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4F" w:rsidRPr="0061624F" w:rsidRDefault="0061624F" w:rsidP="006162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:rsidR="0061624F" w:rsidRPr="0061624F" w:rsidRDefault="0061624F" w:rsidP="0061624F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ab/>
        <w:t>ПРИКАЗ</w:t>
      </w: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Министерством промышленности и энергетики Республики Дагестан государственной услуги «Присвоение (лишение) статуса технопарка»</w:t>
      </w:r>
    </w:p>
    <w:p w:rsidR="0061624F" w:rsidRPr="0061624F" w:rsidRDefault="0061624F" w:rsidP="006162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24F" w:rsidRPr="0061624F" w:rsidRDefault="0061624F" w:rsidP="00616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6162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и муниципальных услуг» (Собрание законодательства РФ, 02.08.2010, № 31, ст. 4179), и в соответствии с постановлением Правительства Республики Дагестан от 06.03.2019 № 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(вместе с «Правилами разработки и утверждения административных регламентов осуществления государственного контроля (надзора)»,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</w:t>
      </w:r>
      <w:r w:rsidRPr="006162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(Официальный интернет-портал правовой информации http://www.pravo.gov.ru, 12.03.2019, № 0500201903120014), а также постановления Правительства Республики Дагестан от 17.05.2018г. №47 «Вопросы Министерства промышленности и энергетики Республики Дагестан» (вместе с «Положением о Министерстве промышленности и энергетики Республики Дагестан», «Структурой аппарата Министерства промышленности и энергетики Республики Дагестан») (Официальный интернет-портал правовой информации http://www.pravo.gov.ru, 22.05.2018, № 0500201805220004),</w:t>
      </w:r>
    </w:p>
    <w:p w:rsidR="0061624F" w:rsidRPr="0061624F" w:rsidRDefault="0061624F" w:rsidP="0061624F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1624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61624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р и к а з ы в а ю: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1.</w:t>
      </w:r>
      <w:r w:rsidRPr="0061624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Утвердить прилагаемый Административный регламент предоставления Министерством промышленности и энергетики Республики Дагестан государственной услуги «</w:t>
      </w:r>
      <w:r w:rsidRPr="0061624F">
        <w:rPr>
          <w:rFonts w:ascii="Times New Roman" w:eastAsia="Calibri" w:hAnsi="Times New Roman" w:cs="Times New Roman"/>
          <w:sz w:val="28"/>
          <w:szCs w:val="28"/>
        </w:rPr>
        <w:t>Присвоение (лишение) статуса технопарка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» (Приложение №1). 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Отделу кадров Управления правового и экономического обеспечения Министерства промышленности и энергетики РД: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-разместить настоящий приказ, с приложением проекта регламента и пояснительной запиской к нему на официальном сайте Министерства промышленности и энергетики Республики Дагестан в информационно-телекоммуникационной сети "Интернет" (minpromdag.ru);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- направить на независимую экспертизу и экспертизу в Министерство экономики и территориального развития Республики Дагестан;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-направить проект настоящего приказа на антикоррупционную экспертизу в Прокуратуру Республики;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-направить настоящий приказ на государственную регистрацию в Министерство юстиции Республики Дагестан и официальную копию приказа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порядке.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приказ вступает в силу в установленном законодательством порядке.</w:t>
      </w:r>
    </w:p>
    <w:p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промышленности и энергетики Республики Дагестан </w:t>
      </w:r>
      <w:proofErr w:type="spellStart"/>
      <w:r w:rsidRPr="0061624F">
        <w:rPr>
          <w:rFonts w:ascii="Times New Roman" w:eastAsia="Calibri" w:hAnsi="Times New Roman" w:cs="Times New Roman"/>
          <w:sz w:val="28"/>
          <w:szCs w:val="28"/>
        </w:rPr>
        <w:t>Эмеева</w:t>
      </w:r>
      <w:proofErr w:type="spell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Б.Э.</w:t>
      </w: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24F" w:rsidRPr="0061624F" w:rsidRDefault="0061624F" w:rsidP="00616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Министр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промышленности и энергетики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   Республики Дагестан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Умаханов</w:t>
      </w:r>
      <w:proofErr w:type="spellEnd"/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61624F" w:rsidRDefault="0061624F">
      <w:pPr>
        <w:pStyle w:val="ConsPlusNormal"/>
        <w:jc w:val="right"/>
      </w:pPr>
    </w:p>
    <w:p w:rsidR="00D02F7A" w:rsidRDefault="00D02F7A">
      <w:pPr>
        <w:pStyle w:val="ConsPlusNormal"/>
        <w:jc w:val="both"/>
      </w:pPr>
    </w:p>
    <w:p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76C3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</w:t>
      </w:r>
    </w:p>
    <w:p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РЕСПУБЛИКИ ДАГЕСТАН ПО ПРЕДОСТАВЛЕНИЮ ГОСУДАРСТВЕННОЙ</w:t>
      </w:r>
    </w:p>
    <w:p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УСЛУГИ "ПРИСВОЕНИЕ (ЛИШЕНИЕ) СТАТУСА ТЕХНОПАРКА"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1.1. Административный регламент Министерства промышленности и энергетики Республики Дагестан по предоставлению государственной услуги "Присвоение (лишение) статуса технопарка" (далее - Административный регламент) разработан в целях предоставления государственной услуги и определяет сроки и последовательность действий (административных процедур) Министерства промышленности и энергетики Республики Дагестан (далее - Министерство) при предоставлении указанной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1.2. Государственная услуга предоставляется государственными гражданскими служащими Министерства.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1.3. Заявителями при предоставлении государственной услуги являются: юридические лица, зарегистрированные в установленном законом порядке.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предоставлении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1C" w:rsidRPr="00301C1C" w:rsidRDefault="00D02F7A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1.4. </w:t>
      </w:r>
      <w:r w:rsidR="00301C1C">
        <w:rPr>
          <w:rFonts w:ascii="Times New Roman" w:hAnsi="Times New Roman" w:cs="Times New Roman"/>
          <w:sz w:val="28"/>
          <w:szCs w:val="28"/>
        </w:rPr>
        <w:t xml:space="preserve"> </w:t>
      </w:r>
      <w:r w:rsidR="00301C1C" w:rsidRPr="00301C1C">
        <w:rPr>
          <w:rFonts w:ascii="Times New Roman" w:hAnsi="Times New Roman" w:cs="Times New Roman"/>
          <w:sz w:val="28"/>
          <w:szCs w:val="28"/>
        </w:rPr>
        <w:t>Место нахождения Министерства: 367030, Республика Дагестан, г. Махачкала, ул. И. Казака, 41, отдел развития индустриальной инфраструктуры Управления индустриального развития территорий Министерства.</w:t>
      </w:r>
    </w:p>
    <w:p w:rsidR="00D02F7A" w:rsidRPr="00476C31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График (режим) работы министерства: ежедневно, кроме субботы и воскресенья, с 9.00 до 18.00 час, перерыв на обед: с 13.00 до 14.00 час. Проход </w:t>
      </w:r>
      <w:proofErr w:type="gramStart"/>
      <w:r w:rsidRPr="00301C1C">
        <w:rPr>
          <w:rFonts w:ascii="Times New Roman" w:hAnsi="Times New Roman" w:cs="Times New Roman"/>
          <w:sz w:val="28"/>
          <w:szCs w:val="28"/>
        </w:rPr>
        <w:t>по  удостоверяющему</w:t>
      </w:r>
      <w:proofErr w:type="gramEnd"/>
      <w:r w:rsidRPr="00301C1C">
        <w:rPr>
          <w:rFonts w:ascii="Times New Roman" w:hAnsi="Times New Roman" w:cs="Times New Roman"/>
          <w:sz w:val="28"/>
          <w:szCs w:val="28"/>
        </w:rPr>
        <w:t xml:space="preserve"> документу.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1.5. </w:t>
      </w:r>
      <w:r w:rsidR="00301C1C">
        <w:rPr>
          <w:rFonts w:ascii="Times New Roman" w:hAnsi="Times New Roman" w:cs="Times New Roman"/>
          <w:sz w:val="28"/>
          <w:szCs w:val="28"/>
        </w:rPr>
        <w:t xml:space="preserve"> </w:t>
      </w:r>
      <w:r w:rsidR="00301C1C" w:rsidRPr="00301C1C">
        <w:rPr>
          <w:rFonts w:ascii="Times New Roman" w:hAnsi="Times New Roman" w:cs="Times New Roman"/>
          <w:sz w:val="28"/>
          <w:szCs w:val="28"/>
        </w:rPr>
        <w:t>Справочные телефоны министерства: контактный телефон Министерства по вопросам связанным с предоставлением услуги: (8722) 68-25-16.</w:t>
      </w:r>
    </w:p>
    <w:p w:rsidR="00301C1C" w:rsidRPr="00301C1C" w:rsidRDefault="00D02F7A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1.6. </w:t>
      </w:r>
      <w:r w:rsidR="00301C1C">
        <w:rPr>
          <w:rFonts w:ascii="Times New Roman" w:hAnsi="Times New Roman" w:cs="Times New Roman"/>
          <w:sz w:val="28"/>
          <w:szCs w:val="28"/>
        </w:rPr>
        <w:t xml:space="preserve"> </w:t>
      </w:r>
      <w:r w:rsidR="00301C1C" w:rsidRPr="00301C1C">
        <w:rPr>
          <w:rFonts w:ascii="Times New Roman" w:hAnsi="Times New Roman" w:cs="Times New Roman"/>
          <w:sz w:val="28"/>
          <w:szCs w:val="28"/>
        </w:rPr>
        <w:t>Адреса официального сайта и электронной почты министерства: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- официальный сайт Министерства: minpromdag.ru;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- адрес электронной почты Министерства: minprom@e-dag.ru;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- адрес электронной почты отдела </w:t>
      </w:r>
      <w:r>
        <w:rPr>
          <w:rFonts w:ascii="Times New Roman" w:hAnsi="Times New Roman" w:cs="Times New Roman"/>
          <w:sz w:val="28"/>
          <w:szCs w:val="28"/>
        </w:rPr>
        <w:t xml:space="preserve">развития индустриальной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</w:t>
      </w:r>
      <w:r w:rsidRPr="00301C1C">
        <w:rPr>
          <w:rFonts w:ascii="Times New Roman" w:hAnsi="Times New Roman" w:cs="Times New Roman"/>
          <w:sz w:val="28"/>
          <w:szCs w:val="28"/>
        </w:rPr>
        <w:t>: gp_ip@mail.ru.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Прием заявки и прилагаемых документов от юридических лиц и их рассмотрение осуществляется отделом развития индустриальной </w:t>
      </w:r>
      <w:proofErr w:type="gramStart"/>
      <w:r w:rsidRPr="00301C1C">
        <w:rPr>
          <w:rFonts w:ascii="Times New Roman" w:hAnsi="Times New Roman" w:cs="Times New Roman"/>
          <w:sz w:val="28"/>
          <w:szCs w:val="28"/>
        </w:rPr>
        <w:t>инфраструктуры  Министерства</w:t>
      </w:r>
      <w:proofErr w:type="gramEnd"/>
      <w:r w:rsidRPr="00301C1C">
        <w:rPr>
          <w:rFonts w:ascii="Times New Roman" w:hAnsi="Times New Roman" w:cs="Times New Roman"/>
          <w:sz w:val="28"/>
          <w:szCs w:val="28"/>
        </w:rPr>
        <w:t xml:space="preserve"> по адресу: 367030, Республика Дагестан, г. Махачкала, ул. И. Казака, 41, 1 - й этаж, кабинет 101, график работы:  ежедневно, кроме субботы и воскресенья, с 9.00 до18.00 час; перерыв на обед: с 13.00 до 14.00 часов.</w:t>
      </w:r>
    </w:p>
    <w:p w:rsidR="00D02F7A" w:rsidRPr="00476C31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работников устанавливается правилами внутреннего трудового распорядка органа, предоставляющего государственную услугу.</w:t>
      </w:r>
    </w:p>
    <w:p w:rsidR="00D02F7A" w:rsidRPr="00476C31" w:rsidRDefault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476C31">
        <w:rPr>
          <w:rFonts w:ascii="Times New Roman" w:hAnsi="Times New Roman" w:cs="Times New Roman"/>
          <w:sz w:val="28"/>
          <w:szCs w:val="28"/>
        </w:rPr>
        <w:t>1.7. Порядок получения информации Заявителями по вопросам предоставления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услуги, в том числе сведения о ходе предоставления государственной услуги могут быть получены: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>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отправлением;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1C1C">
        <w:rPr>
          <w:rFonts w:ascii="Times New Roman" w:hAnsi="Times New Roman" w:cs="Times New Roman"/>
          <w:sz w:val="28"/>
          <w:szCs w:val="28"/>
        </w:rPr>
        <w:t xml:space="preserve"> телефонам Министерства: (8722) 56-70-10; </w:t>
      </w:r>
    </w:p>
    <w:p w:rsidR="00D02F7A" w:rsidRPr="00476C31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C1C">
        <w:rPr>
          <w:rFonts w:ascii="Times New Roman" w:hAnsi="Times New Roman" w:cs="Times New Roman"/>
          <w:sz w:val="28"/>
          <w:szCs w:val="28"/>
        </w:rPr>
        <w:t xml:space="preserve"> сети «Интернет» по электронной почте gp_ip@mail.ru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использованием республиканской государственной информационной системы "Портал государственных и муниципальных услуг (функций) Республики Дагестан".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Информирование Заявителей о порядке и сроках предоставления государственной услуги осуществляется уполномоченным специалистом отдела промышленности и инновационного развития. При ответах на телефонные звонки и другие устные обращения Заявителей специалисты отдела подробно и в вежливой форме информируют обратившихся лиц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Уполномоченный специалист информирует Заявителей: о правилах оформления предоставляемых документов на бумажных носителях, в форме электронного документа, времени приема, специалистах, ответственных за предоставление государственной услуги, месте и графике личного приема Заявителей должностными лицами Министерства для рассмотрения устных обращений.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1.8. Порядок, форма и место размещения информации.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Информация о правилах предоставления государственной услуги размещается на официальном сайте Министерства: minpromrd.ru, в республиканской государственной информационной системе "Портал государственных и муниципальных услуг (функций) Республики Дагестан".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государственной услуги</w:t>
      </w:r>
    </w:p>
    <w:p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2.1. Государственная услуга: "Присвоение (лишение) статуса технопарка".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Наименование государственного органа,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</w:t>
      </w:r>
    </w:p>
    <w:p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услугу: Министерство промышленности и энергетики Республики Дагестан (далее - Министерство).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"Присвоение (лишение) статуса технопарка".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Государственная услуга по присвоению (лишению) статуса технопарка присваивается сроком на пять лет с возможной последующей пролонгацией.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возникающие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D02F7A" w:rsidRPr="00476C31" w:rsidRDefault="00CB2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D02F7A" w:rsidRPr="00476C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  <w:proofErr w:type="gramEnd"/>
      </w:hyperlink>
      <w:r w:rsidR="00D02F7A" w:rsidRPr="00476C31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</w:t>
      </w:r>
      <w:r w:rsidR="00301C1C">
        <w:rPr>
          <w:rFonts w:ascii="Times New Roman" w:hAnsi="Times New Roman" w:cs="Times New Roman"/>
          <w:sz w:val="28"/>
          <w:szCs w:val="28"/>
        </w:rPr>
        <w:t>6 марта 2019 г. N 46</w:t>
      </w:r>
      <w:r w:rsidR="00D02F7A" w:rsidRPr="00476C31">
        <w:rPr>
          <w:rFonts w:ascii="Times New Roman" w:hAnsi="Times New Roman" w:cs="Times New Roman"/>
          <w:sz w:val="28"/>
          <w:szCs w:val="28"/>
        </w:rPr>
        <w:t xml:space="preserve"> "О разработке и утверждении административных регламентов </w:t>
      </w:r>
      <w:r w:rsidR="00301C1C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  <w:r w:rsidR="00D02F7A" w:rsidRPr="00476C31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государственных услуг";</w:t>
      </w:r>
    </w:p>
    <w:p w:rsidR="00D02F7A" w:rsidRPr="00476C31" w:rsidRDefault="00CB2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2F7A"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02F7A" w:rsidRPr="00476C31">
        <w:rPr>
          <w:rFonts w:ascii="Times New Roman" w:hAnsi="Times New Roman" w:cs="Times New Roman"/>
          <w:sz w:val="28"/>
          <w:szCs w:val="28"/>
        </w:rPr>
        <w:t xml:space="preserve"> Республики Дагестан от 26 декабря 2008 г. N 63 "О технопарках в Республике Дагестан" (Собрание законодательства Республики Дагестан, 2008, N 24, ст. 1026);</w:t>
      </w:r>
    </w:p>
    <w:p w:rsidR="00D02F7A" w:rsidRPr="00476C31" w:rsidRDefault="00CB2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D02F7A" w:rsidRPr="00476C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  <w:proofErr w:type="gramEnd"/>
      </w:hyperlink>
      <w:r w:rsidR="00D02F7A" w:rsidRPr="00476C31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14.09.2009 N 307 (ред. от 14.12.2009) "Об организации технопарков в Республике Дагестан";</w:t>
      </w:r>
    </w:p>
    <w:p w:rsidR="00D02F7A" w:rsidRDefault="00CB2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D02F7A" w:rsidRPr="00476C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  <w:proofErr w:type="gramEnd"/>
      </w:hyperlink>
      <w:r w:rsidR="00D02F7A" w:rsidRPr="00476C31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10 февраля 2009 г. N 33 "Об определении уполномоченного органа по осуществлению присвоения (лишения) статуса технопарка" (Собрание законодательства Республики Дагестан, 2009, N 3, ст. 91);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Федеральный закон от 27.07.2006 г. № 152-ФЗ «О персональных данных»;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Федеральный закон от 24.11.1995 г. № 181-ФЗ «О социальной защите инвалидов в Российской Федерации»;</w:t>
      </w:r>
    </w:p>
    <w:p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Указ Президента РФ от 07.05.2012 г. № 601 «Об основных направлениях совершенствования системы государственного управления»;</w:t>
      </w:r>
    </w:p>
    <w:p w:rsidR="00301C1C" w:rsidRPr="00476C31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Постановление Правительства РД от 17.05.2018 г. № 47 «Вопросы Министерства промышленности и энергетики Республики Дагестан»;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соответствии с нормативными правовыми актами для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услуги, которые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являются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необходимыми и обязательными для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476C3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 Заявителем.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Ходатайство о присвоении (лишении) статуса технопарка, к которому прилагаются: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учредительные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документы управляющей организации;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базовой организации технопарка или иных собственников на использование их имущества в целях создания технопарка;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резидентов технопарка;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>-план развития технопарка на период не менее 3-х лет деятельности, включающий предполагаемую структуру управления технопарком;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организаций, оказывающих сервисные услуги резидентам технопарка;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земельного участка и перечень объектов недвижимости, предлагаемых для размещения резидентов технопарка.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 и услуг,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услуги, которые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находятся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в распоряжении государственных органов,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органов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и иных организаций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которые Заявитель вправе представить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476C3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для </w:t>
      </w:r>
      <w:r w:rsidRPr="00476C3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которые находятся в распоряжении государственных органов и которые Заявитель вправе представить: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земельного участка и перечень объектов недвижимости, предлагаемых для размещения резидентов технопарка, - документ, необходимый в соответствии с нормативными правовыми актами для предоставления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Министерство, предоставляющее государственную услугу по присвоению (лишению) статуса технопарка, запрашивает документы (сведения, содержащиеся в них), необходимые для получения статуса технопарка, находящиеся в распоряжении государственного органа (</w:t>
      </w:r>
      <w:proofErr w:type="spellStart"/>
      <w:r w:rsidRPr="00476C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76C31">
        <w:rPr>
          <w:rFonts w:ascii="Times New Roman" w:hAnsi="Times New Roman" w:cs="Times New Roman"/>
          <w:sz w:val="28"/>
          <w:szCs w:val="28"/>
        </w:rPr>
        <w:t>), в случае, если указанные документы не представлены Заявителем самостоятельно.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Заявители могут по своей инициативе представить необходимые для получения статуса технопарка документы в полном объеме.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документа, указанного в </w:t>
      </w:r>
      <w:hyperlink w:anchor="P129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первом абзаце пункта 2.7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Заявителю в предоставлении государственной услуги.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приеме документов, необходимых для предоставления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является: непредставление Заявителем в полном объеме документов, необходимых для получения государственной услуги, согласно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пункту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отказа в предоставлении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2.10. Достоверность и экономическая обоснованность представленных документов не соответствуют основным задачам и направлениям деятельности технопарка в нарушение </w:t>
      </w:r>
      <w:hyperlink r:id="rId9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Закона "О технопарках в Республике Дагестан", а также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>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пошлины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или иной платы, взимаемой за предоставление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lastRenderedPageBreak/>
        <w:t>2.11. Предоставление государственной услуги осуществляется бесплатно.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Особый порядок предоставления государственной услуги для отдельных Заявителей получателей государственной услуги не установлен.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предоставление услуг, которые являются необходимыми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обязательными для предоставления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2.12. Оснований для взимания платы за предоставление услуг, которые являются необходимыми и обязательными для предоставления государственной услуги, действующим законодательством не предусмотрено.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запроса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о предоставлении государственной услуги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D02F7A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01C1C" w:rsidRPr="00301C1C" w:rsidRDefault="00301C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2.13. Максимальный срок ожидания при подаче запроса о предоставлении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Ходатайство на присвоение (лишение) статуса технопарка и прилагаемые документы выносятся на рассмотрение Комиссии по формированию технопарков в Республике Дагестан в течение 14 дней.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предоставлении государственной услуги и услуги,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предоставляемой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организацией, участвующей в предоставлении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2.14. Регистрация ходатайства о предоставлении государственной услуги с документами, указанными в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поступившего в орган, предоставляющий государственную услугу, в письменной форме или форме электронного документа осуществляется в день его поступления.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2.15. Регистрация ходатайства о предоставлении государственной услуги с документами, указанными в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поступившего в орган, предоставляющий государственную услугу, по электронной почте в выходной (нерабочий или праздничный) день, осуществляется в первый следующий за ним рабочий день.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электронной форме, подписываются в соответствии с требованиями Федерального </w:t>
      </w:r>
      <w:hyperlink r:id="rId11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и Федерального </w:t>
      </w:r>
      <w:hyperlink r:id="rId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lastRenderedPageBreak/>
        <w:t>2.16. В случае направления заявления и документов, необходимых для предоставления государственной услуги, по почте заявление регистрируется датой, соответствующей дате поступления заявления и документов, необходимых для предоставления государственной услуги, по штемпелю на конверте.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Прием и регистрация запроса Заявителя осуществляются в порядке, предусмотренном правилами делопроизводства и документооборота.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государственные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услуги, к местам для заполнения запросов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предоставлении государственной услуги, информационным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стендам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с образцами их заполнения и перечнем документов,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2.17. Помещения, в которых предоставляется государственная услуга, должны соответствовать комфортным условиям для Заявителей и оптимальным условиям работы специалистов.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Для ожидания приема Заявителей отводятся места, оборудованные стульями, столами для возможности оформления документов.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2.18. Специалисты отдела, предоставляющие государственные услуги, должны быть обеспечены надлежащими организационно-техническими условиями, необходимыми для их исполнения.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2.19. На стендах в местах предоставления государственной услуги (непосредственно в Министерстве) и на официальном сайте Министерства (www.minpromrd.ru) размещаются следующие информационные материалы: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исчерпывающая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государственной услуги (в текстовом виде и в виде блок-схемы);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приема Заявителей, номера кабинетов, в которых предоставляется государственная услуга;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необходимых документов и требования, предъявляемые к этим документам;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документов для заполнения;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2.20. Показателем доступности при предоставлении государственной услуги является возможность получать необходимую информацию и консультации, касающиеся рассмотрения документов, указанных в </w:t>
      </w:r>
      <w:hyperlink w:anchor="P6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1.7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официальном сайте Министерства: www.minpromrd.ru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 государственной услуге, порядке и сроках ее предоставления;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 местонахождении, о графике (режиме) работы, контактных телефонах, адресах электронной почты Министерства;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2.21. Показателями качества государственной услуги являются: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настоящего Регламента;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сроков предоставления услуги;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обоснованных жалоб;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предоставляемой информации о ходе рассмотрения обращения;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полнота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информирования Заявителей о ходе рассмотрения обращения;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удобство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и доступность получения информации Заявителей о порядке предоставления государственной услуги;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оперативность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вынесения решения в отношении рассматриваемого обращения.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2.22. Заявитель на стадии рассмотрения его обращения Министерством имеет право получать полную и достоверную информацию о порядке предоставления государственной услуги, в том числе в электронной форме;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с ходом исполнения государственной услуги Министерством;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с жалобой на принятое решение или на действия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с заявлением о прекращении рассмотрения обращения.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2.23. Должностные лица Министерства обеспечивают: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объективное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>, всестороннее и своевременное рассмотрение обращений, в случае необходимости с участием Заявителей, направивших обращения;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необходимых для рассмотрения обращений документов и материалов в других государственных органах.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поданы Заявителем в орган, предоставляющий государственную услугу, лично либо в форме электронных документов в порядке, установленном настоящим Административным регламентом, или посредством почтового отправления с описью вложения и уведомлением о вручении.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в многофункциональных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государственной услуги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электронной форме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2.24. Обеспечение возможности получения Заявителем информации о предоставляемой государственной услуге на официальном сайте Министерства на едином портале государственных и муниципальных услуг.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2.25. Обеспечение возможности получения Заявителем на официальном сайте Министерства и на едином портале государственных и муниципальных услуг форм заявлений и иных документов, необходимых для получения государственной услуги в электронном виде.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2.26. Обеспечение возможности получения Заявителем информации о прохождении документов после их сдачи до получения государственной услуги в электронном виде с использованием официального сайта Министерства и единого портала государственных и муниципальных услуг.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2.27. Государственная услуга присвоения (лишения) статуса технопарка в многофункциональных центрах предоставления государственных и муниципальных услуг не предоставляется.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(действий), требования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порядку их выполнения, в том числе особенности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 (действий)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электронной форме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и регистрацию ходатайства и прилагаемых документов от Заявителя (срок - 1 день);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ходатайства и прилагаемых документов ответственным исполнителем (срок - 5 дней);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"Присвоение (лишение) статуса технопарка" (срок - 14 дней);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истребование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документов (сведений, содержащихся в них), указанных в </w:t>
      </w:r>
      <w:hyperlink w:anchor="P129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находятся в распоряжении государственных органов, органов местного самоуправления, подведомственных им организаций в течение 5 дней.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3.2. С использованием федеральной государственной информационной системы "Единый портал государственных и муниципальных услуг (функций)", республиканской государственной информационной системы "Портал государственных и муниципальных услуг (функций) Республики Дагестан" Заявителям предоставляется доступ к сведениям о государственной услуге: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регулирующими отношения, возникающие в связи с предоставлением государственной </w:t>
      </w:r>
      <w:r w:rsidRPr="00476C31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с настоящим Административным регламентом;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ходатайства и иных документов (сведений, содержащихся в них), необходимых для предоставления государственной услуги, в электронном виде;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информации о ходе выполнения предоставления государственной услуги в электронном виде;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услуги, если иное не установлено федеральным законодательством, в электронном виде.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Министерство, предоставляющее государственную услугу, осуществляет проверку достоверности информации, содержащейся в документах, представленных Заявителем в электронной форме и удостоверенных в соответствии с требованиями Федерального </w:t>
      </w:r>
      <w:hyperlink r:id="rId13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подписи", в процессе которой Министерство запрашивает и безвозмездно получает необходимые сведения от </w:t>
      </w:r>
      <w:proofErr w:type="spellStart"/>
      <w:r w:rsidRPr="00476C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6C31">
        <w:rPr>
          <w:rFonts w:ascii="Times New Roman" w:hAnsi="Times New Roman" w:cs="Times New Roman"/>
          <w:sz w:val="28"/>
          <w:szCs w:val="28"/>
        </w:rPr>
        <w:t xml:space="preserve">. Межведомственное информационное взаимодействие осуществляется в соответствии с требованиями Федерального </w:t>
      </w:r>
      <w:hyperlink r:id="rId14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463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приводится в приложении к Регламенту (приложение N 4).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3.4. Основания для начала административной процедуры.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Основанием для начала предоставления государственной услуги является получение Министерством документов, представленных Заявителем, в целях получения статуса технопарка.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 лично или направить их почтовым отправлением с объявленной ценностью при его пересылке и описью вложения.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Документы, направленные в Министерство, регистрируются в порядке делопроизводства и направляются на рассмотрение руководству в установленном порядке.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При представлении документов лично Заявителем уполномоченный специалист осуществляет предусмотренные настоящим Административным регламентом административные процедуры и действия, знакомится с содержанием представленных документов и регистрирует поступившие документы, делает отметку о приеме документов на втором экземпляре заявления.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3.5. Результатом административного действия является регистрация ходатайства и его направление министру или его заместителю.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Основанием для начала рассмотрения документов является получение документов.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Министр или его заместитель в день получения документов направляет их на исполнение начальнику управления промышленности, инноваций и сводного анализа, после чего документы поступают в отдел промышленности и инновационного развития, где уполномоченный </w:t>
      </w:r>
      <w:r w:rsidRPr="00476C31">
        <w:rPr>
          <w:rFonts w:ascii="Times New Roman" w:hAnsi="Times New Roman" w:cs="Times New Roman"/>
          <w:sz w:val="28"/>
          <w:szCs w:val="28"/>
        </w:rPr>
        <w:lastRenderedPageBreak/>
        <w:t>специалист проверяет: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документов перечню, предусмотренному настоящим Административным регламентом;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порядка оформления документов, установленного настоящим Административным регламентом;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представленных сведений;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норм и правил при подготовке документов.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3.6. При рассмотрении ходатайства и прилагаемых документов уполномоченный специалист вправе обращаться к Заявителю по телефону или по электронной почте для получения устных или письменных разъяснений по существу представленных документов.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В завершение процедуры специалист отдела готовит: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Заявителю о рассмотрении представленных документов Комиссией на присвоение статуса технопарка или об отказе рассмотрения.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В уведомлении об отказе указываются: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и адрес Заявителя;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ссылки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на нормы (пункты, статьи) законов, нормативных правовых актов, нарушение которых обусловило отказ.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Отказ рассмотрения Комиссией представленных документов на присвоение статуса технопарка не является препятствием для повторной подачи документов при условии устранения оснований, вызвавших отказ.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3.7. Результатом административного действия является присвоение статуса технопарка.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Уполномоченный специалист вносит в реестр технопарков данные юридического лица, получившего статус технопарка.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Заявитель получает копию решения Комиссии о присвоении статуса технопарка лично либо почтой.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36" w:rsidRPr="00476C31" w:rsidRDefault="004F67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функции, а также за принятием ими решений.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отдела. 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</w:t>
      </w:r>
      <w:r w:rsidRPr="00476C31">
        <w:rPr>
          <w:rFonts w:ascii="Times New Roman" w:hAnsi="Times New Roman" w:cs="Times New Roman"/>
          <w:sz w:val="28"/>
          <w:szCs w:val="28"/>
        </w:rPr>
        <w:lastRenderedPageBreak/>
        <w:t>том числе порядок и формы контроля за полнотой и качеством предоставления государственной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Контроль над полнотой и качеством исполнения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Проверка проводится по конкретному обращению Заявителя.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4.3. Контроль над предоставлением государственной услуги со стороны Заявителей осуществляется с использованием информации о деятельности Министерства, размещаемой на странице Министерства в сети "Интернет", в форме письменных и устных обращений, обращений в электронной форме и иных формах современных коммуникаций.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решений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и действий (бездействия) органа,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 органа,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а также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лиц, государственных</w:t>
      </w:r>
    </w:p>
    <w:p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1C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01C1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5.1. Действия (бездействие) Министерства при предоставлении государственной услуги могут быть обжалованы Заявителем во внесудебном порядке и (или) в суд.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5.2. Заявители имеют право на обжалование действий или бездействия работников Министерства, участвующих в предоставлении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или направить письменную жалобу. Жалоба рассматривается в течение 30 дней со дня ее регистрации.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В случае если по жалобе требуется провести экспертизу, проверку или обследование, срок рассмотрения жалобы может быть продлен,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5.3. Жалоба Заявителей в письменной форме должна содержать следующую информацию: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>, имя, отчество Заявителя (наименование юридического лица), которым подается жалоба, почтовый адрес, по которому должен быть направлен ответ;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Министерства, должности, фамилии, имени и отчества исполнителя (при наличии информации), решение, действие (бездействие) которого обжалуются;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обжалуемого действия (бездействия).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Жалоба подписывается подавшим ее Заявителем.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lastRenderedPageBreak/>
        <w:t>5.4. Исчерпывающий перечень оснований, при которых ответ на жалобу не дается: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в обращении содержатся нецензурные либо оскорбительные выражения в адрес должностного лица Министерства;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C31">
        <w:rPr>
          <w:rFonts w:ascii="Times New Roman" w:hAnsi="Times New Roman" w:cs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обратиться с обращением в Министерство.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требований Заявителя и о признании неправомерным действия (бездействия) исполнителя либо об отказе в удовлетворении жалобы.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потребителю результатов предоставления услуги.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Письменный ответ с указанием причин отказа в рассмотрении жалобы направляется заявителю не позднее 5 дней с момента ее получения.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(бездействие) должностных лиц Министерства в судебном порядке.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Адрес и номера телефонов, по которым можно сообщить о нарушении должностным лицом положений Административного регламента, содержатся в </w:t>
      </w:r>
      <w:hyperlink w:anchor="P325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476C31">
        <w:rPr>
          <w:rFonts w:ascii="Times New Roman" w:hAnsi="Times New Roman" w:cs="Times New Roman"/>
          <w:sz w:val="28"/>
          <w:szCs w:val="28"/>
        </w:rPr>
        <w:t>.</w:t>
      </w:r>
    </w:p>
    <w:p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524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обращения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(жалобы) содержится в приложении N 5.</w:t>
      </w:r>
    </w:p>
    <w:p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sectPr w:rsidR="00D02F7A" w:rsidSect="00476C31">
          <w:pgSz w:w="11906" w:h="16838"/>
          <w:pgMar w:top="1135" w:right="1440" w:bottom="1134" w:left="1440" w:header="708" w:footer="708" w:gutter="0"/>
          <w:cols w:space="708"/>
          <w:docGrid w:linePitch="360"/>
        </w:sectPr>
      </w:pPr>
    </w:p>
    <w:p w:rsidR="00D02F7A" w:rsidRDefault="00D02F7A">
      <w:pPr>
        <w:pStyle w:val="ConsPlusNormal"/>
        <w:jc w:val="right"/>
        <w:outlineLvl w:val="1"/>
      </w:pPr>
      <w:r>
        <w:lastRenderedPageBreak/>
        <w:t>Приложение N 1</w:t>
      </w:r>
    </w:p>
    <w:p w:rsidR="00D02F7A" w:rsidRDefault="00D02F7A">
      <w:pPr>
        <w:pStyle w:val="ConsPlusNormal"/>
        <w:jc w:val="right"/>
      </w:pPr>
      <w:r>
        <w:t>к Административному регламенту</w:t>
      </w:r>
    </w:p>
    <w:p w:rsidR="00D02F7A" w:rsidRDefault="00D02F7A">
      <w:pPr>
        <w:pStyle w:val="ConsPlusNormal"/>
        <w:jc w:val="right"/>
      </w:pPr>
      <w:r>
        <w:t>Министерства промышленности и энергетики</w:t>
      </w:r>
    </w:p>
    <w:p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:rsidR="00D02F7A" w:rsidRDefault="00D02F7A">
      <w:pPr>
        <w:pStyle w:val="ConsPlusNormal"/>
        <w:jc w:val="right"/>
      </w:pPr>
      <w:r>
        <w:t>государственной услуги присвоения</w:t>
      </w:r>
    </w:p>
    <w:p w:rsidR="00D02F7A" w:rsidRDefault="00D02F7A">
      <w:pPr>
        <w:pStyle w:val="ConsPlusNormal"/>
        <w:jc w:val="right"/>
      </w:pPr>
      <w:r>
        <w:t>(лишения) статуса технопарка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center"/>
      </w:pPr>
      <w:bookmarkStart w:id="4" w:name="P325"/>
      <w:bookmarkEnd w:id="4"/>
      <w:r>
        <w:t>ИНФОРМАЦИЯ</w:t>
      </w:r>
    </w:p>
    <w:p w:rsidR="00D02F7A" w:rsidRDefault="00D02F7A">
      <w:pPr>
        <w:pStyle w:val="ConsPlusNormal"/>
        <w:jc w:val="center"/>
      </w:pPr>
      <w:r>
        <w:t>О МИНИСТЕРСТВЕ ПРОМЫШЛЕННОСТИ И ЭНЕРГЕТИКИ РЕСПУБЛИКИ</w:t>
      </w:r>
    </w:p>
    <w:p w:rsidR="00D02F7A" w:rsidRDefault="00D02F7A">
      <w:pPr>
        <w:pStyle w:val="ConsPlusNormal"/>
        <w:jc w:val="center"/>
      </w:pPr>
      <w:r>
        <w:t>ДАГЕСТАН И УПОЛНОМОЧЕННОМ СТРУКТУРНОМ ПОДРАЗДЕЛЕНИИ,</w:t>
      </w:r>
    </w:p>
    <w:p w:rsidR="00D02F7A" w:rsidRDefault="00D02F7A">
      <w:pPr>
        <w:pStyle w:val="ConsPlusNormal"/>
        <w:jc w:val="center"/>
      </w:pPr>
      <w:r>
        <w:t>ПРЕДОСТАВЛЯЮЩЕМ ГОСУДАРСТВЕННУЮ УСЛУГУ</w:t>
      </w:r>
    </w:p>
    <w:p w:rsidR="00D02F7A" w:rsidRDefault="00D02F7A">
      <w:pPr>
        <w:pStyle w:val="ConsPlusNormal"/>
        <w:jc w:val="both"/>
      </w:pPr>
    </w:p>
    <w:tbl>
      <w:tblPr>
        <w:tblpPr w:leftFromText="180" w:rightFromText="180" w:vertAnchor="text" w:horzAnchor="margin" w:tblpXSpec="center" w:tblpY="356"/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4"/>
        <w:gridCol w:w="1194"/>
        <w:gridCol w:w="1275"/>
        <w:gridCol w:w="2351"/>
      </w:tblGrid>
      <w:tr w:rsidR="00421805" w:rsidRPr="00421805" w:rsidTr="00A14360">
        <w:trPr>
          <w:trHeight w:val="1095"/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>Структурное подразделение и ФИО ответственных должностных лиц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 xml:space="preserve"> Телефон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>Номер</w:t>
            </w:r>
          </w:p>
          <w:p w:rsidR="00421805" w:rsidRPr="00421805" w:rsidRDefault="00421805" w:rsidP="00421805">
            <w:pPr>
              <w:rPr>
                <w:b/>
              </w:rPr>
            </w:pPr>
            <w:proofErr w:type="gramStart"/>
            <w:r w:rsidRPr="00421805">
              <w:rPr>
                <w:b/>
                <w:bCs/>
              </w:rPr>
              <w:t>кабинета</w:t>
            </w:r>
            <w:proofErr w:type="gramEnd"/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>Электронная почта</w:t>
            </w:r>
          </w:p>
        </w:tc>
      </w:tr>
      <w:tr w:rsidR="00421805" w:rsidRPr="00421805" w:rsidTr="00A14360">
        <w:trPr>
          <w:trHeight w:val="821"/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Министерство промышленности и энергетики Республики Дагестан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56-70-10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101</w:t>
            </w:r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 xml:space="preserve"> minprom@e-dag.ru</w:t>
            </w:r>
          </w:p>
        </w:tc>
      </w:tr>
      <w:tr w:rsidR="00421805" w:rsidRPr="00421805" w:rsidTr="00A14360">
        <w:trPr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 xml:space="preserve">Управление индустриального развития территорий 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68-25-16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101</w:t>
            </w:r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proofErr w:type="spellStart"/>
            <w:r w:rsidRPr="00421805">
              <w:rPr>
                <w:bCs/>
                <w:lang w:val="en-US"/>
              </w:rPr>
              <w:t>gp_ip</w:t>
            </w:r>
            <w:proofErr w:type="spellEnd"/>
            <w:r w:rsidRPr="00421805">
              <w:fldChar w:fldCharType="begin"/>
            </w:r>
            <w:r w:rsidRPr="00421805">
              <w:instrText xml:space="preserve"> HYPERLINK "mailto:minpromrd@mail.ru" </w:instrText>
            </w:r>
            <w:r w:rsidRPr="00421805">
              <w:fldChar w:fldCharType="separate"/>
            </w:r>
            <w:r w:rsidRPr="00421805">
              <w:rPr>
                <w:rStyle w:val="a3"/>
                <w:bCs/>
              </w:rPr>
              <w:t>@mail.ru</w:t>
            </w:r>
            <w:r w:rsidRPr="00421805">
              <w:fldChar w:fldCharType="end"/>
            </w:r>
          </w:p>
        </w:tc>
      </w:tr>
      <w:tr w:rsidR="00421805" w:rsidRPr="00421805" w:rsidTr="00A14360">
        <w:trPr>
          <w:trHeight w:val="999"/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Отдел развития индустриальной инфраструктуры</w:t>
            </w:r>
            <w:r w:rsidRPr="00421805">
              <w:t xml:space="preserve"> </w:t>
            </w:r>
            <w:r w:rsidRPr="00421805">
              <w:rPr>
                <w:bCs/>
              </w:rPr>
              <w:t>Управление индустриального развития территорий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68-25-16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421805" w:rsidP="00421805">
            <w:r w:rsidRPr="00421805">
              <w:rPr>
                <w:bCs/>
              </w:rPr>
              <w:t>101</w:t>
            </w:r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805" w:rsidRPr="00421805" w:rsidRDefault="00CB21D3" w:rsidP="00421805">
            <w:hyperlink r:id="rId15" w:history="1">
              <w:r w:rsidR="00421805" w:rsidRPr="00421805">
                <w:rPr>
                  <w:rStyle w:val="a3"/>
                  <w:bCs/>
                  <w:lang w:val="en-US"/>
                </w:rPr>
                <w:t>gp_ip</w:t>
              </w:r>
              <w:r w:rsidR="00421805" w:rsidRPr="00421805">
                <w:rPr>
                  <w:rStyle w:val="a3"/>
                  <w:bCs/>
                </w:rPr>
                <w:t>@mail.ru</w:t>
              </w:r>
            </w:hyperlink>
          </w:p>
        </w:tc>
      </w:tr>
    </w:tbl>
    <w:p w:rsidR="00A14360" w:rsidRDefault="00A14360"/>
    <w:p w:rsidR="00A14360" w:rsidRPr="00A14360" w:rsidRDefault="00A14360" w:rsidP="00A14360"/>
    <w:p w:rsidR="00421805" w:rsidRDefault="00A14360" w:rsidP="00A14360">
      <w:pPr>
        <w:tabs>
          <w:tab w:val="left" w:pos="3015"/>
        </w:tabs>
      </w:pPr>
      <w:r>
        <w:t xml:space="preserve">        </w:t>
      </w:r>
      <w:r w:rsidR="00421805">
        <w:t xml:space="preserve">График работы уполномоченного структурного подразделения </w:t>
      </w:r>
      <w:r>
        <w:t xml:space="preserve">министерства промышленности и энергетики </w:t>
      </w:r>
      <w:r w:rsidR="00421805">
        <w:t xml:space="preserve">Республики Дагестан, предоставляющего государственную услугу – </w:t>
      </w:r>
      <w:r>
        <w:t>о</w:t>
      </w:r>
      <w:r w:rsidRPr="00A14360">
        <w:t xml:space="preserve">тдел развития индустриальной инфраструктуры Управление индустриального развития </w:t>
      </w:r>
      <w:proofErr w:type="gramStart"/>
      <w:r w:rsidRPr="00A14360">
        <w:t>территорий</w:t>
      </w:r>
      <w:r>
        <w:t xml:space="preserve"> </w:t>
      </w:r>
      <w:r w:rsidR="00421805">
        <w:t>:</w:t>
      </w:r>
      <w:proofErr w:type="gramEnd"/>
      <w:r w:rsidR="00421805">
        <w:t xml:space="preserve"> </w:t>
      </w:r>
    </w:p>
    <w:p w:rsidR="00421805" w:rsidRDefault="00421805" w:rsidP="00421805">
      <w:pPr>
        <w:pStyle w:val="ConsPlusNormal"/>
        <w:jc w:val="both"/>
      </w:pPr>
    </w:p>
    <w:p w:rsidR="00421805" w:rsidRDefault="00421805" w:rsidP="00421805">
      <w:pPr>
        <w:pStyle w:val="ConsPlusNormal"/>
        <w:jc w:val="both"/>
      </w:pPr>
      <w:r>
        <w:t>Понедельник                                          с 10.00 до 17.00</w:t>
      </w:r>
    </w:p>
    <w:p w:rsidR="00421805" w:rsidRDefault="00421805" w:rsidP="00421805">
      <w:pPr>
        <w:pStyle w:val="ConsPlusNormal"/>
        <w:jc w:val="both"/>
      </w:pPr>
      <w:r>
        <w:t>Вторник                                                  с 10.00 до 17.00</w:t>
      </w:r>
    </w:p>
    <w:p w:rsidR="00421805" w:rsidRDefault="00421805" w:rsidP="00421805">
      <w:pPr>
        <w:pStyle w:val="ConsPlusNormal"/>
        <w:jc w:val="both"/>
      </w:pPr>
      <w:r>
        <w:t>Среда                                                       с 10.00 до 17.00</w:t>
      </w:r>
    </w:p>
    <w:p w:rsidR="00421805" w:rsidRDefault="00421805" w:rsidP="00421805">
      <w:pPr>
        <w:pStyle w:val="ConsPlusNormal"/>
        <w:jc w:val="both"/>
      </w:pPr>
      <w:r>
        <w:t>Четверг                                                   с 10.00 до 17.00</w:t>
      </w:r>
    </w:p>
    <w:p w:rsidR="00421805" w:rsidRDefault="00421805" w:rsidP="00421805">
      <w:pPr>
        <w:pStyle w:val="ConsPlusNormal"/>
        <w:jc w:val="both"/>
      </w:pPr>
      <w:r>
        <w:t>Обеденный перерыв                             с 13.00 до 14.00</w:t>
      </w:r>
    </w:p>
    <w:p w:rsidR="00D02F7A" w:rsidRDefault="00421805" w:rsidP="00421805">
      <w:pPr>
        <w:pStyle w:val="ConsPlusNormal"/>
        <w:jc w:val="both"/>
      </w:pPr>
      <w:r>
        <w:t xml:space="preserve">Адрес Интернет сайта </w:t>
      </w:r>
      <w:proofErr w:type="gramStart"/>
      <w:r>
        <w:t xml:space="preserve">Министерства:   </w:t>
      </w:r>
      <w:proofErr w:type="spellStart"/>
      <w:proofErr w:type="gramEnd"/>
      <w:r>
        <w:t>www</w:t>
      </w:r>
      <w:proofErr w:type="spellEnd"/>
      <w:r>
        <w:t>. minpromdag.ru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CB21D3" w:rsidRDefault="00CB21D3">
      <w:pPr>
        <w:pStyle w:val="ConsPlusNormal"/>
        <w:jc w:val="right"/>
        <w:outlineLvl w:val="1"/>
      </w:pPr>
    </w:p>
    <w:p w:rsidR="00CB21D3" w:rsidRDefault="00CB21D3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D02F7A" w:rsidRDefault="00D02F7A">
      <w:pPr>
        <w:pStyle w:val="ConsPlusNormal"/>
        <w:jc w:val="right"/>
        <w:outlineLvl w:val="1"/>
      </w:pPr>
      <w:r>
        <w:lastRenderedPageBreak/>
        <w:t>Приложение N 2</w:t>
      </w:r>
    </w:p>
    <w:p w:rsidR="00D02F7A" w:rsidRDefault="00D02F7A">
      <w:pPr>
        <w:pStyle w:val="ConsPlusNormal"/>
        <w:jc w:val="right"/>
      </w:pPr>
      <w:r>
        <w:t>к Административному регламенту</w:t>
      </w:r>
    </w:p>
    <w:p w:rsidR="00D02F7A" w:rsidRDefault="00D02F7A">
      <w:pPr>
        <w:pStyle w:val="ConsPlusNormal"/>
        <w:jc w:val="right"/>
      </w:pPr>
      <w:r>
        <w:t>Министерства промышленности и энергетики</w:t>
      </w:r>
    </w:p>
    <w:p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:rsidR="00D02F7A" w:rsidRDefault="00D02F7A">
      <w:pPr>
        <w:pStyle w:val="ConsPlusNormal"/>
        <w:jc w:val="right"/>
      </w:pPr>
      <w:r>
        <w:t>государственной услуги присвоения</w:t>
      </w:r>
    </w:p>
    <w:p w:rsidR="00D02F7A" w:rsidRDefault="00D02F7A">
      <w:pPr>
        <w:pStyle w:val="ConsPlusNormal"/>
        <w:jc w:val="right"/>
      </w:pPr>
      <w:r>
        <w:t>(лишения) статуса технопарка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nformat"/>
        <w:jc w:val="both"/>
      </w:pPr>
      <w:r>
        <w:t xml:space="preserve">                                                          Министру</w:t>
      </w:r>
    </w:p>
    <w:p w:rsidR="00D02F7A" w:rsidRDefault="00D02F7A">
      <w:pPr>
        <w:pStyle w:val="ConsPlusNonformat"/>
        <w:jc w:val="both"/>
      </w:pPr>
      <w:r>
        <w:t xml:space="preserve">                                                промышленности и энергетики</w:t>
      </w:r>
    </w:p>
    <w:p w:rsidR="00D02F7A" w:rsidRDefault="00D02F7A">
      <w:pPr>
        <w:pStyle w:val="ConsPlusNonformat"/>
        <w:jc w:val="both"/>
      </w:pPr>
      <w:r>
        <w:t xml:space="preserve">                                                     Республики Дагестан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r>
        <w:t xml:space="preserve">                                ХОДАТАЙСТВО</w:t>
      </w:r>
    </w:p>
    <w:p w:rsidR="00D02F7A" w:rsidRDefault="00D02F7A">
      <w:pPr>
        <w:pStyle w:val="ConsPlusNonformat"/>
        <w:jc w:val="both"/>
      </w:pPr>
      <w:r>
        <w:t xml:space="preserve">                      о присвоении статуса технопарка</w:t>
      </w:r>
    </w:p>
    <w:p w:rsidR="00D02F7A" w:rsidRDefault="00D02F7A">
      <w:pPr>
        <w:pStyle w:val="ConsPlusNonformat"/>
        <w:jc w:val="both"/>
      </w:pPr>
      <w:r>
        <w:t xml:space="preserve">                           (форма произвольная)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CB21D3" w:rsidRDefault="00CB21D3">
      <w:pPr>
        <w:pStyle w:val="ConsPlusNormal"/>
        <w:jc w:val="right"/>
        <w:outlineLvl w:val="1"/>
      </w:pPr>
    </w:p>
    <w:p w:rsidR="00CB21D3" w:rsidRDefault="00CB21D3">
      <w:pPr>
        <w:pStyle w:val="ConsPlusNormal"/>
        <w:jc w:val="right"/>
        <w:outlineLvl w:val="1"/>
      </w:pPr>
    </w:p>
    <w:p w:rsidR="00CB21D3" w:rsidRDefault="00CB21D3">
      <w:pPr>
        <w:pStyle w:val="ConsPlusNormal"/>
        <w:jc w:val="right"/>
        <w:outlineLvl w:val="1"/>
      </w:pPr>
    </w:p>
    <w:p w:rsidR="004F6736" w:rsidRDefault="004F6736">
      <w:pPr>
        <w:pStyle w:val="ConsPlusNormal"/>
        <w:jc w:val="right"/>
        <w:outlineLvl w:val="1"/>
      </w:pPr>
    </w:p>
    <w:p w:rsidR="00D02F7A" w:rsidRDefault="00D02F7A">
      <w:pPr>
        <w:pStyle w:val="ConsPlusNormal"/>
        <w:jc w:val="right"/>
        <w:outlineLvl w:val="1"/>
      </w:pPr>
      <w:r>
        <w:lastRenderedPageBreak/>
        <w:t>Приложение N 3</w:t>
      </w:r>
    </w:p>
    <w:p w:rsidR="00D02F7A" w:rsidRDefault="00D02F7A">
      <w:pPr>
        <w:pStyle w:val="ConsPlusNormal"/>
        <w:jc w:val="right"/>
      </w:pPr>
      <w:r>
        <w:t>к Административному регламенту</w:t>
      </w:r>
    </w:p>
    <w:p w:rsidR="00D02F7A" w:rsidRDefault="00D02F7A">
      <w:pPr>
        <w:pStyle w:val="ConsPlusNormal"/>
        <w:jc w:val="right"/>
      </w:pPr>
      <w:r>
        <w:t>Министерства промышленности и энергетики</w:t>
      </w:r>
    </w:p>
    <w:p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:rsidR="00D02F7A" w:rsidRDefault="00D02F7A">
      <w:pPr>
        <w:pStyle w:val="ConsPlusNormal"/>
        <w:jc w:val="right"/>
      </w:pPr>
      <w:r>
        <w:t>государственной услуги присвоения</w:t>
      </w:r>
    </w:p>
    <w:p w:rsidR="00D02F7A" w:rsidRDefault="00D02F7A">
      <w:pPr>
        <w:pStyle w:val="ConsPlusNormal"/>
        <w:jc w:val="right"/>
      </w:pPr>
      <w:r>
        <w:t>(лишения) статуса технопарка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center"/>
      </w:pPr>
      <w:r>
        <w:t>ПЕРЕЧЕНЬ</w:t>
      </w:r>
    </w:p>
    <w:p w:rsidR="00D02F7A" w:rsidRDefault="00D02F7A">
      <w:pPr>
        <w:pStyle w:val="ConsPlusNormal"/>
        <w:jc w:val="center"/>
      </w:pPr>
      <w:r>
        <w:t>ДОКУМЕНТОВ, НЕОБХОДИМЫХ В СООТВЕТСТВИИ</w:t>
      </w:r>
    </w:p>
    <w:p w:rsidR="00D02F7A" w:rsidRDefault="00D02F7A">
      <w:pPr>
        <w:pStyle w:val="ConsPlusNormal"/>
        <w:jc w:val="center"/>
      </w:pPr>
      <w:r>
        <w:t>С НОРМАТИВНЫМИ ПРАВОВЫМИ АКТАМИ ДЛЯ ПРЕДОСТАВЛЕНИЯ</w:t>
      </w:r>
    </w:p>
    <w:p w:rsidR="00D02F7A" w:rsidRDefault="00D02F7A">
      <w:pPr>
        <w:pStyle w:val="ConsPlusNormal"/>
        <w:jc w:val="center"/>
      </w:pPr>
      <w:r>
        <w:t>ГОСУДАРСТВЕННОЙ УСЛУГИ, КОТОРЫЕ ЯВЛЯЮТСЯ НЕОБХОДИМЫМИ</w:t>
      </w:r>
    </w:p>
    <w:p w:rsidR="00D02F7A" w:rsidRDefault="00D02F7A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nformat"/>
        <w:jc w:val="both"/>
      </w:pPr>
      <w:r>
        <w:t>┌────┬───────────────────────────────────────┬──────┐</w:t>
      </w:r>
    </w:p>
    <w:p w:rsidR="00D02F7A" w:rsidRDefault="00D02F7A">
      <w:pPr>
        <w:pStyle w:val="ConsPlusNonformat"/>
        <w:jc w:val="both"/>
      </w:pPr>
      <w:r>
        <w:t>│п/п │            Наименование документа     │Кол-во│</w:t>
      </w:r>
    </w:p>
    <w:p w:rsidR="00D02F7A" w:rsidRDefault="00D02F7A">
      <w:pPr>
        <w:pStyle w:val="ConsPlusNonformat"/>
        <w:jc w:val="both"/>
      </w:pPr>
      <w:r>
        <w:t>│    │                                       │листов│</w:t>
      </w:r>
    </w:p>
    <w:p w:rsidR="00D02F7A" w:rsidRDefault="00D02F7A">
      <w:pPr>
        <w:pStyle w:val="ConsPlusNonformat"/>
        <w:jc w:val="both"/>
      </w:pPr>
      <w:r>
        <w:t>├────┼───────────────────────────────────────┼──────┤</w:t>
      </w:r>
    </w:p>
    <w:p w:rsidR="00D02F7A" w:rsidRDefault="00D02F7A">
      <w:pPr>
        <w:pStyle w:val="ConsPlusNonformat"/>
        <w:jc w:val="both"/>
      </w:pPr>
      <w:proofErr w:type="gramStart"/>
      <w:r>
        <w:t>│  1</w:t>
      </w:r>
      <w:proofErr w:type="gramEnd"/>
      <w:r>
        <w:t xml:space="preserve"> │Ходатайство от "___" _________ 20___ г.│      │</w:t>
      </w:r>
    </w:p>
    <w:p w:rsidR="00D02F7A" w:rsidRDefault="00D02F7A">
      <w:pPr>
        <w:pStyle w:val="ConsPlusNonformat"/>
        <w:jc w:val="both"/>
      </w:pPr>
      <w:r>
        <w:t xml:space="preserve">│    │с </w:t>
      </w:r>
      <w:proofErr w:type="gramStart"/>
      <w:r>
        <w:t xml:space="preserve">указанием:   </w:t>
      </w:r>
      <w:proofErr w:type="gramEnd"/>
      <w:r>
        <w:t xml:space="preserve">                        │      │</w:t>
      </w:r>
    </w:p>
    <w:p w:rsidR="00D02F7A" w:rsidRDefault="00D02F7A">
      <w:pPr>
        <w:pStyle w:val="ConsPlusNonformat"/>
        <w:jc w:val="both"/>
      </w:pPr>
      <w:r>
        <w:t>│    │учредительные документы управляющей    │      │</w:t>
      </w:r>
    </w:p>
    <w:p w:rsidR="00D02F7A" w:rsidRDefault="00D02F7A">
      <w:pPr>
        <w:pStyle w:val="ConsPlusNonformat"/>
        <w:jc w:val="both"/>
      </w:pPr>
      <w:r>
        <w:t>│    │</w:t>
      </w:r>
      <w:proofErr w:type="gramStart"/>
      <w:r>
        <w:t xml:space="preserve">организации;   </w:t>
      </w:r>
      <w:proofErr w:type="gramEnd"/>
      <w:r>
        <w:t xml:space="preserve">                        │      │</w:t>
      </w:r>
    </w:p>
    <w:p w:rsidR="00D02F7A" w:rsidRDefault="00D02F7A">
      <w:pPr>
        <w:pStyle w:val="ConsPlusNonformat"/>
        <w:jc w:val="both"/>
      </w:pPr>
      <w:r>
        <w:t>│    │согласие базовой организации технопарка│      │</w:t>
      </w:r>
    </w:p>
    <w:p w:rsidR="00D02F7A" w:rsidRDefault="00D02F7A">
      <w:pPr>
        <w:pStyle w:val="ConsPlusNonformat"/>
        <w:jc w:val="both"/>
      </w:pPr>
      <w:r>
        <w:t>│    │или иных собственников на              │      │</w:t>
      </w:r>
    </w:p>
    <w:p w:rsidR="00D02F7A" w:rsidRDefault="00D02F7A">
      <w:pPr>
        <w:pStyle w:val="ConsPlusNonformat"/>
        <w:jc w:val="both"/>
      </w:pPr>
      <w:r>
        <w:t>│    │использование их имущества в целях     │      │</w:t>
      </w:r>
    </w:p>
    <w:p w:rsidR="00D02F7A" w:rsidRDefault="00D02F7A">
      <w:pPr>
        <w:pStyle w:val="ConsPlusNonformat"/>
        <w:jc w:val="both"/>
      </w:pPr>
      <w:r>
        <w:t xml:space="preserve">│    │создания </w:t>
      </w:r>
      <w:proofErr w:type="gramStart"/>
      <w:r>
        <w:t xml:space="preserve">технопарка;   </w:t>
      </w:r>
      <w:proofErr w:type="gramEnd"/>
      <w:r>
        <w:t xml:space="preserve">                │      │</w:t>
      </w:r>
    </w:p>
    <w:p w:rsidR="00D02F7A" w:rsidRDefault="00D02F7A">
      <w:pPr>
        <w:pStyle w:val="ConsPlusNonformat"/>
        <w:jc w:val="both"/>
      </w:pPr>
      <w:r>
        <w:t>│    │реестр резидентов технопарка.          │      │</w:t>
      </w:r>
    </w:p>
    <w:p w:rsidR="00D02F7A" w:rsidRDefault="00D02F7A">
      <w:pPr>
        <w:pStyle w:val="ConsPlusNonformat"/>
        <w:jc w:val="both"/>
      </w:pPr>
      <w:r>
        <w:t>│    │Бизнес-план развития технопарка на     │      │</w:t>
      </w:r>
    </w:p>
    <w:p w:rsidR="00D02F7A" w:rsidRDefault="00D02F7A">
      <w:pPr>
        <w:pStyle w:val="ConsPlusNonformat"/>
        <w:jc w:val="both"/>
      </w:pPr>
      <w:r>
        <w:t xml:space="preserve">│    │период не менее 3-х лет </w:t>
      </w:r>
      <w:proofErr w:type="gramStart"/>
      <w:r>
        <w:t>деятельности,  │</w:t>
      </w:r>
      <w:proofErr w:type="gramEnd"/>
      <w:r>
        <w:t xml:space="preserve">      │</w:t>
      </w:r>
    </w:p>
    <w:p w:rsidR="00D02F7A" w:rsidRDefault="00D02F7A">
      <w:pPr>
        <w:pStyle w:val="ConsPlusNonformat"/>
        <w:jc w:val="both"/>
      </w:pPr>
      <w:r>
        <w:t>│    │</w:t>
      </w:r>
      <w:proofErr w:type="gramStart"/>
      <w:r>
        <w:t xml:space="preserve">включающий:   </w:t>
      </w:r>
      <w:proofErr w:type="gramEnd"/>
      <w:r>
        <w:t xml:space="preserve">                         │      │</w:t>
      </w:r>
    </w:p>
    <w:p w:rsidR="00D02F7A" w:rsidRDefault="00D02F7A">
      <w:pPr>
        <w:pStyle w:val="ConsPlusNonformat"/>
        <w:jc w:val="both"/>
      </w:pPr>
      <w:r>
        <w:t>│    │план земельного участка и перечень     │      │</w:t>
      </w:r>
    </w:p>
    <w:p w:rsidR="00D02F7A" w:rsidRDefault="00D02F7A">
      <w:pPr>
        <w:pStyle w:val="ConsPlusNonformat"/>
        <w:jc w:val="both"/>
      </w:pPr>
      <w:r>
        <w:t>│    │объектов недвижимости, предлагаемых    │      │</w:t>
      </w:r>
    </w:p>
    <w:p w:rsidR="00D02F7A" w:rsidRDefault="00D02F7A">
      <w:pPr>
        <w:pStyle w:val="ConsPlusNonformat"/>
        <w:jc w:val="both"/>
      </w:pPr>
      <w:r>
        <w:t xml:space="preserve">│    │для размещения резидентов </w:t>
      </w:r>
      <w:proofErr w:type="gramStart"/>
      <w:r>
        <w:t>технопарка;  │</w:t>
      </w:r>
      <w:proofErr w:type="gramEnd"/>
      <w:r>
        <w:t xml:space="preserve">      │</w:t>
      </w:r>
    </w:p>
    <w:p w:rsidR="00D02F7A" w:rsidRDefault="00D02F7A">
      <w:pPr>
        <w:pStyle w:val="ConsPlusNonformat"/>
        <w:jc w:val="both"/>
      </w:pPr>
      <w:r>
        <w:t>│    │предполагаемую структуру управления    │      │</w:t>
      </w:r>
    </w:p>
    <w:p w:rsidR="00D02F7A" w:rsidRDefault="00D02F7A">
      <w:pPr>
        <w:pStyle w:val="ConsPlusNonformat"/>
        <w:jc w:val="both"/>
      </w:pPr>
      <w:r>
        <w:t>│    │</w:t>
      </w:r>
      <w:proofErr w:type="gramStart"/>
      <w:r>
        <w:t xml:space="preserve">технопарком;   </w:t>
      </w:r>
      <w:proofErr w:type="gramEnd"/>
      <w:r>
        <w:t xml:space="preserve">                        │      │</w:t>
      </w:r>
    </w:p>
    <w:p w:rsidR="00D02F7A" w:rsidRDefault="00D02F7A">
      <w:pPr>
        <w:pStyle w:val="ConsPlusNonformat"/>
        <w:jc w:val="both"/>
      </w:pPr>
      <w:r>
        <w:t>│    │перечень организаций, оказывающих      │      │</w:t>
      </w:r>
    </w:p>
    <w:p w:rsidR="00D02F7A" w:rsidRDefault="00D02F7A">
      <w:pPr>
        <w:pStyle w:val="ConsPlusNonformat"/>
        <w:jc w:val="both"/>
      </w:pPr>
      <w:r>
        <w:t xml:space="preserve">│    │сервисные услуги резидентам </w:t>
      </w:r>
      <w:proofErr w:type="gramStart"/>
      <w:r>
        <w:t>технопарка.│</w:t>
      </w:r>
      <w:proofErr w:type="gramEnd"/>
      <w:r>
        <w:t xml:space="preserve">      │</w:t>
      </w:r>
    </w:p>
    <w:p w:rsidR="00D02F7A" w:rsidRDefault="00D02F7A">
      <w:pPr>
        <w:pStyle w:val="ConsPlusNonformat"/>
        <w:jc w:val="both"/>
      </w:pPr>
      <w:r>
        <w:t>│    │Заявление с указанием форм             │      │</w:t>
      </w:r>
    </w:p>
    <w:p w:rsidR="00D02F7A" w:rsidRDefault="00D02F7A">
      <w:pPr>
        <w:pStyle w:val="ConsPlusNonformat"/>
        <w:jc w:val="both"/>
      </w:pPr>
      <w:r>
        <w:t>│    │государственной поддержки, на          │      │</w:t>
      </w:r>
    </w:p>
    <w:p w:rsidR="00D02F7A" w:rsidRDefault="00D02F7A">
      <w:pPr>
        <w:pStyle w:val="ConsPlusNonformat"/>
        <w:jc w:val="both"/>
      </w:pPr>
      <w:r>
        <w:t xml:space="preserve">│    │получение которых претендует </w:t>
      </w:r>
      <w:proofErr w:type="gramStart"/>
      <w:r>
        <w:t>технопарк.│</w:t>
      </w:r>
      <w:proofErr w:type="gramEnd"/>
      <w:r>
        <w:t xml:space="preserve">      │</w:t>
      </w:r>
    </w:p>
    <w:p w:rsidR="00D02F7A" w:rsidRDefault="00D02F7A">
      <w:pPr>
        <w:pStyle w:val="ConsPlusNonformat"/>
        <w:jc w:val="both"/>
      </w:pPr>
      <w:r>
        <w:t>└────┴───────────────────────────────────────┴──────┘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r>
        <w:t>Итого _____________ документов на ______________ листах.</w:t>
      </w:r>
    </w:p>
    <w:p w:rsidR="00D02F7A" w:rsidRDefault="00D02F7A">
      <w:pPr>
        <w:pStyle w:val="ConsPlusNonformat"/>
        <w:jc w:val="both"/>
      </w:pPr>
      <w:r>
        <w:t>Опись составлена в двух экземплярах, один экземпляр вручен Заявителю.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r>
        <w:t>┌──────────────────────────┬───────────────────────────┐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 xml:space="preserve">│Документы </w:t>
      </w:r>
      <w:proofErr w:type="gramStart"/>
      <w:r>
        <w:t xml:space="preserve">сданы:   </w:t>
      </w:r>
      <w:proofErr w:type="gramEnd"/>
      <w:r>
        <w:t xml:space="preserve">       │Документы принял:          │</w:t>
      </w:r>
    </w:p>
    <w:p w:rsidR="00D02F7A" w:rsidRDefault="00D02F7A">
      <w:pPr>
        <w:pStyle w:val="ConsPlusNonformat"/>
        <w:jc w:val="both"/>
      </w:pPr>
      <w:r>
        <w:t>│"___" ________ 20__ г.    │"___" ________ 20__ г.     │</w:t>
      </w:r>
    </w:p>
    <w:p w:rsidR="00D02F7A" w:rsidRDefault="00D02F7A">
      <w:pPr>
        <w:pStyle w:val="ConsPlusNonformat"/>
        <w:jc w:val="both"/>
      </w:pPr>
      <w:r>
        <w:t>├──────────────────────────┼───────────────────────────┤</w:t>
      </w:r>
    </w:p>
    <w:p w:rsidR="00D02F7A" w:rsidRDefault="00D02F7A">
      <w:pPr>
        <w:pStyle w:val="ConsPlusNonformat"/>
        <w:jc w:val="both"/>
      </w:pPr>
      <w:proofErr w:type="gramStart"/>
      <w:r>
        <w:t>│(</w:t>
      </w:r>
      <w:proofErr w:type="gramEnd"/>
      <w:r>
        <w:t>Подпись Заявителя,       │(Подпись должностного лица,│</w:t>
      </w:r>
    </w:p>
    <w:p w:rsidR="00D02F7A" w:rsidRDefault="00D02F7A">
      <w:pPr>
        <w:pStyle w:val="ConsPlusNonformat"/>
        <w:jc w:val="both"/>
      </w:pPr>
      <w:r>
        <w:t>│представителя Заявителя с │принявшего заявление с     │</w:t>
      </w:r>
    </w:p>
    <w:p w:rsidR="00D02F7A" w:rsidRDefault="00D02F7A">
      <w:pPr>
        <w:pStyle w:val="ConsPlusNonformat"/>
        <w:jc w:val="both"/>
      </w:pPr>
      <w:r>
        <w:t>│</w:t>
      </w:r>
      <w:proofErr w:type="gramStart"/>
      <w:r>
        <w:t xml:space="preserve">расшифровкой)   </w:t>
      </w:r>
      <w:proofErr w:type="gramEnd"/>
      <w:r>
        <w:t xml:space="preserve">          │расшифровкой)              │</w:t>
      </w:r>
    </w:p>
    <w:p w:rsidR="00D02F7A" w:rsidRDefault="00D02F7A">
      <w:pPr>
        <w:pStyle w:val="ConsPlusNonformat"/>
        <w:jc w:val="both"/>
      </w:pPr>
      <w:r>
        <w:t>│М.П.                      │                           │</w:t>
      </w:r>
    </w:p>
    <w:p w:rsidR="00D02F7A" w:rsidRDefault="00D02F7A">
      <w:pPr>
        <w:pStyle w:val="ConsPlusNonformat"/>
        <w:jc w:val="both"/>
      </w:pPr>
      <w:r>
        <w:t>└──────────────────────────┴───────────────────────────┘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CB21D3" w:rsidRDefault="00CB21D3">
      <w:pPr>
        <w:pStyle w:val="ConsPlusNormal"/>
        <w:jc w:val="both"/>
      </w:pPr>
    </w:p>
    <w:p w:rsidR="00CB21D3" w:rsidRDefault="00CB21D3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right"/>
        <w:outlineLvl w:val="1"/>
      </w:pPr>
      <w:r>
        <w:lastRenderedPageBreak/>
        <w:t>Приложение N 4</w:t>
      </w:r>
    </w:p>
    <w:p w:rsidR="00D02F7A" w:rsidRDefault="00D02F7A">
      <w:pPr>
        <w:pStyle w:val="ConsPlusNormal"/>
        <w:jc w:val="right"/>
      </w:pPr>
      <w:r>
        <w:t>к Административному регламенту</w:t>
      </w:r>
    </w:p>
    <w:p w:rsidR="00D02F7A" w:rsidRDefault="00D02F7A">
      <w:pPr>
        <w:pStyle w:val="ConsPlusNormal"/>
        <w:jc w:val="right"/>
      </w:pPr>
      <w:r>
        <w:t>Министерства промышленности и энергетики</w:t>
      </w:r>
    </w:p>
    <w:p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:rsidR="00D02F7A" w:rsidRDefault="00D02F7A">
      <w:pPr>
        <w:pStyle w:val="ConsPlusNormal"/>
        <w:jc w:val="right"/>
      </w:pPr>
      <w:r>
        <w:t>государственной услуги присвоения</w:t>
      </w:r>
    </w:p>
    <w:p w:rsidR="00D02F7A" w:rsidRDefault="00D02F7A">
      <w:pPr>
        <w:pStyle w:val="ConsPlusNormal"/>
        <w:jc w:val="right"/>
      </w:pPr>
      <w:r>
        <w:t>(лишения) статуса технопарка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center"/>
      </w:pPr>
      <w:bookmarkStart w:id="5" w:name="P463"/>
      <w:bookmarkEnd w:id="5"/>
      <w:r>
        <w:t>БЛОК-СХЕМА</w:t>
      </w:r>
    </w:p>
    <w:p w:rsidR="00D02F7A" w:rsidRDefault="00D02F7A">
      <w:pPr>
        <w:pStyle w:val="ConsPlusNormal"/>
        <w:jc w:val="center"/>
      </w:pPr>
      <w:r>
        <w:t>ПОСЛЕДОВАТЕЛЬНОСТИ ДЕЙСТВИЙ ПРИ ПРЕДОСТАВЛЕНИИ</w:t>
      </w:r>
    </w:p>
    <w:p w:rsidR="00D02F7A" w:rsidRDefault="00D02F7A">
      <w:pPr>
        <w:pStyle w:val="ConsPlusNormal"/>
        <w:jc w:val="center"/>
      </w:pPr>
      <w:r>
        <w:t>ГОСУДАРСТВЕННОЙ УСЛУГИ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 xml:space="preserve">          │Заявитель обращается с ходатайством и необходимыми│</w:t>
      </w:r>
    </w:p>
    <w:p w:rsidR="00D02F7A" w:rsidRDefault="00D02F7A">
      <w:pPr>
        <w:pStyle w:val="ConsPlusNonformat"/>
        <w:jc w:val="both"/>
      </w:pPr>
      <w:r>
        <w:t xml:space="preserve">          │           документами в Министерство             │</w:t>
      </w:r>
    </w:p>
    <w:p w:rsidR="00D02F7A" w:rsidRDefault="00D02F7A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└───────────────────────┬──────────────────────────┘</w:t>
      </w:r>
    </w:p>
    <w:p w:rsidR="00D02F7A" w:rsidRDefault="00D02F7A">
      <w:pPr>
        <w:pStyle w:val="ConsPlusNonformat"/>
        <w:jc w:val="both"/>
      </w:pPr>
      <w:r>
        <w:t xml:space="preserve">                                  \/</w:t>
      </w:r>
    </w:p>
    <w:p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 xml:space="preserve">          │   Прием ходат</w:t>
      </w:r>
      <w:r w:rsidR="004F6736">
        <w:t>айства и необходимых документов,</w:t>
      </w:r>
      <w:r>
        <w:t xml:space="preserve"> </w:t>
      </w:r>
    </w:p>
    <w:p w:rsidR="00D02F7A" w:rsidRDefault="00D02F7A">
      <w:pPr>
        <w:pStyle w:val="ConsPlusNonformat"/>
        <w:jc w:val="both"/>
      </w:pPr>
      <w:r>
        <w:t xml:space="preserve">          │                их регистрация                    │</w:t>
      </w:r>
    </w:p>
    <w:p w:rsidR="00D02F7A" w:rsidRDefault="00D02F7A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└───────────────────────┬──────────────────────────┘</w:t>
      </w:r>
    </w:p>
    <w:p w:rsidR="00D02F7A" w:rsidRDefault="00D02F7A">
      <w:pPr>
        <w:pStyle w:val="ConsPlusNonformat"/>
        <w:jc w:val="both"/>
      </w:pPr>
      <w:r>
        <w:t xml:space="preserve">                                  \/</w:t>
      </w:r>
    </w:p>
    <w:p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 xml:space="preserve">          │    Передача документов в отдел промышленности    │</w:t>
      </w:r>
    </w:p>
    <w:p w:rsidR="00D02F7A" w:rsidRDefault="00D02F7A">
      <w:pPr>
        <w:pStyle w:val="ConsPlusNonformat"/>
        <w:jc w:val="both"/>
      </w:pPr>
      <w:r>
        <w:t xml:space="preserve">          │      и инновационного развития Министерства      │</w:t>
      </w:r>
    </w:p>
    <w:p w:rsidR="00D02F7A" w:rsidRDefault="00D02F7A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└───────────────────────┬──────────────────────────┘</w:t>
      </w:r>
    </w:p>
    <w:p w:rsidR="00D02F7A" w:rsidRDefault="00D02F7A">
      <w:pPr>
        <w:pStyle w:val="ConsPlusNonformat"/>
        <w:jc w:val="both"/>
      </w:pPr>
      <w:r>
        <w:t xml:space="preserve">                                  \/</w:t>
      </w:r>
    </w:p>
    <w:p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 xml:space="preserve">          │     Все документы в наличии и соответствуют      │</w:t>
      </w:r>
    </w:p>
    <w:p w:rsidR="00D02F7A" w:rsidRDefault="00D02F7A">
      <w:pPr>
        <w:pStyle w:val="ConsPlusNonformat"/>
        <w:jc w:val="both"/>
      </w:pPr>
      <w:r>
        <w:t xml:space="preserve">          │                  требованиям                     │</w:t>
      </w:r>
    </w:p>
    <w:p w:rsidR="00D02F7A" w:rsidRDefault="00D02F7A">
      <w:pPr>
        <w:pStyle w:val="ConsPlusNonformat"/>
        <w:jc w:val="both"/>
      </w:pPr>
      <w:r>
        <w:t xml:space="preserve">          └─────┬────────────────────────────┬───────────────┘</w:t>
      </w:r>
    </w:p>
    <w:p w:rsidR="00D02F7A" w:rsidRDefault="00D02F7A">
      <w:pPr>
        <w:pStyle w:val="ConsPlusNonformat"/>
        <w:jc w:val="both"/>
      </w:pPr>
      <w:r>
        <w:t xml:space="preserve">        Нет     \/                    Да     \/</w:t>
      </w:r>
    </w:p>
    <w:p w:rsidR="00D02F7A" w:rsidRDefault="00D02F7A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>│Уполномоченный специалист</w:t>
      </w:r>
      <w:proofErr w:type="gramStart"/>
      <w:r>
        <w:t>│  │</w:t>
      </w:r>
      <w:proofErr w:type="gramEnd"/>
      <w:r>
        <w:t xml:space="preserve">  Осуществление Министерством </w:t>
      </w:r>
      <w:proofErr w:type="spellStart"/>
      <w:r>
        <w:t>админи</w:t>
      </w:r>
      <w:proofErr w:type="spellEnd"/>
      <w:r>
        <w:t>- │</w:t>
      </w:r>
    </w:p>
    <w:p w:rsidR="00D02F7A" w:rsidRDefault="00D02F7A">
      <w:pPr>
        <w:pStyle w:val="ConsPlusNonformat"/>
        <w:jc w:val="both"/>
      </w:pPr>
      <w:proofErr w:type="gramStart"/>
      <w:r>
        <w:t>│  Министерства</w:t>
      </w:r>
      <w:proofErr w:type="gramEnd"/>
      <w:r>
        <w:t xml:space="preserve"> готовит   │  │   </w:t>
      </w:r>
      <w:proofErr w:type="spellStart"/>
      <w:r>
        <w:t>стративных</w:t>
      </w:r>
      <w:proofErr w:type="spellEnd"/>
      <w:r>
        <w:t xml:space="preserve"> процедур, указанных в   │</w:t>
      </w:r>
    </w:p>
    <w:p w:rsidR="00D02F7A" w:rsidRDefault="00D02F7A">
      <w:pPr>
        <w:pStyle w:val="ConsPlusNonformat"/>
        <w:jc w:val="both"/>
      </w:pPr>
      <w:r>
        <w:t xml:space="preserve">│ письмо с обоснованием   </w:t>
      </w:r>
      <w:proofErr w:type="gramStart"/>
      <w:r>
        <w:t>│  │</w:t>
      </w:r>
      <w:proofErr w:type="gramEnd"/>
      <w:r>
        <w:t>настоящем Административном  регламенте│</w:t>
      </w:r>
    </w:p>
    <w:p w:rsidR="00D02F7A" w:rsidRDefault="00D02F7A">
      <w:pPr>
        <w:pStyle w:val="ConsPlusNonformat"/>
        <w:jc w:val="both"/>
      </w:pPr>
      <w:r>
        <w:t xml:space="preserve">│    о невозможности      </w:t>
      </w:r>
      <w:proofErr w:type="gramStart"/>
      <w:r>
        <w:t>│  │</w:t>
      </w:r>
      <w:proofErr w:type="gramEnd"/>
      <w:r>
        <w:t xml:space="preserve"> предоставлена заинтересованному лицу │</w:t>
      </w:r>
    </w:p>
    <w:p w:rsidR="00D02F7A" w:rsidRDefault="00D02F7A">
      <w:pPr>
        <w:pStyle w:val="ConsPlusNonformat"/>
        <w:jc w:val="both"/>
      </w:pPr>
      <w:r>
        <w:t xml:space="preserve">│     предоставления      </w:t>
      </w:r>
      <w:proofErr w:type="gramStart"/>
      <w:r>
        <w:t>│  └</w:t>
      </w:r>
      <w:proofErr w:type="gramEnd"/>
      <w:r>
        <w:t>───────────────┬──────────────────────┘</w:t>
      </w:r>
    </w:p>
    <w:p w:rsidR="00D02F7A" w:rsidRDefault="00D02F7A">
      <w:pPr>
        <w:pStyle w:val="ConsPlusNonformat"/>
        <w:jc w:val="both"/>
      </w:pPr>
      <w:r>
        <w:t xml:space="preserve">│ государственной </w:t>
      </w:r>
      <w:proofErr w:type="gramStart"/>
      <w:r>
        <w:t>услуги  │</w:t>
      </w:r>
      <w:proofErr w:type="gramEnd"/>
      <w:r>
        <w:t xml:space="preserve">                  \/</w:t>
      </w:r>
    </w:p>
    <w:p w:rsidR="00D02F7A" w:rsidRDefault="00D02F7A">
      <w:pPr>
        <w:pStyle w:val="ConsPlusNonformat"/>
        <w:jc w:val="both"/>
      </w:pPr>
      <w:r>
        <w:t>└─────────────────────────┘   ┌────────────────────────────────────┐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 xml:space="preserve">                              │ При осуществлении административных │</w:t>
      </w:r>
    </w:p>
    <w:p w:rsidR="00D02F7A" w:rsidRDefault="00D02F7A">
      <w:pPr>
        <w:pStyle w:val="ConsPlusNonformat"/>
        <w:jc w:val="both"/>
      </w:pPr>
      <w:r>
        <w:t xml:space="preserve">                        Нет   </w:t>
      </w:r>
      <w:proofErr w:type="gramStart"/>
      <w:r>
        <w:t>│  процедур</w:t>
      </w:r>
      <w:proofErr w:type="gramEnd"/>
      <w:r>
        <w:t xml:space="preserve"> установлено, что </w:t>
      </w:r>
      <w:proofErr w:type="spellStart"/>
      <w:r>
        <w:t>госу</w:t>
      </w:r>
      <w:proofErr w:type="spellEnd"/>
      <w:r>
        <w:t>-   │   Да</w:t>
      </w:r>
    </w:p>
    <w:p w:rsidR="00D02F7A" w:rsidRDefault="00D02F7A">
      <w:pPr>
        <w:pStyle w:val="ConsPlusNonformat"/>
        <w:jc w:val="both"/>
      </w:pPr>
      <w:r>
        <w:t xml:space="preserve">                           ┌──┤   дарственная услуга может быть    │──┐</w:t>
      </w:r>
    </w:p>
    <w:p w:rsidR="00D02F7A" w:rsidRDefault="00D02F7A">
      <w:pPr>
        <w:pStyle w:val="ConsPlusNonformat"/>
        <w:jc w:val="both"/>
      </w:pPr>
      <w:r>
        <w:t xml:space="preserve">                           </w:t>
      </w:r>
      <w:proofErr w:type="gramStart"/>
      <w:r>
        <w:t>│  │</w:t>
      </w:r>
      <w:proofErr w:type="gramEnd"/>
      <w:r>
        <w:t>предоставлена заинтересованному лицу│  │</w:t>
      </w:r>
    </w:p>
    <w:p w:rsidR="00D02F7A" w:rsidRDefault="00D02F7A">
      <w:pPr>
        <w:pStyle w:val="ConsPlusNonformat"/>
        <w:jc w:val="both"/>
      </w:pPr>
      <w:r>
        <w:t xml:space="preserve">                           │  └────────────────────────────────────┘  │</w:t>
      </w:r>
    </w:p>
    <w:p w:rsidR="00D02F7A" w:rsidRDefault="00D02F7A">
      <w:pPr>
        <w:pStyle w:val="ConsPlusNonformat"/>
        <w:jc w:val="both"/>
      </w:pPr>
      <w:r>
        <w:t xml:space="preserve">                           \/                                         \/</w:t>
      </w:r>
    </w:p>
    <w:p w:rsidR="00D02F7A" w:rsidRDefault="00D02F7A">
      <w:pPr>
        <w:pStyle w:val="ConsPlusNonformat"/>
        <w:jc w:val="both"/>
      </w:pPr>
      <w:r>
        <w:t xml:space="preserve">                    ┌────────────────────────┐ ┌──────────────────────────┐</w:t>
      </w:r>
    </w:p>
    <w:p w:rsidR="00D02F7A" w:rsidRDefault="00D02F7A">
      <w:pPr>
        <w:pStyle w:val="ConsPlusNonformat"/>
        <w:jc w:val="both"/>
      </w:pPr>
      <w:r>
        <w:t xml:space="preserve">                    │   Заявителю выдается   │ │Заявителю предоставляется │</w:t>
      </w:r>
    </w:p>
    <w:p w:rsidR="00D02F7A" w:rsidRDefault="00D02F7A">
      <w:pPr>
        <w:pStyle w:val="ConsPlusNonformat"/>
        <w:jc w:val="both"/>
      </w:pPr>
      <w:r>
        <w:t xml:space="preserve">                    │   письмо </w:t>
      </w:r>
      <w:proofErr w:type="gramStart"/>
      <w:r>
        <w:t>Министерства  │</w:t>
      </w:r>
      <w:proofErr w:type="gramEnd"/>
      <w:r>
        <w:t xml:space="preserve"> │выписка из реестра техно- │</w:t>
      </w:r>
    </w:p>
    <w:p w:rsidR="00D02F7A" w:rsidRDefault="00D02F7A">
      <w:pPr>
        <w:pStyle w:val="ConsPlusNonformat"/>
        <w:jc w:val="both"/>
      </w:pPr>
      <w:r>
        <w:t xml:space="preserve">                    │    с мотивированным    │ │парков Республики Дагестан│</w:t>
      </w:r>
    </w:p>
    <w:p w:rsidR="00D02F7A" w:rsidRDefault="00D02F7A">
      <w:pPr>
        <w:pStyle w:val="ConsPlusNonformat"/>
        <w:jc w:val="both"/>
      </w:pPr>
      <w:r>
        <w:t xml:space="preserve">                    │отказом в предоставлении│ │                          │</w:t>
      </w:r>
    </w:p>
    <w:p w:rsidR="00D02F7A" w:rsidRDefault="00D02F7A">
      <w:pPr>
        <w:pStyle w:val="ConsPlusNonformat"/>
        <w:jc w:val="both"/>
      </w:pPr>
      <w:r>
        <w:t xml:space="preserve">                    │ государственной услуги │ │                          │</w:t>
      </w:r>
    </w:p>
    <w:p w:rsidR="00D02F7A" w:rsidRDefault="00D02F7A">
      <w:pPr>
        <w:pStyle w:val="ConsPlusNonformat"/>
        <w:jc w:val="both"/>
      </w:pPr>
      <w:r>
        <w:t xml:space="preserve">                    └────────────────────────┘ └──────────────────────────┘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4F6736" w:rsidRDefault="004F6736">
      <w:pPr>
        <w:pStyle w:val="ConsPlusNormal"/>
        <w:jc w:val="right"/>
        <w:outlineLvl w:val="1"/>
      </w:pPr>
    </w:p>
    <w:p w:rsidR="0061624F" w:rsidRDefault="0061624F">
      <w:pPr>
        <w:pStyle w:val="ConsPlusNormal"/>
        <w:jc w:val="right"/>
        <w:outlineLvl w:val="1"/>
      </w:pPr>
    </w:p>
    <w:p w:rsidR="0061624F" w:rsidRDefault="0061624F">
      <w:pPr>
        <w:pStyle w:val="ConsPlusNormal"/>
        <w:jc w:val="right"/>
        <w:outlineLvl w:val="1"/>
      </w:pPr>
    </w:p>
    <w:p w:rsidR="00D02F7A" w:rsidRDefault="00D02F7A">
      <w:pPr>
        <w:pStyle w:val="ConsPlusNormal"/>
        <w:jc w:val="right"/>
        <w:outlineLvl w:val="1"/>
      </w:pPr>
      <w:bookmarkStart w:id="6" w:name="_GoBack"/>
      <w:bookmarkEnd w:id="6"/>
      <w:r>
        <w:lastRenderedPageBreak/>
        <w:t>Приложение N 5</w:t>
      </w:r>
    </w:p>
    <w:p w:rsidR="00D02F7A" w:rsidRDefault="00D02F7A">
      <w:pPr>
        <w:pStyle w:val="ConsPlusNormal"/>
        <w:jc w:val="right"/>
      </w:pPr>
      <w:r>
        <w:t>к Административному регламенту</w:t>
      </w:r>
    </w:p>
    <w:p w:rsidR="00D02F7A" w:rsidRDefault="00D02F7A">
      <w:pPr>
        <w:pStyle w:val="ConsPlusNormal"/>
        <w:jc w:val="right"/>
      </w:pPr>
      <w:r>
        <w:t>Министерства промышленности и энергетики</w:t>
      </w:r>
    </w:p>
    <w:p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:rsidR="00D02F7A" w:rsidRDefault="00D02F7A">
      <w:pPr>
        <w:pStyle w:val="ConsPlusNormal"/>
        <w:jc w:val="right"/>
      </w:pPr>
      <w:r>
        <w:t>государственной услуги присвоения</w:t>
      </w:r>
    </w:p>
    <w:p w:rsidR="00D02F7A" w:rsidRDefault="00D02F7A">
      <w:pPr>
        <w:pStyle w:val="ConsPlusNormal"/>
        <w:jc w:val="right"/>
      </w:pPr>
      <w:r>
        <w:t>(лишения) статуса технопарка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nformat"/>
        <w:jc w:val="both"/>
      </w:pPr>
      <w:r>
        <w:t xml:space="preserve">                                                         Министру</w:t>
      </w:r>
    </w:p>
    <w:p w:rsidR="00D02F7A" w:rsidRDefault="00D02F7A">
      <w:pPr>
        <w:pStyle w:val="ConsPlusNonformat"/>
        <w:jc w:val="both"/>
      </w:pPr>
      <w:r>
        <w:t xml:space="preserve">                                                промышленности и энергетики</w:t>
      </w:r>
    </w:p>
    <w:p w:rsidR="00D02F7A" w:rsidRDefault="00D02F7A">
      <w:pPr>
        <w:pStyle w:val="ConsPlusNonformat"/>
        <w:jc w:val="both"/>
      </w:pPr>
      <w:r>
        <w:t xml:space="preserve">                                                     Республики Дагестан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bookmarkStart w:id="7" w:name="P524"/>
      <w:bookmarkEnd w:id="7"/>
      <w:r>
        <w:t xml:space="preserve">                            ОБРАЩЕНИЕ (ЖАЛОБА)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r>
        <w:t>На решение, действие (бездействие) органа или его должностного лица</w:t>
      </w:r>
    </w:p>
    <w:p w:rsidR="00D02F7A" w:rsidRDefault="00D02F7A">
      <w:pPr>
        <w:pStyle w:val="ConsPlusNonformat"/>
        <w:jc w:val="both"/>
      </w:pPr>
      <w:r>
        <w:t>Регистрационный номер ____________________ от "___" ____________________ г.</w:t>
      </w:r>
    </w:p>
    <w:p w:rsidR="00D02F7A" w:rsidRDefault="00D02F7A">
      <w:pPr>
        <w:pStyle w:val="ConsPlusNonformat"/>
        <w:jc w:val="both"/>
      </w:pPr>
      <w:r>
        <w:t>Заявитель 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 xml:space="preserve">    (</w:t>
      </w:r>
      <w:proofErr w:type="gramStart"/>
      <w:r>
        <w:t>юридическое  лицо</w:t>
      </w:r>
      <w:proofErr w:type="gramEnd"/>
      <w:r>
        <w:t xml:space="preserve">  -  полное  наименование, Ф.И.О. руководителя)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r>
        <w:t>Место нахождения заявителя: 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 xml:space="preserve">     (для юридического лица - место его государственной регистрации);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r>
        <w:t>телефон ________________ телетайп ________________ факс 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на действия (бездействие), решение: 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 xml:space="preserve">   (наименование органа или должность, Ф.И.О. должностного лица органа,</w:t>
      </w:r>
    </w:p>
    <w:p w:rsidR="00D02F7A" w:rsidRDefault="00D02F7A">
      <w:pPr>
        <w:pStyle w:val="ConsPlusNonformat"/>
        <w:jc w:val="both"/>
      </w:pPr>
      <w:r>
        <w:t xml:space="preserve">                                 решение,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 xml:space="preserve">                действие (бездействие) которого обжалуется)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Существо жалобы: 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(</w:t>
      </w:r>
      <w:proofErr w:type="gramStart"/>
      <w:r>
        <w:t>краткое  изложение</w:t>
      </w:r>
      <w:proofErr w:type="gramEnd"/>
      <w:r>
        <w:t xml:space="preserve"> обжалуемых решений, действий (бездействия), указать</w:t>
      </w:r>
    </w:p>
    <w:p w:rsidR="00D02F7A" w:rsidRDefault="00D02F7A">
      <w:pPr>
        <w:pStyle w:val="ConsPlusNonformat"/>
        <w:jc w:val="both"/>
      </w:pPr>
      <w:r>
        <w:t>основания, по которым лицо,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 xml:space="preserve">       подающее жалобу, не согласно с вынесенным решением, действием</w:t>
      </w:r>
    </w:p>
    <w:p w:rsidR="00D02F7A" w:rsidRDefault="00D02F7A">
      <w:pPr>
        <w:pStyle w:val="ConsPlusNonformat"/>
        <w:jc w:val="both"/>
      </w:pPr>
      <w:r>
        <w:t xml:space="preserve">             (бездействием), со ссылками на пункты Регламента)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Перечень прилагаемых документов.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:rsidR="00D02F7A" w:rsidRDefault="00D02F7A">
      <w:pPr>
        <w:pStyle w:val="ConsPlusNonformat"/>
        <w:jc w:val="both"/>
      </w:pPr>
      <w:r>
        <w:t>Заявитель: ________________________________________________________________</w:t>
      </w:r>
    </w:p>
    <w:p w:rsidR="00D02F7A" w:rsidRDefault="00D02F7A">
      <w:pPr>
        <w:pStyle w:val="ConsPlusNonformat"/>
        <w:jc w:val="both"/>
      </w:pPr>
    </w:p>
    <w:p w:rsidR="00D02F7A" w:rsidRDefault="00D02F7A">
      <w:pPr>
        <w:pStyle w:val="ConsPlusNonformat"/>
        <w:jc w:val="both"/>
      </w:pPr>
      <w:r>
        <w:t>_______________________________________                    ________________</w:t>
      </w:r>
    </w:p>
    <w:p w:rsidR="00D02F7A" w:rsidRDefault="00D02F7A">
      <w:pPr>
        <w:pStyle w:val="ConsPlusNonformat"/>
        <w:jc w:val="both"/>
      </w:pPr>
      <w:r>
        <w:t xml:space="preserve">(Ф.И.О. руководителя юридического </w:t>
      </w:r>
      <w:proofErr w:type="gramStart"/>
      <w:r>
        <w:t xml:space="preserve">лица)   </w:t>
      </w:r>
      <w:proofErr w:type="gramEnd"/>
      <w:r>
        <w:t xml:space="preserve">                       подпись</w:t>
      </w:r>
    </w:p>
    <w:p w:rsidR="00D02F7A" w:rsidRDefault="00D02F7A">
      <w:pPr>
        <w:pStyle w:val="ConsPlusNonformat"/>
        <w:jc w:val="both"/>
      </w:pPr>
      <w:r>
        <w:t>М.П.</w:t>
      </w: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jc w:val="both"/>
      </w:pPr>
    </w:p>
    <w:p w:rsidR="00D02F7A" w:rsidRDefault="00D02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91A" w:rsidRDefault="000C191A"/>
    <w:p w:rsidR="0061624F" w:rsidRDefault="0061624F"/>
    <w:p w:rsid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2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proofErr w:type="gramStart"/>
      <w:r w:rsidRPr="0061624F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61624F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Административного регламента  предоставления Министерством промышленности и энергетики Республики Дагестан государственной услуги  «Присвоение (лишение) статуса технопарка»</w:t>
      </w:r>
    </w:p>
    <w:p w:rsidR="0061624F" w:rsidRPr="0061624F" w:rsidRDefault="0061624F" w:rsidP="00616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  Проект административного регламента Министерства промышленности и энергетики Республики Дагестан предоставления государственной </w:t>
      </w: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услуги  по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  присвоению (лишению) статуса технопарка разработан в соответствии с постановлением Правительства Республики Дагестан  от 6 марта 2019 г. № 46 «О разработке и утверждении административных регламентов осуществления государственного контроля (надзора) и  административных регламентов предоставления государственных услуг».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Полномочия по </w:t>
      </w: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предоставлению  государственной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услуги  «Присвоение (лишение) статуса технопарка» предоставлены Министерству промышленности и энергетики Республики Дагестан в соответствии с пунктом 10.1 постановления Правительства Республики Дагестан от 24 мая 2019г. № 120 «Об утверждении сводного перечня государственных услуг, оказываемых органами исполнительной власти Республики» 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Проект административного регламента разработан в целях повышения качества предоставления государственной услуги, создания комфортных условий для участников отношений, возникающих при исполнении государственной услуги, и определяет сроки и последовательность действий при осуществлении полномочий по исполнению государственной услуги в установленном порядке.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Проект административного регламента определяет: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состав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>, последовательность и сроки исполнения административных процедур (действий), требования к порядку их выполнения;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формы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контроля за исполнением административного регламента;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досудебный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органа, исполняющего государственную услугу, а также его должностных лиц.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При разработке административного регламента предусмотрена оптимизация (повышение качества) исполнения государственной услуги, в том числе: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упорядочение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процедур (действий);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устранение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избыточных административных процедур (действий);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24F">
        <w:rPr>
          <w:rFonts w:ascii="Times New Roman" w:eastAsia="Calibri" w:hAnsi="Times New Roman" w:cs="Times New Roman"/>
          <w:sz w:val="28"/>
          <w:szCs w:val="28"/>
        </w:rPr>
        <w:t>определение</w:t>
      </w:r>
      <w:proofErr w:type="gramEnd"/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должностных лиц за решения и действия (бездействие), принимаемые (осуществляемые) ими в ходе исполнения государственной услуги.</w:t>
      </w:r>
    </w:p>
    <w:p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Одновременно сообщаем, что в целях проведения независимой экспертизы проект административного регламента был размещен на официальном сайте Министерства промышленности и энергетики Республики Дагестан.</w:t>
      </w:r>
    </w:p>
    <w:p w:rsidR="0061624F" w:rsidRDefault="0061624F"/>
    <w:sectPr w:rsidR="0061624F" w:rsidSect="0061624F">
      <w:pgSz w:w="11905" w:h="16838"/>
      <w:pgMar w:top="993" w:right="1440" w:bottom="127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7A"/>
    <w:rsid w:val="000C191A"/>
    <w:rsid w:val="00301C1C"/>
    <w:rsid w:val="00421805"/>
    <w:rsid w:val="00424528"/>
    <w:rsid w:val="00476C31"/>
    <w:rsid w:val="004F6736"/>
    <w:rsid w:val="0061624F"/>
    <w:rsid w:val="00A14360"/>
    <w:rsid w:val="00B925BD"/>
    <w:rsid w:val="00CB21D3"/>
    <w:rsid w:val="00D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CCC8-ED51-42D3-8B2D-E058E94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080BC612619F654EEA0A1E0F066A491C77DF19090F6730059B41447BD4Z4KAI" TargetMode="External"/><Relationship Id="rId13" Type="http://schemas.openxmlformats.org/officeDocument/2006/relationships/hyperlink" Target="consultantplus://offline/ref=3BF3080BC612619F654EF40708635B634D1729D3100A00396707CA144AZ7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3080BC612619F654EEA0A1E0F066A491C77DF12040869385891491D77D64DZ1KEI" TargetMode="External"/><Relationship Id="rId12" Type="http://schemas.openxmlformats.org/officeDocument/2006/relationships/hyperlink" Target="consultantplus://offline/ref=3BF3080BC612619F654EF40708635B634D1728D7130400396707CA144AZ7KE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3080BC612619F654EEA0A1E0F066A491C77DF190F036930059B41447BD4Z4KAI" TargetMode="External"/><Relationship Id="rId11" Type="http://schemas.openxmlformats.org/officeDocument/2006/relationships/hyperlink" Target="consultantplus://offline/ref=3BF3080BC612619F654EF40708635B634D1729D3100A00396707CA144AZ7KEI" TargetMode="External"/><Relationship Id="rId5" Type="http://schemas.openxmlformats.org/officeDocument/2006/relationships/hyperlink" Target="consultantplus://offline/ref=3BF3080BC612619F654EEA0A1E0F066A491C77DF110909663E5891491D77D64DZ1KEI" TargetMode="External"/><Relationship Id="rId15" Type="http://schemas.openxmlformats.org/officeDocument/2006/relationships/hyperlink" Target="mailto:gp_ip@mail.ru" TargetMode="External"/><Relationship Id="rId10" Type="http://schemas.openxmlformats.org/officeDocument/2006/relationships/hyperlink" Target="consultantplus://offline/ref=3BF3080BC612619F654EEA0A1E0F066A491C77DF190F036930059B41447BD44A11D2E8CF01A2D8094BF6Z4K8I" TargetMode="External"/><Relationship Id="rId4" Type="http://schemas.openxmlformats.org/officeDocument/2006/relationships/hyperlink" Target="consultantplus://offline/ref=3BF3080BC612619F654EF40708635B634D1728D7130400396707CA144AZ7KEI" TargetMode="External"/><Relationship Id="rId9" Type="http://schemas.openxmlformats.org/officeDocument/2006/relationships/hyperlink" Target="consultantplus://offline/ref=3BF3080BC612619F654EEA0A1E0F066A491C77DF190F036930059B41447BD44A11D2E8CF01A2D8094BF5Z4KEI" TargetMode="External"/><Relationship Id="rId14" Type="http://schemas.openxmlformats.org/officeDocument/2006/relationships/hyperlink" Target="consultantplus://offline/ref=3BF3080BC612619F654EF40708635B634D1728D7130400396707CA144AZ7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6734</Words>
  <Characters>38386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Bagaeva</dc:creator>
  <cp:keywords/>
  <dc:description/>
  <cp:lastModifiedBy>Шамиль М. Гаджимагомедов</cp:lastModifiedBy>
  <cp:revision>10</cp:revision>
  <dcterms:created xsi:type="dcterms:W3CDTF">2017-05-26T08:10:00Z</dcterms:created>
  <dcterms:modified xsi:type="dcterms:W3CDTF">2019-08-19T10:04:00Z</dcterms:modified>
</cp:coreProperties>
</file>