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315" w:rsidRDefault="002A5315">
      <w:pPr>
        <w:pStyle w:val="ConsPlusTitle"/>
        <w:jc w:val="center"/>
        <w:rPr>
          <w:rFonts w:ascii="Times New Roman" w:hAnsi="Times New Roman" w:cs="Times New Roman"/>
          <w:sz w:val="36"/>
          <w:szCs w:val="36"/>
        </w:rPr>
      </w:pPr>
    </w:p>
    <w:p w:rsidR="00CF2490" w:rsidRDefault="00CF2490">
      <w:pPr>
        <w:pStyle w:val="ConsPlusTitle"/>
        <w:jc w:val="center"/>
        <w:rPr>
          <w:rFonts w:ascii="Times New Roman" w:hAnsi="Times New Roman" w:cs="Times New Roman"/>
          <w:sz w:val="36"/>
          <w:szCs w:val="36"/>
        </w:rPr>
      </w:pPr>
    </w:p>
    <w:p w:rsidR="00CF2490" w:rsidRDefault="00CF2490">
      <w:pPr>
        <w:pStyle w:val="ConsPlusTitle"/>
        <w:jc w:val="center"/>
        <w:rPr>
          <w:rFonts w:ascii="Times New Roman" w:hAnsi="Times New Roman" w:cs="Times New Roman"/>
          <w:sz w:val="36"/>
          <w:szCs w:val="36"/>
        </w:rPr>
      </w:pPr>
    </w:p>
    <w:p w:rsidR="00CF2490" w:rsidRDefault="00CF2490">
      <w:pPr>
        <w:pStyle w:val="ConsPlusTitle"/>
        <w:jc w:val="center"/>
        <w:rPr>
          <w:rFonts w:ascii="Times New Roman" w:hAnsi="Times New Roman" w:cs="Times New Roman"/>
          <w:sz w:val="36"/>
          <w:szCs w:val="36"/>
        </w:rPr>
      </w:pPr>
    </w:p>
    <w:p w:rsidR="00CF2490" w:rsidRDefault="00CF2490">
      <w:pPr>
        <w:pStyle w:val="ConsPlusTitle"/>
        <w:jc w:val="center"/>
        <w:rPr>
          <w:rFonts w:ascii="Times New Roman" w:hAnsi="Times New Roman" w:cs="Times New Roman"/>
          <w:sz w:val="36"/>
          <w:szCs w:val="36"/>
        </w:rPr>
      </w:pPr>
    </w:p>
    <w:p w:rsidR="007967D3" w:rsidRDefault="007967D3">
      <w:pPr>
        <w:pStyle w:val="ConsPlusTitle"/>
        <w:jc w:val="center"/>
        <w:rPr>
          <w:rFonts w:ascii="Times New Roman" w:hAnsi="Times New Roman" w:cs="Times New Roman"/>
          <w:sz w:val="36"/>
          <w:szCs w:val="36"/>
        </w:rPr>
      </w:pPr>
    </w:p>
    <w:p w:rsidR="008E0FAC" w:rsidRDefault="008E0FAC">
      <w:pPr>
        <w:pStyle w:val="ConsPlusTitle"/>
        <w:jc w:val="center"/>
        <w:rPr>
          <w:rFonts w:ascii="Times New Roman" w:hAnsi="Times New Roman" w:cs="Times New Roman"/>
          <w:sz w:val="36"/>
          <w:szCs w:val="36"/>
        </w:rPr>
      </w:pPr>
    </w:p>
    <w:p w:rsidR="007967D3" w:rsidRDefault="007967D3">
      <w:pPr>
        <w:pStyle w:val="ConsPlusTitle"/>
        <w:jc w:val="center"/>
        <w:rPr>
          <w:rFonts w:ascii="Times New Roman" w:hAnsi="Times New Roman" w:cs="Times New Roman"/>
          <w:sz w:val="36"/>
          <w:szCs w:val="36"/>
        </w:rPr>
      </w:pPr>
    </w:p>
    <w:p w:rsidR="007967D3" w:rsidRDefault="007967D3">
      <w:pPr>
        <w:pStyle w:val="ConsPlusTitle"/>
        <w:jc w:val="center"/>
        <w:rPr>
          <w:rFonts w:ascii="Times New Roman" w:hAnsi="Times New Roman" w:cs="Times New Roman"/>
          <w:sz w:val="24"/>
          <w:szCs w:val="24"/>
        </w:rPr>
      </w:pPr>
    </w:p>
    <w:p w:rsidR="00CF2490" w:rsidRPr="00CF2490" w:rsidRDefault="00CF2490" w:rsidP="002A5315">
      <w:pPr>
        <w:pStyle w:val="ConsPlusTitle"/>
        <w:jc w:val="center"/>
        <w:rPr>
          <w:rFonts w:ascii="Times New Roman" w:hAnsi="Times New Roman" w:cs="Times New Roman"/>
          <w:sz w:val="28"/>
          <w:szCs w:val="28"/>
        </w:rPr>
      </w:pPr>
      <w:r w:rsidRPr="00CF2490">
        <w:rPr>
          <w:rFonts w:ascii="Times New Roman" w:hAnsi="Times New Roman" w:cs="Times New Roman"/>
          <w:sz w:val="28"/>
          <w:szCs w:val="28"/>
        </w:rPr>
        <w:t xml:space="preserve">об утверждении порядка определения нормативных затрат на оказание государственных услуг, нормативных затрат, связанных с выполнением работ, с учетом затрат на содержание недвижимого имущества и особо ценного движимого имущества государственных учреждений </w:t>
      </w:r>
    </w:p>
    <w:p w:rsidR="008C56DD" w:rsidRPr="00CF2490" w:rsidRDefault="00CF2490">
      <w:pPr>
        <w:pStyle w:val="ConsPlusTitle"/>
        <w:jc w:val="center"/>
        <w:rPr>
          <w:rFonts w:ascii="Times New Roman" w:hAnsi="Times New Roman" w:cs="Times New Roman"/>
          <w:sz w:val="28"/>
          <w:szCs w:val="28"/>
        </w:rPr>
      </w:pPr>
      <w:r w:rsidRPr="00CF2490">
        <w:rPr>
          <w:rFonts w:ascii="Times New Roman" w:hAnsi="Times New Roman" w:cs="Times New Roman"/>
          <w:sz w:val="28"/>
          <w:szCs w:val="28"/>
        </w:rPr>
        <w:t>Республики Дагестан, находящихся в ведении министерства транспорта, энергетики и связи Республики Дагестан</w:t>
      </w:r>
    </w:p>
    <w:p w:rsidR="008C56DD" w:rsidRPr="0053286C" w:rsidRDefault="008C56DD">
      <w:pPr>
        <w:pStyle w:val="ConsPlusNormal"/>
        <w:jc w:val="both"/>
        <w:rPr>
          <w:rFonts w:ascii="Times New Roman" w:hAnsi="Times New Roman" w:cs="Times New Roman"/>
          <w:sz w:val="24"/>
          <w:szCs w:val="24"/>
        </w:rPr>
      </w:pPr>
    </w:p>
    <w:p w:rsidR="00CF2490" w:rsidRPr="00477370" w:rsidRDefault="008C56DD">
      <w:pPr>
        <w:pStyle w:val="ConsPlusNormal"/>
        <w:ind w:firstLine="540"/>
        <w:jc w:val="both"/>
        <w:rPr>
          <w:rFonts w:ascii="Times New Roman" w:hAnsi="Times New Roman" w:cs="Times New Roman"/>
          <w:sz w:val="26"/>
          <w:szCs w:val="26"/>
        </w:rPr>
      </w:pPr>
      <w:r w:rsidRPr="00477370">
        <w:rPr>
          <w:rFonts w:ascii="Times New Roman" w:hAnsi="Times New Roman" w:cs="Times New Roman"/>
          <w:sz w:val="26"/>
          <w:szCs w:val="26"/>
        </w:rPr>
        <w:t xml:space="preserve">В целях реализации </w:t>
      </w:r>
      <w:hyperlink r:id="rId5" w:history="1">
        <w:r w:rsidRPr="00477370">
          <w:rPr>
            <w:rFonts w:ascii="Times New Roman" w:hAnsi="Times New Roman" w:cs="Times New Roman"/>
            <w:sz w:val="26"/>
            <w:szCs w:val="26"/>
          </w:rPr>
          <w:t>пункта 14</w:t>
        </w:r>
      </w:hyperlink>
      <w:r w:rsidRPr="00477370">
        <w:rPr>
          <w:rFonts w:ascii="Times New Roman" w:hAnsi="Times New Roman" w:cs="Times New Roman"/>
          <w:sz w:val="26"/>
          <w:szCs w:val="26"/>
        </w:rPr>
        <w:t xml:space="preserve"> Положения о формировании государственного задания на оказание государственных услуг (выполнение работ) в отношении государственных учреждений Республики Дагестан и финансовом обеспечении выполнения государственного задания, утвержденного постановлением Правительства Республики Дагестан от 6 апреля 2016 г. </w:t>
      </w:r>
      <w:r w:rsidR="00CF2490" w:rsidRPr="00477370">
        <w:rPr>
          <w:rFonts w:ascii="Times New Roman" w:hAnsi="Times New Roman" w:cs="Times New Roman"/>
          <w:sz w:val="26"/>
          <w:szCs w:val="26"/>
        </w:rPr>
        <w:t>№</w:t>
      </w:r>
      <w:r w:rsidRPr="00477370">
        <w:rPr>
          <w:rFonts w:ascii="Times New Roman" w:hAnsi="Times New Roman" w:cs="Times New Roman"/>
          <w:sz w:val="26"/>
          <w:szCs w:val="26"/>
        </w:rPr>
        <w:t xml:space="preserve"> 81 </w:t>
      </w:r>
      <w:r w:rsidR="003D0B3B" w:rsidRPr="00477370">
        <w:rPr>
          <w:rFonts w:ascii="Times New Roman" w:hAnsi="Times New Roman" w:cs="Times New Roman"/>
          <w:sz w:val="26"/>
          <w:szCs w:val="26"/>
        </w:rPr>
        <w:t>«</w:t>
      </w:r>
      <w:r w:rsidRPr="00477370">
        <w:rPr>
          <w:rFonts w:ascii="Times New Roman" w:hAnsi="Times New Roman" w:cs="Times New Roman"/>
          <w:sz w:val="26"/>
          <w:szCs w:val="26"/>
        </w:rPr>
        <w:t>О порядке формирования государственного задания на оказание государственных услуг (выполнение работ) в отношении государственных учреждений Республики Дагестан и финансовом обеспечении выполнения государственного задания</w:t>
      </w:r>
      <w:r w:rsidR="003D0B3B" w:rsidRPr="00477370">
        <w:rPr>
          <w:rFonts w:ascii="Times New Roman" w:hAnsi="Times New Roman" w:cs="Times New Roman"/>
          <w:sz w:val="26"/>
          <w:szCs w:val="26"/>
        </w:rPr>
        <w:t>»</w:t>
      </w:r>
      <w:r w:rsidR="00CF2490" w:rsidRPr="00477370">
        <w:rPr>
          <w:rFonts w:ascii="Times New Roman" w:hAnsi="Times New Roman" w:cs="Times New Roman"/>
          <w:sz w:val="26"/>
          <w:szCs w:val="26"/>
        </w:rPr>
        <w:t xml:space="preserve"> (официальный интернет-портал правовой информации http://www.pravo.gov.ru, 08.04.2016, № 0500201604080013),</w:t>
      </w:r>
    </w:p>
    <w:p w:rsidR="008C56DD" w:rsidRPr="00477370" w:rsidRDefault="00CF2490">
      <w:pPr>
        <w:pStyle w:val="ConsPlusNormal"/>
        <w:ind w:firstLine="540"/>
        <w:jc w:val="both"/>
        <w:rPr>
          <w:rFonts w:ascii="Times New Roman" w:hAnsi="Times New Roman" w:cs="Times New Roman"/>
          <w:b/>
          <w:sz w:val="26"/>
          <w:szCs w:val="26"/>
        </w:rPr>
      </w:pPr>
      <w:r w:rsidRPr="00477370">
        <w:rPr>
          <w:rFonts w:ascii="Times New Roman" w:hAnsi="Times New Roman" w:cs="Times New Roman"/>
          <w:b/>
          <w:sz w:val="26"/>
          <w:szCs w:val="26"/>
        </w:rPr>
        <w:t xml:space="preserve">п </w:t>
      </w:r>
      <w:r w:rsidR="008C56DD" w:rsidRPr="00477370">
        <w:rPr>
          <w:rFonts w:ascii="Times New Roman" w:hAnsi="Times New Roman" w:cs="Times New Roman"/>
          <w:b/>
          <w:sz w:val="26"/>
          <w:szCs w:val="26"/>
        </w:rPr>
        <w:t>р</w:t>
      </w:r>
      <w:r w:rsidRPr="00477370">
        <w:rPr>
          <w:rFonts w:ascii="Times New Roman" w:hAnsi="Times New Roman" w:cs="Times New Roman"/>
          <w:b/>
          <w:sz w:val="26"/>
          <w:szCs w:val="26"/>
        </w:rPr>
        <w:t xml:space="preserve"> </w:t>
      </w:r>
      <w:r w:rsidR="008C56DD" w:rsidRPr="00477370">
        <w:rPr>
          <w:rFonts w:ascii="Times New Roman" w:hAnsi="Times New Roman" w:cs="Times New Roman"/>
          <w:b/>
          <w:sz w:val="26"/>
          <w:szCs w:val="26"/>
        </w:rPr>
        <w:t>и</w:t>
      </w:r>
      <w:r w:rsidRPr="00477370">
        <w:rPr>
          <w:rFonts w:ascii="Times New Roman" w:hAnsi="Times New Roman" w:cs="Times New Roman"/>
          <w:b/>
          <w:sz w:val="26"/>
          <w:szCs w:val="26"/>
        </w:rPr>
        <w:t xml:space="preserve"> </w:t>
      </w:r>
      <w:proofErr w:type="gramStart"/>
      <w:r w:rsidR="008C56DD" w:rsidRPr="00477370">
        <w:rPr>
          <w:rFonts w:ascii="Times New Roman" w:hAnsi="Times New Roman" w:cs="Times New Roman"/>
          <w:b/>
          <w:sz w:val="26"/>
          <w:szCs w:val="26"/>
        </w:rPr>
        <w:t>к</w:t>
      </w:r>
      <w:proofErr w:type="gramEnd"/>
      <w:r w:rsidRPr="00477370">
        <w:rPr>
          <w:rFonts w:ascii="Times New Roman" w:hAnsi="Times New Roman" w:cs="Times New Roman"/>
          <w:b/>
          <w:sz w:val="26"/>
          <w:szCs w:val="26"/>
        </w:rPr>
        <w:t xml:space="preserve"> </w:t>
      </w:r>
      <w:r w:rsidR="008C56DD" w:rsidRPr="00477370">
        <w:rPr>
          <w:rFonts w:ascii="Times New Roman" w:hAnsi="Times New Roman" w:cs="Times New Roman"/>
          <w:b/>
          <w:sz w:val="26"/>
          <w:szCs w:val="26"/>
        </w:rPr>
        <w:t>а</w:t>
      </w:r>
      <w:r w:rsidRPr="00477370">
        <w:rPr>
          <w:rFonts w:ascii="Times New Roman" w:hAnsi="Times New Roman" w:cs="Times New Roman"/>
          <w:b/>
          <w:sz w:val="26"/>
          <w:szCs w:val="26"/>
        </w:rPr>
        <w:t xml:space="preserve"> </w:t>
      </w:r>
      <w:r w:rsidR="008C56DD" w:rsidRPr="00477370">
        <w:rPr>
          <w:rFonts w:ascii="Times New Roman" w:hAnsi="Times New Roman" w:cs="Times New Roman"/>
          <w:b/>
          <w:sz w:val="26"/>
          <w:szCs w:val="26"/>
        </w:rPr>
        <w:t>з</w:t>
      </w:r>
      <w:r w:rsidRPr="00477370">
        <w:rPr>
          <w:rFonts w:ascii="Times New Roman" w:hAnsi="Times New Roman" w:cs="Times New Roman"/>
          <w:b/>
          <w:sz w:val="26"/>
          <w:szCs w:val="26"/>
        </w:rPr>
        <w:t xml:space="preserve"> </w:t>
      </w:r>
      <w:r w:rsidR="008C56DD" w:rsidRPr="00477370">
        <w:rPr>
          <w:rFonts w:ascii="Times New Roman" w:hAnsi="Times New Roman" w:cs="Times New Roman"/>
          <w:b/>
          <w:sz w:val="26"/>
          <w:szCs w:val="26"/>
        </w:rPr>
        <w:t>ы</w:t>
      </w:r>
      <w:r w:rsidRPr="00477370">
        <w:rPr>
          <w:rFonts w:ascii="Times New Roman" w:hAnsi="Times New Roman" w:cs="Times New Roman"/>
          <w:b/>
          <w:sz w:val="26"/>
          <w:szCs w:val="26"/>
        </w:rPr>
        <w:t xml:space="preserve"> </w:t>
      </w:r>
      <w:r w:rsidR="008C56DD" w:rsidRPr="00477370">
        <w:rPr>
          <w:rFonts w:ascii="Times New Roman" w:hAnsi="Times New Roman" w:cs="Times New Roman"/>
          <w:b/>
          <w:sz w:val="26"/>
          <w:szCs w:val="26"/>
        </w:rPr>
        <w:t>в</w:t>
      </w:r>
      <w:r w:rsidRPr="00477370">
        <w:rPr>
          <w:rFonts w:ascii="Times New Roman" w:hAnsi="Times New Roman" w:cs="Times New Roman"/>
          <w:b/>
          <w:sz w:val="26"/>
          <w:szCs w:val="26"/>
        </w:rPr>
        <w:t xml:space="preserve"> </w:t>
      </w:r>
      <w:r w:rsidR="008C56DD" w:rsidRPr="00477370">
        <w:rPr>
          <w:rFonts w:ascii="Times New Roman" w:hAnsi="Times New Roman" w:cs="Times New Roman"/>
          <w:b/>
          <w:sz w:val="26"/>
          <w:szCs w:val="26"/>
        </w:rPr>
        <w:t>а</w:t>
      </w:r>
      <w:r w:rsidRPr="00477370">
        <w:rPr>
          <w:rFonts w:ascii="Times New Roman" w:hAnsi="Times New Roman" w:cs="Times New Roman"/>
          <w:b/>
          <w:sz w:val="26"/>
          <w:szCs w:val="26"/>
        </w:rPr>
        <w:t xml:space="preserve"> </w:t>
      </w:r>
      <w:r w:rsidR="008C56DD" w:rsidRPr="00477370">
        <w:rPr>
          <w:rFonts w:ascii="Times New Roman" w:hAnsi="Times New Roman" w:cs="Times New Roman"/>
          <w:b/>
          <w:sz w:val="26"/>
          <w:szCs w:val="26"/>
        </w:rPr>
        <w:t>ю:</w:t>
      </w:r>
    </w:p>
    <w:p w:rsidR="008C56DD" w:rsidRPr="00477370" w:rsidRDefault="008C56DD">
      <w:pPr>
        <w:pStyle w:val="ConsPlusNormal"/>
        <w:ind w:firstLine="540"/>
        <w:jc w:val="both"/>
        <w:rPr>
          <w:rFonts w:ascii="Times New Roman" w:hAnsi="Times New Roman" w:cs="Times New Roman"/>
          <w:sz w:val="26"/>
          <w:szCs w:val="26"/>
        </w:rPr>
      </w:pPr>
      <w:r w:rsidRPr="00477370">
        <w:rPr>
          <w:rFonts w:ascii="Times New Roman" w:hAnsi="Times New Roman" w:cs="Times New Roman"/>
          <w:sz w:val="26"/>
          <w:szCs w:val="26"/>
        </w:rPr>
        <w:t xml:space="preserve">1. Утвердить прилагаемый </w:t>
      </w:r>
      <w:hyperlink w:anchor="P34" w:history="1">
        <w:r w:rsidRPr="00477370">
          <w:rPr>
            <w:rFonts w:ascii="Times New Roman" w:hAnsi="Times New Roman" w:cs="Times New Roman"/>
            <w:sz w:val="26"/>
            <w:szCs w:val="26"/>
          </w:rPr>
          <w:t>Порядок</w:t>
        </w:r>
      </w:hyperlink>
      <w:r w:rsidRPr="00477370">
        <w:rPr>
          <w:rFonts w:ascii="Times New Roman" w:hAnsi="Times New Roman" w:cs="Times New Roman"/>
          <w:sz w:val="26"/>
          <w:szCs w:val="26"/>
        </w:rPr>
        <w:t xml:space="preserve"> определения нормативных затрат на оказание государственных услуг, нормативных затрат, связанных с выполнением работ, с учетом затрат на содержание недвижимого имущества и особо ценного движимого имущества государственных учреждений Республики Дагестан, находящихся в ведении Министерства </w:t>
      </w:r>
      <w:r w:rsidR="00E31879" w:rsidRPr="00477370">
        <w:rPr>
          <w:rFonts w:ascii="Times New Roman" w:hAnsi="Times New Roman" w:cs="Times New Roman"/>
          <w:sz w:val="26"/>
          <w:szCs w:val="26"/>
        </w:rPr>
        <w:t xml:space="preserve">транспорта, энергетики и связи </w:t>
      </w:r>
      <w:r w:rsidRPr="00477370">
        <w:rPr>
          <w:rFonts w:ascii="Times New Roman" w:hAnsi="Times New Roman" w:cs="Times New Roman"/>
          <w:sz w:val="26"/>
          <w:szCs w:val="26"/>
        </w:rPr>
        <w:t>Республики Дагестан</w:t>
      </w:r>
      <w:r w:rsidR="00CF2490" w:rsidRPr="00477370">
        <w:rPr>
          <w:rFonts w:ascii="Times New Roman" w:hAnsi="Times New Roman" w:cs="Times New Roman"/>
          <w:sz w:val="26"/>
          <w:szCs w:val="26"/>
        </w:rPr>
        <w:t xml:space="preserve"> (Приложение)</w:t>
      </w:r>
      <w:r w:rsidRPr="00477370">
        <w:rPr>
          <w:rFonts w:ascii="Times New Roman" w:hAnsi="Times New Roman" w:cs="Times New Roman"/>
          <w:sz w:val="26"/>
          <w:szCs w:val="26"/>
        </w:rPr>
        <w:t>.</w:t>
      </w:r>
    </w:p>
    <w:p w:rsidR="008C56DD" w:rsidRPr="00477370" w:rsidRDefault="00E31879" w:rsidP="00CF2490">
      <w:pPr>
        <w:pStyle w:val="ConsPlusNormal"/>
        <w:tabs>
          <w:tab w:val="left" w:pos="993"/>
        </w:tabs>
        <w:ind w:firstLine="540"/>
        <w:jc w:val="both"/>
        <w:rPr>
          <w:rFonts w:ascii="Times New Roman" w:hAnsi="Times New Roman" w:cs="Times New Roman"/>
          <w:sz w:val="26"/>
          <w:szCs w:val="26"/>
        </w:rPr>
      </w:pPr>
      <w:r w:rsidRPr="00477370">
        <w:rPr>
          <w:rFonts w:ascii="Times New Roman" w:hAnsi="Times New Roman" w:cs="Times New Roman"/>
          <w:sz w:val="26"/>
          <w:szCs w:val="26"/>
        </w:rPr>
        <w:t>2. Управлению бухгалтерского учета, экономики, финансов</w:t>
      </w:r>
      <w:r w:rsidR="008C56DD" w:rsidRPr="00477370">
        <w:rPr>
          <w:rFonts w:ascii="Times New Roman" w:hAnsi="Times New Roman" w:cs="Times New Roman"/>
          <w:sz w:val="26"/>
          <w:szCs w:val="26"/>
        </w:rPr>
        <w:t xml:space="preserve"> и </w:t>
      </w:r>
      <w:r w:rsidRPr="00477370">
        <w:rPr>
          <w:rFonts w:ascii="Times New Roman" w:hAnsi="Times New Roman" w:cs="Times New Roman"/>
          <w:sz w:val="26"/>
          <w:szCs w:val="26"/>
        </w:rPr>
        <w:t>административно-</w:t>
      </w:r>
      <w:r w:rsidR="008C56DD" w:rsidRPr="00477370">
        <w:rPr>
          <w:rFonts w:ascii="Times New Roman" w:hAnsi="Times New Roman" w:cs="Times New Roman"/>
          <w:sz w:val="26"/>
          <w:szCs w:val="26"/>
        </w:rPr>
        <w:t>хозяйственного обеспечения:</w:t>
      </w:r>
    </w:p>
    <w:p w:rsidR="008C56DD" w:rsidRPr="00477370" w:rsidRDefault="00436B02">
      <w:pPr>
        <w:pStyle w:val="ConsPlusNormal"/>
        <w:ind w:firstLine="540"/>
        <w:jc w:val="both"/>
        <w:rPr>
          <w:rFonts w:ascii="Times New Roman" w:hAnsi="Times New Roman" w:cs="Times New Roman"/>
          <w:sz w:val="26"/>
          <w:szCs w:val="26"/>
        </w:rPr>
      </w:pPr>
      <w:r w:rsidRPr="00477370">
        <w:rPr>
          <w:rFonts w:ascii="Times New Roman" w:hAnsi="Times New Roman" w:cs="Times New Roman"/>
          <w:sz w:val="26"/>
          <w:szCs w:val="26"/>
        </w:rPr>
        <w:t>определить</w:t>
      </w:r>
      <w:r w:rsidR="008C56DD" w:rsidRPr="00477370">
        <w:rPr>
          <w:rFonts w:ascii="Times New Roman" w:hAnsi="Times New Roman" w:cs="Times New Roman"/>
          <w:sz w:val="26"/>
          <w:szCs w:val="26"/>
        </w:rPr>
        <w:t xml:space="preserve"> расчетно-нормативны</w:t>
      </w:r>
      <w:r w:rsidRPr="00477370">
        <w:rPr>
          <w:rFonts w:ascii="Times New Roman" w:hAnsi="Times New Roman" w:cs="Times New Roman"/>
          <w:sz w:val="26"/>
          <w:szCs w:val="26"/>
        </w:rPr>
        <w:t>е</w:t>
      </w:r>
      <w:r w:rsidR="008C56DD" w:rsidRPr="00477370">
        <w:rPr>
          <w:rFonts w:ascii="Times New Roman" w:hAnsi="Times New Roman" w:cs="Times New Roman"/>
          <w:sz w:val="26"/>
          <w:szCs w:val="26"/>
        </w:rPr>
        <w:t xml:space="preserve"> затрат</w:t>
      </w:r>
      <w:r w:rsidRPr="00477370">
        <w:rPr>
          <w:rFonts w:ascii="Times New Roman" w:hAnsi="Times New Roman" w:cs="Times New Roman"/>
          <w:sz w:val="26"/>
          <w:szCs w:val="26"/>
        </w:rPr>
        <w:t>ы</w:t>
      </w:r>
      <w:r w:rsidR="008C56DD" w:rsidRPr="00477370">
        <w:rPr>
          <w:rFonts w:ascii="Times New Roman" w:hAnsi="Times New Roman" w:cs="Times New Roman"/>
          <w:sz w:val="26"/>
          <w:szCs w:val="26"/>
        </w:rPr>
        <w:t xml:space="preserve"> на оказание государственных услуг государственных учреждений Республики Дагестан, находящихся в ведении</w:t>
      </w:r>
      <w:r w:rsidR="00E31879" w:rsidRPr="00477370">
        <w:rPr>
          <w:rFonts w:ascii="Times New Roman" w:hAnsi="Times New Roman" w:cs="Times New Roman"/>
          <w:sz w:val="26"/>
          <w:szCs w:val="26"/>
        </w:rPr>
        <w:t xml:space="preserve"> Министерства транспорта, энергетики и связи Республики Дагестан</w:t>
      </w:r>
      <w:r w:rsidR="008C56DD" w:rsidRPr="00477370">
        <w:rPr>
          <w:rFonts w:ascii="Times New Roman" w:hAnsi="Times New Roman" w:cs="Times New Roman"/>
          <w:sz w:val="26"/>
          <w:szCs w:val="26"/>
        </w:rPr>
        <w:t xml:space="preserve">, в соответствии с </w:t>
      </w:r>
      <w:hyperlink w:anchor="P34" w:history="1">
        <w:r w:rsidR="008C56DD" w:rsidRPr="00477370">
          <w:rPr>
            <w:rFonts w:ascii="Times New Roman" w:hAnsi="Times New Roman" w:cs="Times New Roman"/>
            <w:sz w:val="26"/>
            <w:szCs w:val="26"/>
          </w:rPr>
          <w:t>Порядком</w:t>
        </w:r>
      </w:hyperlink>
      <w:r w:rsidR="008C56DD" w:rsidRPr="00477370">
        <w:rPr>
          <w:rFonts w:ascii="Times New Roman" w:hAnsi="Times New Roman" w:cs="Times New Roman"/>
          <w:sz w:val="26"/>
          <w:szCs w:val="26"/>
        </w:rPr>
        <w:t>, утвержденным настоящим приказом.</w:t>
      </w:r>
    </w:p>
    <w:p w:rsidR="00E31879" w:rsidRPr="00477370" w:rsidRDefault="00E31879" w:rsidP="00436B02">
      <w:pPr>
        <w:pStyle w:val="ConsPlusNormal"/>
        <w:ind w:firstLine="540"/>
        <w:jc w:val="both"/>
        <w:rPr>
          <w:rFonts w:ascii="Times New Roman" w:hAnsi="Times New Roman" w:cs="Times New Roman"/>
          <w:sz w:val="26"/>
          <w:szCs w:val="26"/>
        </w:rPr>
      </w:pPr>
      <w:r w:rsidRPr="00477370">
        <w:rPr>
          <w:rFonts w:ascii="Times New Roman" w:hAnsi="Times New Roman" w:cs="Times New Roman"/>
          <w:sz w:val="26"/>
          <w:szCs w:val="26"/>
        </w:rPr>
        <w:t>направить настоящий приказ в Министерство юстиции Республики Дагестан для государственной регистрации</w:t>
      </w:r>
      <w:r w:rsidR="00CF2490" w:rsidRPr="00477370">
        <w:rPr>
          <w:rFonts w:ascii="Times New Roman" w:hAnsi="Times New Roman" w:cs="Times New Roman"/>
          <w:sz w:val="26"/>
          <w:szCs w:val="26"/>
        </w:rPr>
        <w:t xml:space="preserve"> в установленном законодательством порядке</w:t>
      </w:r>
      <w:r w:rsidRPr="00477370">
        <w:rPr>
          <w:rFonts w:ascii="Times New Roman" w:hAnsi="Times New Roman" w:cs="Times New Roman"/>
          <w:sz w:val="26"/>
          <w:szCs w:val="26"/>
        </w:rPr>
        <w:t>.</w:t>
      </w:r>
    </w:p>
    <w:p w:rsidR="008C56DD" w:rsidRPr="00477370" w:rsidRDefault="008C56DD">
      <w:pPr>
        <w:pStyle w:val="ConsPlusNormal"/>
        <w:ind w:firstLine="540"/>
        <w:jc w:val="both"/>
        <w:rPr>
          <w:rFonts w:ascii="Times New Roman" w:hAnsi="Times New Roman" w:cs="Times New Roman"/>
          <w:sz w:val="26"/>
          <w:szCs w:val="26"/>
        </w:rPr>
      </w:pPr>
      <w:r w:rsidRPr="00477370">
        <w:rPr>
          <w:rFonts w:ascii="Times New Roman" w:hAnsi="Times New Roman" w:cs="Times New Roman"/>
          <w:sz w:val="26"/>
          <w:szCs w:val="26"/>
        </w:rPr>
        <w:t>3. Директорам государственных учреждений Республики Дагестан, находящихся в ведении</w:t>
      </w:r>
      <w:r w:rsidR="00E31879" w:rsidRPr="00477370">
        <w:rPr>
          <w:rFonts w:ascii="Times New Roman" w:hAnsi="Times New Roman" w:cs="Times New Roman"/>
          <w:sz w:val="26"/>
          <w:szCs w:val="26"/>
        </w:rPr>
        <w:t xml:space="preserve"> Министерства транспорта, энергетики и связи Республики Дагестан</w:t>
      </w:r>
      <w:r w:rsidRPr="00477370">
        <w:rPr>
          <w:rFonts w:ascii="Times New Roman" w:hAnsi="Times New Roman" w:cs="Times New Roman"/>
          <w:sz w:val="26"/>
          <w:szCs w:val="26"/>
        </w:rPr>
        <w:t xml:space="preserve">, принять к руководству данный </w:t>
      </w:r>
      <w:hyperlink w:anchor="P34" w:history="1">
        <w:r w:rsidRPr="00477370">
          <w:rPr>
            <w:rFonts w:ascii="Times New Roman" w:hAnsi="Times New Roman" w:cs="Times New Roman"/>
            <w:sz w:val="26"/>
            <w:szCs w:val="26"/>
          </w:rPr>
          <w:t>Порядок</w:t>
        </w:r>
      </w:hyperlink>
      <w:r w:rsidRPr="00477370">
        <w:rPr>
          <w:rFonts w:ascii="Times New Roman" w:hAnsi="Times New Roman" w:cs="Times New Roman"/>
          <w:sz w:val="26"/>
          <w:szCs w:val="26"/>
        </w:rPr>
        <w:t>.</w:t>
      </w:r>
    </w:p>
    <w:p w:rsidR="008C56DD" w:rsidRPr="00477370" w:rsidRDefault="008C56DD">
      <w:pPr>
        <w:pStyle w:val="ConsPlusNormal"/>
        <w:ind w:firstLine="540"/>
        <w:jc w:val="both"/>
        <w:rPr>
          <w:rFonts w:ascii="Times New Roman" w:hAnsi="Times New Roman" w:cs="Times New Roman"/>
          <w:sz w:val="26"/>
          <w:szCs w:val="26"/>
        </w:rPr>
      </w:pPr>
      <w:r w:rsidRPr="00477370">
        <w:rPr>
          <w:rFonts w:ascii="Times New Roman" w:hAnsi="Times New Roman" w:cs="Times New Roman"/>
          <w:sz w:val="26"/>
          <w:szCs w:val="26"/>
        </w:rPr>
        <w:t xml:space="preserve">4. </w:t>
      </w:r>
      <w:r w:rsidR="006D7098" w:rsidRPr="00477370">
        <w:rPr>
          <w:rFonts w:ascii="Times New Roman" w:hAnsi="Times New Roman" w:cs="Times New Roman"/>
          <w:sz w:val="26"/>
          <w:szCs w:val="26"/>
        </w:rPr>
        <w:t xml:space="preserve">Управлению развития электронного правительства и государственных услуг </w:t>
      </w:r>
      <w:r w:rsidRPr="00477370">
        <w:rPr>
          <w:rFonts w:ascii="Times New Roman" w:hAnsi="Times New Roman" w:cs="Times New Roman"/>
          <w:sz w:val="26"/>
          <w:szCs w:val="26"/>
        </w:rPr>
        <w:t>разместить настоящий приказ на официальном сайте</w:t>
      </w:r>
      <w:r w:rsidR="006D7098" w:rsidRPr="00477370">
        <w:rPr>
          <w:rFonts w:ascii="Times New Roman" w:hAnsi="Times New Roman" w:cs="Times New Roman"/>
          <w:sz w:val="26"/>
          <w:szCs w:val="26"/>
        </w:rPr>
        <w:t xml:space="preserve"> Министерства транспорта, энергетики и связи Республики Дагестан</w:t>
      </w:r>
      <w:r w:rsidR="00CF2490" w:rsidRPr="00477370">
        <w:rPr>
          <w:rFonts w:ascii="Times New Roman" w:hAnsi="Times New Roman" w:cs="Times New Roman"/>
          <w:sz w:val="26"/>
          <w:szCs w:val="26"/>
        </w:rPr>
        <w:t xml:space="preserve"> в информационно –телекоммуникационной </w:t>
      </w:r>
      <w:r w:rsidR="00CF2490" w:rsidRPr="00477370">
        <w:rPr>
          <w:rFonts w:ascii="Times New Roman" w:hAnsi="Times New Roman" w:cs="Times New Roman"/>
          <w:sz w:val="26"/>
          <w:szCs w:val="26"/>
        </w:rPr>
        <w:lastRenderedPageBreak/>
        <w:t>сети «Интернет» (</w:t>
      </w:r>
      <w:hyperlink r:id="rId6" w:history="1">
        <w:r w:rsidR="00CF2490" w:rsidRPr="00477370">
          <w:rPr>
            <w:rStyle w:val="a3"/>
            <w:rFonts w:ascii="Times New Roman" w:hAnsi="Times New Roman" w:cs="Times New Roman"/>
            <w:sz w:val="26"/>
            <w:szCs w:val="26"/>
            <w:lang w:val="en-US"/>
          </w:rPr>
          <w:t>www</w:t>
        </w:r>
        <w:r w:rsidR="00CF2490" w:rsidRPr="00477370">
          <w:rPr>
            <w:rStyle w:val="a3"/>
            <w:rFonts w:ascii="Times New Roman" w:hAnsi="Times New Roman" w:cs="Times New Roman"/>
            <w:sz w:val="26"/>
            <w:szCs w:val="26"/>
          </w:rPr>
          <w:t>.</w:t>
        </w:r>
        <w:proofErr w:type="spellStart"/>
        <w:r w:rsidR="00CF2490" w:rsidRPr="00477370">
          <w:rPr>
            <w:rStyle w:val="a3"/>
            <w:rFonts w:ascii="Times New Roman" w:hAnsi="Times New Roman" w:cs="Times New Roman"/>
            <w:sz w:val="26"/>
            <w:szCs w:val="26"/>
            <w:lang w:val="en-US"/>
          </w:rPr>
          <w:t>mtes</w:t>
        </w:r>
        <w:proofErr w:type="spellEnd"/>
        <w:r w:rsidR="00CF2490" w:rsidRPr="00477370">
          <w:rPr>
            <w:rStyle w:val="a3"/>
            <w:rFonts w:ascii="Times New Roman" w:hAnsi="Times New Roman" w:cs="Times New Roman"/>
            <w:sz w:val="26"/>
            <w:szCs w:val="26"/>
          </w:rPr>
          <w:t>.</w:t>
        </w:r>
        <w:proofErr w:type="spellStart"/>
        <w:r w:rsidR="00CF2490" w:rsidRPr="00477370">
          <w:rPr>
            <w:rStyle w:val="a3"/>
            <w:rFonts w:ascii="Times New Roman" w:hAnsi="Times New Roman" w:cs="Times New Roman"/>
            <w:sz w:val="26"/>
            <w:szCs w:val="26"/>
            <w:lang w:val="en-US"/>
          </w:rPr>
          <w:t>ru</w:t>
        </w:r>
        <w:proofErr w:type="spellEnd"/>
      </w:hyperlink>
      <w:r w:rsidR="00CF2490" w:rsidRPr="00477370">
        <w:rPr>
          <w:rFonts w:ascii="Times New Roman" w:hAnsi="Times New Roman" w:cs="Times New Roman"/>
          <w:sz w:val="26"/>
          <w:szCs w:val="26"/>
        </w:rPr>
        <w:t>)</w:t>
      </w:r>
      <w:r w:rsidRPr="00477370">
        <w:rPr>
          <w:rFonts w:ascii="Times New Roman" w:hAnsi="Times New Roman" w:cs="Times New Roman"/>
          <w:sz w:val="26"/>
          <w:szCs w:val="26"/>
        </w:rPr>
        <w:t>.</w:t>
      </w:r>
    </w:p>
    <w:p w:rsidR="00436B02" w:rsidRDefault="00436B02" w:rsidP="00436B02">
      <w:pPr>
        <w:pStyle w:val="ConsPlusNormal"/>
        <w:ind w:firstLine="540"/>
        <w:jc w:val="both"/>
        <w:rPr>
          <w:rFonts w:ascii="Times New Roman" w:hAnsi="Times New Roman" w:cs="Times New Roman"/>
          <w:sz w:val="26"/>
          <w:szCs w:val="26"/>
        </w:rPr>
      </w:pPr>
      <w:r w:rsidRPr="00477370">
        <w:rPr>
          <w:rFonts w:ascii="Times New Roman" w:hAnsi="Times New Roman" w:cs="Times New Roman"/>
          <w:sz w:val="26"/>
          <w:szCs w:val="26"/>
        </w:rPr>
        <w:t>4. Настоящий приказ вступает в силу в установленном законодательством порядке.</w:t>
      </w:r>
    </w:p>
    <w:p w:rsidR="00484D82" w:rsidRPr="00477370" w:rsidRDefault="00484D82" w:rsidP="00436B0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 Признать приказ Минтрансэнергосвязи РД от 14 июня 2016 года №75 утратившим силу.</w:t>
      </w:r>
    </w:p>
    <w:p w:rsidR="008C56DD" w:rsidRPr="00477370" w:rsidRDefault="00484D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8C56DD" w:rsidRPr="00477370">
        <w:rPr>
          <w:rFonts w:ascii="Times New Roman" w:hAnsi="Times New Roman" w:cs="Times New Roman"/>
          <w:sz w:val="26"/>
          <w:szCs w:val="26"/>
        </w:rPr>
        <w:t xml:space="preserve">. Контроль за исполнением настоящего приказа возложить на заместителя министра </w:t>
      </w:r>
      <w:r w:rsidR="00436B02" w:rsidRPr="00477370">
        <w:rPr>
          <w:rFonts w:ascii="Times New Roman" w:hAnsi="Times New Roman" w:cs="Times New Roman"/>
          <w:sz w:val="26"/>
          <w:szCs w:val="26"/>
        </w:rPr>
        <w:t>М</w:t>
      </w:r>
      <w:r w:rsidR="008C56DD" w:rsidRPr="00477370">
        <w:rPr>
          <w:rFonts w:ascii="Times New Roman" w:hAnsi="Times New Roman" w:cs="Times New Roman"/>
          <w:sz w:val="26"/>
          <w:szCs w:val="26"/>
        </w:rPr>
        <w:t>.</w:t>
      </w:r>
      <w:r w:rsidR="00436B02" w:rsidRPr="00477370">
        <w:rPr>
          <w:rFonts w:ascii="Times New Roman" w:hAnsi="Times New Roman" w:cs="Times New Roman"/>
          <w:sz w:val="26"/>
          <w:szCs w:val="26"/>
        </w:rPr>
        <w:t xml:space="preserve"> Ш</w:t>
      </w:r>
      <w:r w:rsidR="008C56DD" w:rsidRPr="00477370">
        <w:rPr>
          <w:rFonts w:ascii="Times New Roman" w:hAnsi="Times New Roman" w:cs="Times New Roman"/>
          <w:sz w:val="26"/>
          <w:szCs w:val="26"/>
        </w:rPr>
        <w:t>.</w:t>
      </w:r>
      <w:r w:rsidR="00436B02" w:rsidRPr="00477370">
        <w:rPr>
          <w:rFonts w:ascii="Times New Roman" w:hAnsi="Times New Roman" w:cs="Times New Roman"/>
          <w:sz w:val="26"/>
          <w:szCs w:val="26"/>
        </w:rPr>
        <w:t xml:space="preserve"> </w:t>
      </w:r>
      <w:r w:rsidR="008C56DD" w:rsidRPr="00477370">
        <w:rPr>
          <w:rFonts w:ascii="Times New Roman" w:hAnsi="Times New Roman" w:cs="Times New Roman"/>
          <w:sz w:val="26"/>
          <w:szCs w:val="26"/>
        </w:rPr>
        <w:t>Магомедова.</w:t>
      </w:r>
    </w:p>
    <w:p w:rsidR="00291B38" w:rsidRDefault="00291B38">
      <w:pPr>
        <w:pStyle w:val="ConsPlusNormal"/>
        <w:ind w:firstLine="540"/>
        <w:jc w:val="both"/>
        <w:rPr>
          <w:rFonts w:ascii="Times New Roman" w:hAnsi="Times New Roman" w:cs="Times New Roman"/>
          <w:sz w:val="24"/>
          <w:szCs w:val="24"/>
        </w:rPr>
      </w:pPr>
      <w:bookmarkStart w:id="0" w:name="_GoBack"/>
      <w:bookmarkEnd w:id="0"/>
    </w:p>
    <w:p w:rsidR="00CF2490" w:rsidRPr="0053286C" w:rsidRDefault="00CF2490">
      <w:pPr>
        <w:pStyle w:val="ConsPlusNormal"/>
        <w:ind w:firstLine="540"/>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Врио</w:t>
      </w:r>
      <w:proofErr w:type="spellEnd"/>
      <w:r>
        <w:rPr>
          <w:rFonts w:ascii="Times New Roman" w:hAnsi="Times New Roman" w:cs="Times New Roman"/>
          <w:b/>
          <w:sz w:val="28"/>
          <w:szCs w:val="28"/>
        </w:rPr>
        <w:t xml:space="preserve"> министра</w:t>
      </w:r>
    </w:p>
    <w:p w:rsidR="00CF2490" w:rsidRDefault="00CF2490">
      <w:pPr>
        <w:pStyle w:val="ConsPlusNormal"/>
        <w:jc w:val="both"/>
        <w:rPr>
          <w:rFonts w:ascii="Times New Roman" w:hAnsi="Times New Roman" w:cs="Times New Roman"/>
          <w:sz w:val="24"/>
          <w:szCs w:val="24"/>
        </w:rPr>
      </w:pPr>
      <w:r>
        <w:rPr>
          <w:rFonts w:ascii="Times New Roman" w:hAnsi="Times New Roman" w:cs="Times New Roman"/>
          <w:b/>
          <w:sz w:val="28"/>
          <w:szCs w:val="28"/>
        </w:rPr>
        <w:t>транспорта, энергетики и связи РД                                                   А. Арсланов</w:t>
      </w: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CF2490" w:rsidRDefault="00CF2490">
      <w:pPr>
        <w:pStyle w:val="ConsPlusNormal"/>
        <w:jc w:val="both"/>
        <w:rPr>
          <w:rFonts w:ascii="Times New Roman" w:hAnsi="Times New Roman" w:cs="Times New Roman"/>
          <w:sz w:val="24"/>
          <w:szCs w:val="24"/>
        </w:rPr>
      </w:pPr>
    </w:p>
    <w:p w:rsidR="00477370" w:rsidRDefault="00477370">
      <w:pPr>
        <w:pStyle w:val="ConsPlusNormal"/>
        <w:jc w:val="both"/>
        <w:rPr>
          <w:rFonts w:ascii="Times New Roman" w:hAnsi="Times New Roman" w:cs="Times New Roman"/>
          <w:sz w:val="24"/>
          <w:szCs w:val="24"/>
        </w:rPr>
      </w:pPr>
    </w:p>
    <w:p w:rsidR="00477370" w:rsidRDefault="00477370">
      <w:pPr>
        <w:pStyle w:val="ConsPlusNormal"/>
        <w:jc w:val="both"/>
        <w:rPr>
          <w:rFonts w:ascii="Times New Roman" w:hAnsi="Times New Roman" w:cs="Times New Roman"/>
          <w:sz w:val="24"/>
          <w:szCs w:val="24"/>
        </w:rPr>
      </w:pPr>
    </w:p>
    <w:p w:rsidR="00477370" w:rsidRDefault="00477370">
      <w:pPr>
        <w:pStyle w:val="ConsPlusNormal"/>
        <w:jc w:val="both"/>
        <w:rPr>
          <w:rFonts w:ascii="Times New Roman" w:hAnsi="Times New Roman" w:cs="Times New Roman"/>
          <w:sz w:val="24"/>
          <w:szCs w:val="24"/>
        </w:rPr>
      </w:pPr>
    </w:p>
    <w:p w:rsidR="00477370" w:rsidRDefault="00477370">
      <w:pPr>
        <w:pStyle w:val="ConsPlusNormal"/>
        <w:jc w:val="both"/>
        <w:rPr>
          <w:rFonts w:ascii="Times New Roman" w:hAnsi="Times New Roman" w:cs="Times New Roman"/>
          <w:sz w:val="24"/>
          <w:szCs w:val="24"/>
        </w:rPr>
      </w:pPr>
    </w:p>
    <w:p w:rsidR="00477370" w:rsidRDefault="00477370">
      <w:pPr>
        <w:pStyle w:val="ConsPlusNormal"/>
        <w:jc w:val="both"/>
        <w:rPr>
          <w:rFonts w:ascii="Times New Roman" w:hAnsi="Times New Roman" w:cs="Times New Roman"/>
          <w:sz w:val="24"/>
          <w:szCs w:val="24"/>
        </w:rPr>
      </w:pPr>
    </w:p>
    <w:p w:rsidR="008E0FAC" w:rsidRDefault="008E0FAC" w:rsidP="00CF2490">
      <w:pPr>
        <w:shd w:val="clear" w:color="auto" w:fill="FFFFFF"/>
        <w:tabs>
          <w:tab w:val="left" w:pos="6832"/>
          <w:tab w:val="right" w:pos="9296"/>
        </w:tabs>
        <w:spacing w:after="0" w:line="266" w:lineRule="exact"/>
        <w:ind w:right="50"/>
        <w:rPr>
          <w:rFonts w:ascii="Times New Roman" w:hAnsi="Times New Roman" w:cs="Times New Roman"/>
          <w:sz w:val="24"/>
          <w:szCs w:val="24"/>
        </w:rPr>
      </w:pPr>
    </w:p>
    <w:p w:rsidR="008E0FAC" w:rsidRDefault="008E0FAC" w:rsidP="00CF2490">
      <w:pPr>
        <w:shd w:val="clear" w:color="auto" w:fill="FFFFFF"/>
        <w:tabs>
          <w:tab w:val="left" w:pos="6832"/>
          <w:tab w:val="right" w:pos="9296"/>
        </w:tabs>
        <w:spacing w:after="0" w:line="266" w:lineRule="exact"/>
        <w:ind w:right="50"/>
        <w:rPr>
          <w:rFonts w:ascii="Times New Roman" w:hAnsi="Times New Roman" w:cs="Times New Roman"/>
          <w:sz w:val="24"/>
          <w:szCs w:val="24"/>
        </w:rPr>
      </w:pPr>
    </w:p>
    <w:p w:rsidR="00CF2490" w:rsidRPr="003013E4" w:rsidRDefault="00CF2490" w:rsidP="00CF2490">
      <w:pPr>
        <w:shd w:val="clear" w:color="auto" w:fill="FFFFFF"/>
        <w:tabs>
          <w:tab w:val="left" w:pos="6832"/>
          <w:tab w:val="right" w:pos="9296"/>
        </w:tabs>
        <w:spacing w:after="0" w:line="266" w:lineRule="exact"/>
        <w:ind w:right="5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013E4">
        <w:rPr>
          <w:rFonts w:ascii="Times New Roman" w:hAnsi="Times New Roman" w:cs="Times New Roman"/>
          <w:sz w:val="24"/>
          <w:szCs w:val="24"/>
        </w:rPr>
        <w:t xml:space="preserve">Приложение </w:t>
      </w:r>
    </w:p>
    <w:p w:rsidR="00CF2490" w:rsidRDefault="00CF2490" w:rsidP="00CF2490">
      <w:pPr>
        <w:shd w:val="clear" w:color="auto" w:fill="FFFFFF"/>
        <w:spacing w:after="0" w:line="266" w:lineRule="exact"/>
        <w:ind w:right="65"/>
        <w:jc w:val="center"/>
        <w:rPr>
          <w:rFonts w:ascii="Times New Roman" w:hAnsi="Times New Roman" w:cs="Times New Roman"/>
          <w:sz w:val="24"/>
          <w:szCs w:val="24"/>
        </w:rPr>
      </w:pPr>
      <w:r>
        <w:rPr>
          <w:rFonts w:ascii="Times New Roman" w:hAnsi="Times New Roman" w:cs="Times New Roman"/>
          <w:sz w:val="24"/>
          <w:szCs w:val="24"/>
        </w:rPr>
        <w:t xml:space="preserve">                                                                               </w:t>
      </w:r>
      <w:r w:rsidRPr="003013E4">
        <w:rPr>
          <w:rFonts w:ascii="Times New Roman" w:hAnsi="Times New Roman" w:cs="Times New Roman"/>
          <w:sz w:val="24"/>
          <w:szCs w:val="24"/>
        </w:rPr>
        <w:t xml:space="preserve">к приказу Министерства </w:t>
      </w:r>
      <w:r>
        <w:rPr>
          <w:rFonts w:ascii="Times New Roman" w:hAnsi="Times New Roman" w:cs="Times New Roman"/>
          <w:sz w:val="24"/>
          <w:szCs w:val="24"/>
        </w:rPr>
        <w:t xml:space="preserve">транспорта,  </w:t>
      </w:r>
    </w:p>
    <w:p w:rsidR="00CF2490" w:rsidRPr="003013E4" w:rsidRDefault="00CF2490" w:rsidP="00CF2490">
      <w:pPr>
        <w:shd w:val="clear" w:color="auto" w:fill="FFFFFF"/>
        <w:spacing w:after="0" w:line="266" w:lineRule="exact"/>
        <w:ind w:right="65"/>
        <w:jc w:val="center"/>
        <w:rPr>
          <w:rFonts w:ascii="Times New Roman" w:hAnsi="Times New Roman" w:cs="Times New Roman"/>
          <w:sz w:val="24"/>
          <w:szCs w:val="24"/>
        </w:rPr>
      </w:pPr>
      <w:r>
        <w:rPr>
          <w:rFonts w:ascii="Times New Roman" w:hAnsi="Times New Roman" w:cs="Times New Roman"/>
          <w:sz w:val="24"/>
          <w:szCs w:val="24"/>
        </w:rPr>
        <w:t xml:space="preserve">                                                                                  энергетики и связи </w:t>
      </w:r>
      <w:r w:rsidRPr="003013E4">
        <w:rPr>
          <w:rFonts w:ascii="Times New Roman" w:hAnsi="Times New Roman" w:cs="Times New Roman"/>
          <w:sz w:val="24"/>
          <w:szCs w:val="24"/>
        </w:rPr>
        <w:t>Республики Дагестан</w:t>
      </w:r>
    </w:p>
    <w:p w:rsidR="00CF2490" w:rsidRPr="00AF4AB8" w:rsidRDefault="00CF2490" w:rsidP="00CF2490">
      <w:pPr>
        <w:shd w:val="clear" w:color="auto" w:fill="FFFFFF"/>
        <w:spacing w:after="0" w:line="266" w:lineRule="exact"/>
        <w:ind w:right="58"/>
        <w:jc w:val="center"/>
        <w:rPr>
          <w:rFonts w:ascii="Times New Roman" w:hAnsi="Times New Roman" w:cs="Times New Roman"/>
          <w:sz w:val="24"/>
          <w:szCs w:val="24"/>
        </w:rPr>
      </w:pPr>
      <w:r>
        <w:rPr>
          <w:rFonts w:ascii="Times New Roman" w:hAnsi="Times New Roman" w:cs="Times New Roman"/>
          <w:sz w:val="24"/>
          <w:szCs w:val="24"/>
        </w:rPr>
        <w:t xml:space="preserve">                                                                             </w:t>
      </w:r>
      <w:r w:rsidRPr="003013E4">
        <w:rPr>
          <w:rFonts w:ascii="Times New Roman" w:hAnsi="Times New Roman" w:cs="Times New Roman"/>
          <w:sz w:val="24"/>
          <w:szCs w:val="24"/>
        </w:rPr>
        <w:t xml:space="preserve">от </w:t>
      </w:r>
      <w:r>
        <w:rPr>
          <w:rFonts w:ascii="Times New Roman" w:hAnsi="Times New Roman" w:cs="Times New Roman"/>
          <w:sz w:val="24"/>
          <w:szCs w:val="24"/>
        </w:rPr>
        <w:t>«___» _________ 2017</w:t>
      </w:r>
      <w:r w:rsidRPr="003013E4">
        <w:rPr>
          <w:rFonts w:ascii="Times New Roman" w:hAnsi="Times New Roman" w:cs="Times New Roman"/>
          <w:sz w:val="24"/>
          <w:szCs w:val="24"/>
        </w:rPr>
        <w:t xml:space="preserve"> г. </w:t>
      </w:r>
      <w:r>
        <w:rPr>
          <w:rFonts w:ascii="Times New Roman" w:hAnsi="Times New Roman" w:cs="Times New Roman"/>
          <w:sz w:val="24"/>
          <w:szCs w:val="24"/>
        </w:rPr>
        <w:t>№</w:t>
      </w:r>
      <w:r w:rsidRPr="003013E4">
        <w:rPr>
          <w:rFonts w:ascii="Times New Roman" w:hAnsi="Times New Roman" w:cs="Times New Roman"/>
          <w:sz w:val="24"/>
          <w:szCs w:val="24"/>
        </w:rPr>
        <w:t xml:space="preserve"> </w:t>
      </w:r>
      <w:r>
        <w:rPr>
          <w:rFonts w:ascii="Times New Roman" w:hAnsi="Times New Roman" w:cs="Times New Roman"/>
          <w:sz w:val="24"/>
          <w:szCs w:val="24"/>
        </w:rPr>
        <w:t>___</w:t>
      </w:r>
    </w:p>
    <w:p w:rsidR="008C56DD" w:rsidRPr="0053286C" w:rsidRDefault="008C56DD">
      <w:pPr>
        <w:pStyle w:val="ConsPlusNormal"/>
        <w:jc w:val="both"/>
        <w:rPr>
          <w:rFonts w:ascii="Times New Roman" w:hAnsi="Times New Roman" w:cs="Times New Roman"/>
          <w:sz w:val="24"/>
          <w:szCs w:val="24"/>
        </w:rPr>
      </w:pPr>
    </w:p>
    <w:p w:rsidR="008C56DD" w:rsidRPr="00477370" w:rsidRDefault="00CF2490" w:rsidP="00477370">
      <w:pPr>
        <w:pStyle w:val="ConsPlusTitle"/>
        <w:jc w:val="center"/>
        <w:outlineLvl w:val="0"/>
        <w:rPr>
          <w:rFonts w:ascii="Times New Roman" w:hAnsi="Times New Roman" w:cs="Times New Roman"/>
          <w:sz w:val="28"/>
        </w:rPr>
      </w:pPr>
      <w:bookmarkStart w:id="1" w:name="P34"/>
      <w:bookmarkEnd w:id="1"/>
      <w:r w:rsidRPr="00477370">
        <w:rPr>
          <w:rFonts w:ascii="Times New Roman" w:hAnsi="Times New Roman" w:cs="Times New Roman"/>
          <w:sz w:val="28"/>
        </w:rPr>
        <w:t>Порядок определения нормативных затрат на оказание государственных услуг, нормативных затрат, связанных с выполнением работ, с учетом затрат на содержание недвижимого имущества и особо</w:t>
      </w:r>
      <w:r w:rsidR="00477370">
        <w:rPr>
          <w:rFonts w:ascii="Times New Roman" w:hAnsi="Times New Roman" w:cs="Times New Roman"/>
          <w:sz w:val="28"/>
        </w:rPr>
        <w:t xml:space="preserve"> </w:t>
      </w:r>
      <w:r w:rsidRPr="00477370">
        <w:rPr>
          <w:rFonts w:ascii="Times New Roman" w:hAnsi="Times New Roman" w:cs="Times New Roman"/>
          <w:sz w:val="28"/>
        </w:rPr>
        <w:t xml:space="preserve">ценного движимого имущества государственных учреждений </w:t>
      </w:r>
      <w:r w:rsidR="00477370" w:rsidRPr="00477370">
        <w:rPr>
          <w:rFonts w:ascii="Times New Roman" w:hAnsi="Times New Roman" w:cs="Times New Roman"/>
          <w:sz w:val="28"/>
        </w:rPr>
        <w:t>Р</w:t>
      </w:r>
      <w:r w:rsidRPr="00477370">
        <w:rPr>
          <w:rFonts w:ascii="Times New Roman" w:hAnsi="Times New Roman" w:cs="Times New Roman"/>
          <w:sz w:val="28"/>
        </w:rPr>
        <w:t xml:space="preserve">еспублики </w:t>
      </w:r>
      <w:r w:rsidR="00477370" w:rsidRPr="00477370">
        <w:rPr>
          <w:rFonts w:ascii="Times New Roman" w:hAnsi="Times New Roman" w:cs="Times New Roman"/>
          <w:sz w:val="28"/>
        </w:rPr>
        <w:t>Д</w:t>
      </w:r>
      <w:r w:rsidRPr="00477370">
        <w:rPr>
          <w:rFonts w:ascii="Times New Roman" w:hAnsi="Times New Roman" w:cs="Times New Roman"/>
          <w:sz w:val="28"/>
        </w:rPr>
        <w:t xml:space="preserve">агестан, находящихся в ведении </w:t>
      </w:r>
      <w:r w:rsidR="00477370" w:rsidRPr="00477370">
        <w:rPr>
          <w:rFonts w:ascii="Times New Roman" w:hAnsi="Times New Roman" w:cs="Times New Roman"/>
          <w:sz w:val="28"/>
        </w:rPr>
        <w:t>министерства транспорта</w:t>
      </w:r>
      <w:r w:rsidRPr="00477370">
        <w:rPr>
          <w:rFonts w:ascii="Times New Roman" w:hAnsi="Times New Roman" w:cs="Times New Roman"/>
          <w:sz w:val="28"/>
        </w:rPr>
        <w:t xml:space="preserve">, энергетики и связи </w:t>
      </w:r>
      <w:r w:rsidR="00477370" w:rsidRPr="00477370">
        <w:rPr>
          <w:rFonts w:ascii="Times New Roman" w:hAnsi="Times New Roman" w:cs="Times New Roman"/>
          <w:sz w:val="28"/>
        </w:rPr>
        <w:t>Р</w:t>
      </w:r>
      <w:r w:rsidRPr="00477370">
        <w:rPr>
          <w:rFonts w:ascii="Times New Roman" w:hAnsi="Times New Roman" w:cs="Times New Roman"/>
          <w:sz w:val="28"/>
        </w:rPr>
        <w:t xml:space="preserve">еспублики </w:t>
      </w:r>
      <w:r w:rsidR="00477370" w:rsidRPr="00477370">
        <w:rPr>
          <w:rFonts w:ascii="Times New Roman" w:hAnsi="Times New Roman" w:cs="Times New Roman"/>
          <w:sz w:val="28"/>
        </w:rPr>
        <w:t>Д</w:t>
      </w:r>
      <w:r w:rsidRPr="00477370">
        <w:rPr>
          <w:rFonts w:ascii="Times New Roman" w:hAnsi="Times New Roman" w:cs="Times New Roman"/>
          <w:sz w:val="28"/>
        </w:rPr>
        <w:t>агестан</w:t>
      </w:r>
    </w:p>
    <w:p w:rsidR="008C56DD" w:rsidRPr="00D27A1E" w:rsidRDefault="008C56DD">
      <w:pPr>
        <w:pStyle w:val="ConsPlusNormal"/>
        <w:jc w:val="both"/>
        <w:rPr>
          <w:rFonts w:ascii="Times New Roman" w:hAnsi="Times New Roman" w:cs="Times New Roman"/>
          <w:sz w:val="20"/>
        </w:rPr>
      </w:pPr>
    </w:p>
    <w:p w:rsidR="008C56DD" w:rsidRPr="0053286C" w:rsidRDefault="008C56DD">
      <w:pPr>
        <w:pStyle w:val="ConsPlusNormal"/>
        <w:jc w:val="center"/>
        <w:outlineLvl w:val="1"/>
        <w:rPr>
          <w:rFonts w:ascii="Times New Roman" w:hAnsi="Times New Roman" w:cs="Times New Roman"/>
          <w:sz w:val="24"/>
          <w:szCs w:val="24"/>
        </w:rPr>
      </w:pPr>
      <w:r w:rsidRPr="0053286C">
        <w:rPr>
          <w:rFonts w:ascii="Times New Roman" w:hAnsi="Times New Roman" w:cs="Times New Roman"/>
          <w:sz w:val="24"/>
          <w:szCs w:val="24"/>
        </w:rPr>
        <w:t>I. Общие положения</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1. Настоящий Порядок определения нормативных затрат на оказание государственных услуг и нормативных затрат на содержание имущества государственных учреждений Республики Дагестан, находящихся в ведении Министерства</w:t>
      </w:r>
      <w:r w:rsidR="00262619">
        <w:rPr>
          <w:rFonts w:ascii="Times New Roman" w:hAnsi="Times New Roman" w:cs="Times New Roman"/>
          <w:sz w:val="24"/>
          <w:szCs w:val="24"/>
        </w:rPr>
        <w:t xml:space="preserve">  транспорта, энергетики и связи </w:t>
      </w:r>
      <w:r w:rsidR="00262619" w:rsidRPr="0053286C">
        <w:rPr>
          <w:rFonts w:ascii="Times New Roman" w:hAnsi="Times New Roman" w:cs="Times New Roman"/>
          <w:sz w:val="24"/>
          <w:szCs w:val="24"/>
        </w:rPr>
        <w:t xml:space="preserve">Республики Дагестан </w:t>
      </w:r>
      <w:r w:rsidRPr="0053286C">
        <w:rPr>
          <w:rFonts w:ascii="Times New Roman" w:hAnsi="Times New Roman" w:cs="Times New Roman"/>
          <w:sz w:val="24"/>
          <w:szCs w:val="24"/>
        </w:rPr>
        <w:t xml:space="preserve">(далее - Порядок), разработан в целях определения нормативных затрат на оказание государственными учреждениями Республики Дагестан, находящимися в ведении </w:t>
      </w:r>
      <w:r w:rsidR="00262619" w:rsidRPr="0053286C">
        <w:rPr>
          <w:rFonts w:ascii="Times New Roman" w:hAnsi="Times New Roman" w:cs="Times New Roman"/>
          <w:sz w:val="24"/>
          <w:szCs w:val="24"/>
        </w:rPr>
        <w:t xml:space="preserve">Министерства </w:t>
      </w:r>
      <w:r w:rsidR="00262619">
        <w:rPr>
          <w:rFonts w:ascii="Times New Roman" w:hAnsi="Times New Roman" w:cs="Times New Roman"/>
          <w:sz w:val="24"/>
          <w:szCs w:val="24"/>
        </w:rPr>
        <w:t xml:space="preserve">  транспорта, энергетики и связи </w:t>
      </w:r>
      <w:r w:rsidR="00262619" w:rsidRPr="0053286C">
        <w:rPr>
          <w:rFonts w:ascii="Times New Roman" w:hAnsi="Times New Roman" w:cs="Times New Roman"/>
          <w:sz w:val="24"/>
          <w:szCs w:val="24"/>
        </w:rPr>
        <w:t xml:space="preserve">Республики Дагестан </w:t>
      </w:r>
      <w:r w:rsidRPr="0053286C">
        <w:rPr>
          <w:rFonts w:ascii="Times New Roman" w:hAnsi="Times New Roman" w:cs="Times New Roman"/>
          <w:sz w:val="24"/>
          <w:szCs w:val="24"/>
        </w:rPr>
        <w:t>(далее - государственные учреждения), государственных услуг и определения нормативных затрат на содержание имущества государственных учреждений.</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2. Порядок определения нормативных затрат утверждается для государственных услуг, включенных в ведомственный перечень государственных услуг (работ), предоставляемых государственными учреждениями, в качестве основных видов деятельности и включает:</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1) методику расчета:</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удельной расчетной стоимости предоставления в очередном финансовом году и плановом периоде единицы государственной услуги, оказываемой государственным учреждением в рамках государственного задания (далее - нормативные затраты на оказание государственной услуги);</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объема затрат на содержание в очередном финансовом году и плановом периоде недвижимого и особо ценного движимого имущества государственным учреждений (далее - нормативные затраты на содержание имущества);</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2) порядок изменения нормативных затрат, в том числе в случае внесения изменений в нормативные правовые акты, устанавливающие требования к оказанию государственных услуг, а также в случае изменения объема бюджетных ассигнований, предусмотренных в законе о республиканском бюджете Республики Дагестан на текущий финансовый год и плановый период для финансового обеспечения выполнения государственного задания.</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При изменении нормативных затрат на оказание государственной услуги и нормативных затрат на содержание имущества (далее - нормативные затраты) не допускается уменьшение субсидии, предоставляемой на финансовое обеспечение выполнения государственного задания в течение срока его выполнения без соответствующего изменения государственного задания.</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рассчитываются с учетом внебюджетных расходов.</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 xml:space="preserve">3. По решению </w:t>
      </w:r>
      <w:r w:rsidR="00881225" w:rsidRPr="0053286C">
        <w:rPr>
          <w:rFonts w:ascii="Times New Roman" w:hAnsi="Times New Roman" w:cs="Times New Roman"/>
          <w:sz w:val="24"/>
          <w:szCs w:val="24"/>
        </w:rPr>
        <w:t xml:space="preserve">Министерства </w:t>
      </w:r>
      <w:r w:rsidR="00881225">
        <w:rPr>
          <w:rFonts w:ascii="Times New Roman" w:hAnsi="Times New Roman" w:cs="Times New Roman"/>
          <w:sz w:val="24"/>
          <w:szCs w:val="24"/>
        </w:rPr>
        <w:t xml:space="preserve">транспорта, энергетики и связи </w:t>
      </w:r>
      <w:r w:rsidR="00881225" w:rsidRPr="0053286C">
        <w:rPr>
          <w:rFonts w:ascii="Times New Roman" w:hAnsi="Times New Roman" w:cs="Times New Roman"/>
          <w:sz w:val="24"/>
          <w:szCs w:val="24"/>
        </w:rPr>
        <w:t xml:space="preserve">Республики Дагестан </w:t>
      </w:r>
      <w:r w:rsidRPr="0053286C">
        <w:rPr>
          <w:rFonts w:ascii="Times New Roman" w:hAnsi="Times New Roman" w:cs="Times New Roman"/>
          <w:sz w:val="24"/>
          <w:szCs w:val="24"/>
        </w:rPr>
        <w:t>нормативы затрат на оказание единицы государственной услуги могут определяться:</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а) отдельно по каждому государственному учреждению;</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б) по группе государственных учреждений;</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в) с использованием корректирующих коэффициентов.</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4. При определении объема затрат на оказание государственными учреждениями государственной услуги (выполнение работы) на первый и второй год планового периода в расчетах необходимо использовать корректирующие коэффициенты на соответствующий финансовый год.</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lastRenderedPageBreak/>
        <w:t>При использовании корректирующих коэффициентов определение норматива затрат на оказание единицы государственной услуги осуществляется путем умножения среднего значения норматива затрат на оказание единицы государственной услуги (до группе бюджетных учреждений) на корректирующие (повышающие или понижающие) коэффициенты, учитывающие особенности государственных учреждений (место нахождения, обеспеченность инженерной инфраструктурой и т.д.).</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5. При использовании средних значений нормативных затрат по группе государственных учреждений нормативные затраты на очередной финансовый год рассчитываются как отношение суммы нормативных затрат на оказание единицы государственной услуги по всем государственным учреждениям, входящим в группу, на количество указанных государственных учреждений.</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 xml:space="preserve">6. Объем финансового обеспечения выполнения государственного задания государственными учреждениями, определяемый на основе нормативных затрат, не может превышать объем бюджетных ассигнований, предусмотренных на указанные цели сводной бюджетной росписью республиканского бюджета Республики Дагестан </w:t>
      </w:r>
      <w:r w:rsidR="00881225" w:rsidRPr="0053286C">
        <w:rPr>
          <w:rFonts w:ascii="Times New Roman" w:hAnsi="Times New Roman" w:cs="Times New Roman"/>
          <w:sz w:val="24"/>
          <w:szCs w:val="24"/>
        </w:rPr>
        <w:t xml:space="preserve">Министерства </w:t>
      </w:r>
      <w:r w:rsidR="00881225">
        <w:rPr>
          <w:rFonts w:ascii="Times New Roman" w:hAnsi="Times New Roman" w:cs="Times New Roman"/>
          <w:sz w:val="24"/>
          <w:szCs w:val="24"/>
        </w:rPr>
        <w:t xml:space="preserve">транспорта, энергетики и связи </w:t>
      </w:r>
      <w:r w:rsidR="00881225" w:rsidRPr="0053286C">
        <w:rPr>
          <w:rFonts w:ascii="Times New Roman" w:hAnsi="Times New Roman" w:cs="Times New Roman"/>
          <w:sz w:val="24"/>
          <w:szCs w:val="24"/>
        </w:rPr>
        <w:t xml:space="preserve">Республики Дагестан </w:t>
      </w:r>
      <w:r w:rsidRPr="0053286C">
        <w:rPr>
          <w:rFonts w:ascii="Times New Roman" w:hAnsi="Times New Roman" w:cs="Times New Roman"/>
          <w:sz w:val="24"/>
          <w:szCs w:val="24"/>
        </w:rPr>
        <w:t>на соответствующий финансовый год и плановый период.</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 xml:space="preserve">Определение нормативных затрат на оказание государственной услуги (работы) и нормативных затрат на содержание имущества государственного учреждения осуществляется путем заполнения таблиц по форме согласно </w:t>
      </w:r>
      <w:hyperlink w:anchor="P248" w:history="1">
        <w:r w:rsidRPr="0053286C">
          <w:rPr>
            <w:rFonts w:ascii="Times New Roman" w:hAnsi="Times New Roman" w:cs="Times New Roman"/>
            <w:color w:val="0000FF"/>
            <w:sz w:val="24"/>
            <w:szCs w:val="24"/>
          </w:rPr>
          <w:t>приложению N 1</w:t>
        </w:r>
      </w:hyperlink>
      <w:r w:rsidRPr="0053286C">
        <w:rPr>
          <w:rFonts w:ascii="Times New Roman" w:hAnsi="Times New Roman" w:cs="Times New Roman"/>
          <w:sz w:val="24"/>
          <w:szCs w:val="24"/>
        </w:rPr>
        <w:t xml:space="preserve"> к настоящему Порядку.</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 xml:space="preserve">Исходные данные и результаты расчетов объема нормативных затрат на оказание государственных услуг и нормативных затрат на содержание имущества государственного учреждения оформляются в виде таблицы согласно </w:t>
      </w:r>
      <w:hyperlink w:anchor="P586" w:history="1">
        <w:r w:rsidRPr="0053286C">
          <w:rPr>
            <w:rFonts w:ascii="Times New Roman" w:hAnsi="Times New Roman" w:cs="Times New Roman"/>
            <w:color w:val="0000FF"/>
            <w:sz w:val="24"/>
            <w:szCs w:val="24"/>
          </w:rPr>
          <w:t>приложению N 2</w:t>
        </w:r>
      </w:hyperlink>
      <w:r w:rsidRPr="0053286C">
        <w:rPr>
          <w:rFonts w:ascii="Times New Roman" w:hAnsi="Times New Roman" w:cs="Times New Roman"/>
          <w:sz w:val="24"/>
          <w:szCs w:val="24"/>
        </w:rPr>
        <w:t xml:space="preserve"> к настоящему Порядку.</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center"/>
        <w:outlineLvl w:val="1"/>
        <w:rPr>
          <w:rFonts w:ascii="Times New Roman" w:hAnsi="Times New Roman" w:cs="Times New Roman"/>
          <w:sz w:val="24"/>
          <w:szCs w:val="24"/>
        </w:rPr>
      </w:pPr>
      <w:r w:rsidRPr="0053286C">
        <w:rPr>
          <w:rFonts w:ascii="Times New Roman" w:hAnsi="Times New Roman" w:cs="Times New Roman"/>
          <w:sz w:val="24"/>
          <w:szCs w:val="24"/>
        </w:rPr>
        <w:t>II. Методы определения нормативных затрат</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7. Для определения нормативных затрат могут использоваться следующие методы:</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нормативный;</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структурный;</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экспертный;</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первоначальных нормативных затрат.</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8. В случае наличия утвержденных нормативов затрат, выраженных в натуральных показателях, в том числе нормативов питания, оснащения мягким инвентарем, медикаментами,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государственной услуги, указанные нормативы затрат, выраженные в натуральных показателях, используются при определении нормативных затрат.</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В случае отсутствия утвержденных натуральных нормативов затрат в целях определения нормативных затрат могут быть самостоятельно установлены нормативы затрат, выраженные в натуральных показателях.</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9. При применении структурного метода нормативные затраты в отношении соответствующей группы затрат определяются пропорционально выбранному основанию (например, затратам на оплату труда и начисления на выплаты по оплате труда персонала, участвующего непосредственно в оказании государственной услуги; численности персонала, непосредственно участвующего в оказании государственной услуги; площади помещения, используемого для оказания государственной услуги и др.).</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10. При применении экспертного метода нормативные затраты в отношении соответствующей группы затрат определяются на основании экспертной оценки (например, оценки доли группы затрат (например, трудозатраты) в общем объеме затрат, необходимых для оказания государственной услуги и др.).</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 xml:space="preserve">11. В рамках переходного периода может применяться метод первоначальных </w:t>
      </w:r>
      <w:r w:rsidRPr="0053286C">
        <w:rPr>
          <w:rFonts w:ascii="Times New Roman" w:hAnsi="Times New Roman" w:cs="Times New Roman"/>
          <w:sz w:val="24"/>
          <w:szCs w:val="24"/>
        </w:rPr>
        <w:lastRenderedPageBreak/>
        <w:t>нормативных затрат (или метод обратного счета). Метод обратного счета подразумевает формирование норматива исходя из сметы расходов государственного учреждения прошлого, текущего или планируемого года (при наличии данных для расчета) путем деления суммы текущих расходов государственного учреждения на количество услуг, оказанных в соответствующем периоде. При этом в сумму текущих расходов государственного учреждения не должны включаться расходы "разового характера", в том числе инвестиционные расходы, расходы на оказание услуг на платной основе и иные расходы, не связанные с оказанием услуги, нормативные затраты на которую рассчитываются.</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12. Методом обратного счета могут устанавливаться отдельные нормативные затраты на услугу для каждого государственного учреждения. Кроме того, путем усреднения могут устанавливаться единые нормативные затраты на услугу для всех государственных учреждений, ее оказывающих.</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При этом возможно установление коэффициентов удорожания (удешевления) стоимости услуги для различных условий ее оказания (различные территории, характеристики учреждений и прочее).</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Метод обратного счета может применяться при установлении первоначальных нормативов затрат на оказание услуги.</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Возможна комбинация методов.</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В случае если для работы существует единица измерения объема, нормативные затраты на работы могут быть сформированы по аналогии с услугами, в остальных случаях размер субсидии на работы в рамках государственного задания определяется индивидуально.</w:t>
      </w:r>
    </w:p>
    <w:p w:rsidR="008C56DD" w:rsidRPr="0053286C" w:rsidRDefault="008C56DD" w:rsidP="00881225">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 xml:space="preserve">Для одной услуги может устанавливаться несколько значений нормативов, характерных для различных условий (вариантов) оказания услуги. В этом случае необходимо определить, по каким классификационным признакам будет детализироваться норматив. </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При установлении такой классификации вариантов оказания услуг имеется возможность определить значение нормативных затрат для каждого варианта оказания услуг либо установить корректирующие коэффициенты удорожания или удешевления норматива, определенного для базового варианта оказания услуги.</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13. Выбор метода(</w:t>
      </w:r>
      <w:proofErr w:type="spellStart"/>
      <w:r w:rsidRPr="0053286C">
        <w:rPr>
          <w:rFonts w:ascii="Times New Roman" w:hAnsi="Times New Roman" w:cs="Times New Roman"/>
          <w:sz w:val="24"/>
          <w:szCs w:val="24"/>
        </w:rPr>
        <w:t>ов</w:t>
      </w:r>
      <w:proofErr w:type="spellEnd"/>
      <w:r w:rsidRPr="0053286C">
        <w:rPr>
          <w:rFonts w:ascii="Times New Roman" w:hAnsi="Times New Roman" w:cs="Times New Roman"/>
          <w:sz w:val="24"/>
          <w:szCs w:val="24"/>
        </w:rPr>
        <w:t>) определения нормативных затрат для каждой группы затрат осуществляется в зависимости от отраслевых, территориальных и иных особенностей оказания государственной услуги.</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center"/>
        <w:outlineLvl w:val="1"/>
        <w:rPr>
          <w:rFonts w:ascii="Times New Roman" w:hAnsi="Times New Roman" w:cs="Times New Roman"/>
          <w:sz w:val="24"/>
          <w:szCs w:val="24"/>
        </w:rPr>
      </w:pPr>
      <w:r w:rsidRPr="0053286C">
        <w:rPr>
          <w:rFonts w:ascii="Times New Roman" w:hAnsi="Times New Roman" w:cs="Times New Roman"/>
          <w:sz w:val="24"/>
          <w:szCs w:val="24"/>
        </w:rPr>
        <w:t>III. Определение нормативных затрат</w:t>
      </w:r>
    </w:p>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на оказание государственной услуги</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14. Нормативные затраты на оказание i-той государственной услуги в соответствующем финансовом году определяются по следующей формуле:</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center"/>
        <w:rPr>
          <w:rFonts w:ascii="Times New Roman" w:hAnsi="Times New Roman" w:cs="Times New Roman"/>
          <w:sz w:val="24"/>
          <w:szCs w:val="24"/>
        </w:rPr>
      </w:pPr>
      <w:proofErr w:type="spellStart"/>
      <w:r w:rsidRPr="0053286C">
        <w:rPr>
          <w:rFonts w:ascii="Times New Roman" w:hAnsi="Times New Roman" w:cs="Times New Roman"/>
          <w:sz w:val="24"/>
          <w:szCs w:val="24"/>
        </w:rPr>
        <w:t>Ni</w:t>
      </w:r>
      <w:proofErr w:type="spellEnd"/>
      <w:r w:rsidRPr="0053286C">
        <w:rPr>
          <w:rFonts w:ascii="Times New Roman" w:hAnsi="Times New Roman" w:cs="Times New Roman"/>
          <w:sz w:val="24"/>
          <w:szCs w:val="24"/>
        </w:rPr>
        <w:t xml:space="preserve"> = SUM </w:t>
      </w:r>
      <w:proofErr w:type="spellStart"/>
      <w:r w:rsidRPr="0053286C">
        <w:rPr>
          <w:rFonts w:ascii="Times New Roman" w:hAnsi="Times New Roman" w:cs="Times New Roman"/>
          <w:sz w:val="24"/>
          <w:szCs w:val="24"/>
        </w:rPr>
        <w:t>Gj</w:t>
      </w:r>
      <w:proofErr w:type="spellEnd"/>
      <w:r w:rsidRPr="0053286C">
        <w:rPr>
          <w:rFonts w:ascii="Times New Roman" w:hAnsi="Times New Roman" w:cs="Times New Roman"/>
          <w:sz w:val="24"/>
          <w:szCs w:val="24"/>
        </w:rPr>
        <w:t>, где:</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ind w:firstLine="540"/>
        <w:jc w:val="both"/>
        <w:rPr>
          <w:rFonts w:ascii="Times New Roman" w:hAnsi="Times New Roman" w:cs="Times New Roman"/>
          <w:sz w:val="24"/>
          <w:szCs w:val="24"/>
        </w:rPr>
      </w:pPr>
      <w:proofErr w:type="spellStart"/>
      <w:r w:rsidRPr="0053286C">
        <w:rPr>
          <w:rFonts w:ascii="Times New Roman" w:hAnsi="Times New Roman" w:cs="Times New Roman"/>
          <w:sz w:val="24"/>
          <w:szCs w:val="24"/>
        </w:rPr>
        <w:t>Ni</w:t>
      </w:r>
      <w:proofErr w:type="spellEnd"/>
      <w:r w:rsidRPr="0053286C">
        <w:rPr>
          <w:rFonts w:ascii="Times New Roman" w:hAnsi="Times New Roman" w:cs="Times New Roman"/>
          <w:sz w:val="24"/>
          <w:szCs w:val="24"/>
        </w:rPr>
        <w:t xml:space="preserve"> - нормативные затраты на оказание i-той государственной услуги;</w:t>
      </w:r>
    </w:p>
    <w:p w:rsidR="008C56DD" w:rsidRPr="0053286C" w:rsidRDefault="008C56DD">
      <w:pPr>
        <w:pStyle w:val="ConsPlusNormal"/>
        <w:ind w:firstLine="540"/>
        <w:jc w:val="both"/>
        <w:rPr>
          <w:rFonts w:ascii="Times New Roman" w:hAnsi="Times New Roman" w:cs="Times New Roman"/>
          <w:sz w:val="24"/>
          <w:szCs w:val="24"/>
        </w:rPr>
      </w:pPr>
      <w:proofErr w:type="spellStart"/>
      <w:r w:rsidRPr="0053286C">
        <w:rPr>
          <w:rFonts w:ascii="Times New Roman" w:hAnsi="Times New Roman" w:cs="Times New Roman"/>
          <w:sz w:val="24"/>
          <w:szCs w:val="24"/>
        </w:rPr>
        <w:t>Gj</w:t>
      </w:r>
      <w:proofErr w:type="spellEnd"/>
      <w:r w:rsidRPr="0053286C">
        <w:rPr>
          <w:rFonts w:ascii="Times New Roman" w:hAnsi="Times New Roman" w:cs="Times New Roman"/>
          <w:sz w:val="24"/>
          <w:szCs w:val="24"/>
        </w:rPr>
        <w:t xml:space="preserve"> - нормативные затраты, определенные для j-той группы затрат на единицу государственной услуги на соответствующий финансовый год.</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15. При определении нормативных затрат на оказание государственной услуги учитываются:</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непосредственно связанные с оказанием государственной услуги;</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общехозяйственные нужды (за исключением затрат, которые учитываются в составе нормативных затрат на содержание имущества).</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16. При определении объема нормативных затрат в расчет не включаются следующие затраты:</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 xml:space="preserve">а) затраты, финансируемые путем предоставления субсидий на иные цели в соответствии с </w:t>
      </w:r>
      <w:hyperlink r:id="rId7" w:history="1">
        <w:r w:rsidRPr="0053286C">
          <w:rPr>
            <w:rFonts w:ascii="Times New Roman" w:hAnsi="Times New Roman" w:cs="Times New Roman"/>
            <w:color w:val="0000FF"/>
            <w:sz w:val="24"/>
            <w:szCs w:val="24"/>
          </w:rPr>
          <w:t>абзацем вторым пункта 1 статьи 78.1</w:t>
        </w:r>
      </w:hyperlink>
      <w:r w:rsidRPr="0053286C">
        <w:rPr>
          <w:rFonts w:ascii="Times New Roman" w:hAnsi="Times New Roman" w:cs="Times New Roman"/>
          <w:sz w:val="24"/>
          <w:szCs w:val="24"/>
        </w:rPr>
        <w:t xml:space="preserve"> Бюджетного кодекса Российской Федерации, в том </w:t>
      </w:r>
      <w:r w:rsidRPr="0053286C">
        <w:rPr>
          <w:rFonts w:ascii="Times New Roman" w:hAnsi="Times New Roman" w:cs="Times New Roman"/>
          <w:sz w:val="24"/>
          <w:szCs w:val="24"/>
        </w:rPr>
        <w:lastRenderedPageBreak/>
        <w:t>числе:</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затраты по осуществлению капитального ремонта;</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затраты по приобретению основных средств, за исключением затрат на комплектование фондов;</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иные затраты, финансируемые путем предоставления субсидий на иные цели;</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б) объемы бюджетных инвестиций;</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в) затраты по содержанию движимого имущества, не отнесенного к категории особо ценного движимого имущества;</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г) финансовое обеспечение осуществления учреждением полномочий органа власти по исполнению публичных обязательств, подлежащих исполнению в денежной форме.</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17. В составе нормативных затрат, непосредственно связанных с оказанием государственной услуги, учитываются следующие группы затрат:</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а)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Нормативные затраты на оплату труда и начисления на выплаты по оплате труда определяются исходя из потребности в количестве персонала (по категориям с учетом норм труда), принимающего непосредственное участие в оказании государственной услуги, в соответствии с действующей системой оплаты труда;</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б) нормативные затраты на приобретение материальных запасов, потребляемых в процессе оказания государственной услуги. Нормативные затраты на материальные запасы определяются исходя из нормативных объемов потребления материальных запасов (в случае их утверждения)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государственной услуги;</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г) иные нормативные затраты, непосредственно связанные с оказанием государственной услуги.</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Группы затрат могут быть дополнительно детализированы.</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18. 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государственной услуги, и к нормативным затратам на содержание имущества.</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В составе затрат на общехозяйственные нужды выделяются следующие группы затрат:</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а) нормативные затраты на оплату труда и начисления на выплаты по оплате труда работников подведомственного государственного учреждения, которые не принимают непосредственного участия в оказании государственной услуги (административно-управленческого, административно-хозяйственного, вспомогательного и иного персонала, не принимающего непосредственного участия в оказании государственной услуги).</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оплату труда и начисления на выплаты по оплате труда работников подведомственного государственного учреждения, которые не принимают непосредственного участия в оказании государственной услуги (административно-управленческого, административно-хозяйственного, вспомогательного и иного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подведомственного государственного учреждения, с учетом действующей системы оплаты труда;</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б) нормативные затраты на приобретение услуг связи;</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в) нормативные затраты на приобретение транспортных услуг.</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 xml:space="preserve">г) нормативные затраты на коммунальные услуги (за исключением нормативных затрат, отнесенных к нормативным затратам на содержание имущества в соответствии с </w:t>
      </w:r>
      <w:hyperlink w:anchor="P222" w:history="1">
        <w:r w:rsidRPr="0053286C">
          <w:rPr>
            <w:rFonts w:ascii="Times New Roman" w:hAnsi="Times New Roman" w:cs="Times New Roman"/>
            <w:color w:val="0000FF"/>
            <w:sz w:val="24"/>
            <w:szCs w:val="24"/>
          </w:rPr>
          <w:t>разделом IV</w:t>
        </w:r>
      </w:hyperlink>
      <w:r w:rsidRPr="0053286C">
        <w:rPr>
          <w:rFonts w:ascii="Times New Roman" w:hAnsi="Times New Roman" w:cs="Times New Roman"/>
          <w:sz w:val="24"/>
          <w:szCs w:val="24"/>
        </w:rPr>
        <w:t xml:space="preserve"> настоящего Порядка).</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lastRenderedPageBreak/>
        <w:t>Нормативные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государственных услуг особо ценного движимого и недвижимого имущества:</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электроснабжение;</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теплоснабжение;</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холодное водоснабжение и водоотведение;</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горячее водоснабжение.</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Для определения нормативных затрат на коммунальные услуги по возможности нормативы потребления коммунальных услуг устанавливаются на единицу государственной услуги для группы учреждений, находящихся в однотипных зданиях и оказывающих одинаковый набор услуг.</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В составе нормативных затрат на коммунальные услуги учитываются:</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потребление электрической энергии в размере 90 процентов от общего объема затрат на оплату указанного вида коммунальных платежей;</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потребление тепловой энергии в размере 50 процентов от общего объема затрат на оплату указанного вида коммунальных платежей;</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потребление холодного водоснабжения и водоотведения в размере 100 процентов от общего объема затрат на оплату указанного вида коммунальных платежей;</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потребление горячего водоснабжения в размере 100 процентов от общего объема затрат на оплату указанного вида коммунальных платежей.</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потребление электрической энергии определяются исходя из тарифов на электрическую энергию и объемов потребления электрической энергии по следующей формуле:</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center"/>
        <w:rPr>
          <w:rFonts w:ascii="Times New Roman" w:hAnsi="Times New Roman" w:cs="Times New Roman"/>
          <w:sz w:val="24"/>
          <w:szCs w:val="24"/>
        </w:rPr>
      </w:pPr>
      <w:proofErr w:type="spellStart"/>
      <w:r w:rsidRPr="0053286C">
        <w:rPr>
          <w:rFonts w:ascii="Times New Roman" w:hAnsi="Times New Roman" w:cs="Times New Roman"/>
          <w:sz w:val="24"/>
          <w:szCs w:val="24"/>
        </w:rPr>
        <w:t>Nэ</w:t>
      </w:r>
      <w:proofErr w:type="spellEnd"/>
      <w:r w:rsidRPr="0053286C">
        <w:rPr>
          <w:rFonts w:ascii="Times New Roman" w:hAnsi="Times New Roman" w:cs="Times New Roman"/>
          <w:sz w:val="24"/>
          <w:szCs w:val="24"/>
        </w:rPr>
        <w:t xml:space="preserve"> = Тэ х </w:t>
      </w:r>
      <w:proofErr w:type="spellStart"/>
      <w:r w:rsidRPr="0053286C">
        <w:rPr>
          <w:rFonts w:ascii="Times New Roman" w:hAnsi="Times New Roman" w:cs="Times New Roman"/>
          <w:sz w:val="24"/>
          <w:szCs w:val="24"/>
        </w:rPr>
        <w:t>Vэ</w:t>
      </w:r>
      <w:proofErr w:type="spellEnd"/>
      <w:r w:rsidRPr="0053286C">
        <w:rPr>
          <w:rFonts w:ascii="Times New Roman" w:hAnsi="Times New Roman" w:cs="Times New Roman"/>
          <w:sz w:val="24"/>
          <w:szCs w:val="24"/>
        </w:rPr>
        <w:t xml:space="preserve"> х 0,9, где:</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ind w:firstLine="540"/>
        <w:jc w:val="both"/>
        <w:rPr>
          <w:rFonts w:ascii="Times New Roman" w:hAnsi="Times New Roman" w:cs="Times New Roman"/>
          <w:sz w:val="24"/>
          <w:szCs w:val="24"/>
        </w:rPr>
      </w:pPr>
      <w:proofErr w:type="spellStart"/>
      <w:r w:rsidRPr="0053286C">
        <w:rPr>
          <w:rFonts w:ascii="Times New Roman" w:hAnsi="Times New Roman" w:cs="Times New Roman"/>
          <w:sz w:val="24"/>
          <w:szCs w:val="24"/>
        </w:rPr>
        <w:t>Nэ</w:t>
      </w:r>
      <w:proofErr w:type="spellEnd"/>
      <w:r w:rsidRPr="0053286C">
        <w:rPr>
          <w:rFonts w:ascii="Times New Roman" w:hAnsi="Times New Roman" w:cs="Times New Roman"/>
          <w:sz w:val="24"/>
          <w:szCs w:val="24"/>
        </w:rPr>
        <w:t xml:space="preserve"> - нормативные затраты на электроснабжение;</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Тэ - тариф на электрическую энергию, установленный на соответствующий год;</w:t>
      </w:r>
    </w:p>
    <w:p w:rsidR="008C56DD" w:rsidRPr="0053286C" w:rsidRDefault="008C56DD">
      <w:pPr>
        <w:pStyle w:val="ConsPlusNormal"/>
        <w:ind w:firstLine="540"/>
        <w:jc w:val="both"/>
        <w:rPr>
          <w:rFonts w:ascii="Times New Roman" w:hAnsi="Times New Roman" w:cs="Times New Roman"/>
          <w:sz w:val="24"/>
          <w:szCs w:val="24"/>
        </w:rPr>
      </w:pPr>
      <w:proofErr w:type="spellStart"/>
      <w:r w:rsidRPr="0053286C">
        <w:rPr>
          <w:rFonts w:ascii="Times New Roman" w:hAnsi="Times New Roman" w:cs="Times New Roman"/>
          <w:sz w:val="24"/>
          <w:szCs w:val="24"/>
        </w:rPr>
        <w:t>Vэ</w:t>
      </w:r>
      <w:proofErr w:type="spellEnd"/>
      <w:r w:rsidRPr="0053286C">
        <w:rPr>
          <w:rFonts w:ascii="Times New Roman" w:hAnsi="Times New Roman" w:cs="Times New Roman"/>
          <w:sz w:val="24"/>
          <w:szCs w:val="24"/>
        </w:rPr>
        <w:t xml:space="preserve"> - объем потребления электрической энергии (кВт/ч, мВт/ч) в соответствующем финансовом году с учетом требований по обеспечению энергосбережения и </w:t>
      </w:r>
      <w:r w:rsidR="00477370" w:rsidRPr="0053286C">
        <w:rPr>
          <w:rFonts w:ascii="Times New Roman" w:hAnsi="Times New Roman" w:cs="Times New Roman"/>
          <w:sz w:val="24"/>
          <w:szCs w:val="24"/>
        </w:rPr>
        <w:t>энергетической эффективности,</w:t>
      </w:r>
      <w:r w:rsidRPr="0053286C">
        <w:rPr>
          <w:rFonts w:ascii="Times New Roman" w:hAnsi="Times New Roman" w:cs="Times New Roman"/>
          <w:sz w:val="24"/>
          <w:szCs w:val="24"/>
        </w:rPr>
        <w:t xml:space="preserve"> и поправки на расширение </w:t>
      </w:r>
      <w:r w:rsidR="00477370" w:rsidRPr="0053286C">
        <w:rPr>
          <w:rFonts w:ascii="Times New Roman" w:hAnsi="Times New Roman" w:cs="Times New Roman"/>
          <w:sz w:val="24"/>
          <w:szCs w:val="24"/>
        </w:rPr>
        <w:t>состава,</w:t>
      </w:r>
      <w:r w:rsidRPr="0053286C">
        <w:rPr>
          <w:rFonts w:ascii="Times New Roman" w:hAnsi="Times New Roman" w:cs="Times New Roman"/>
          <w:sz w:val="24"/>
          <w:szCs w:val="24"/>
        </w:rPr>
        <w:t xml:space="preserve"> используемого движимого и недвижимого имущества.</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потребление тепловой энергии определяются исходя из тарифов на тепловую энергию и объемов потребления тепловой энергии по следующей формуле:</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center"/>
        <w:rPr>
          <w:rFonts w:ascii="Times New Roman" w:hAnsi="Times New Roman" w:cs="Times New Roman"/>
          <w:sz w:val="24"/>
          <w:szCs w:val="24"/>
        </w:rPr>
      </w:pPr>
      <w:proofErr w:type="spellStart"/>
      <w:r w:rsidRPr="0053286C">
        <w:rPr>
          <w:rFonts w:ascii="Times New Roman" w:hAnsi="Times New Roman" w:cs="Times New Roman"/>
          <w:sz w:val="24"/>
          <w:szCs w:val="24"/>
        </w:rPr>
        <w:t>Nо</w:t>
      </w:r>
      <w:proofErr w:type="spellEnd"/>
      <w:r w:rsidRPr="0053286C">
        <w:rPr>
          <w:rFonts w:ascii="Times New Roman" w:hAnsi="Times New Roman" w:cs="Times New Roman"/>
          <w:sz w:val="24"/>
          <w:szCs w:val="24"/>
        </w:rPr>
        <w:t xml:space="preserve"> = То х </w:t>
      </w:r>
      <w:proofErr w:type="spellStart"/>
      <w:r w:rsidRPr="0053286C">
        <w:rPr>
          <w:rFonts w:ascii="Times New Roman" w:hAnsi="Times New Roman" w:cs="Times New Roman"/>
          <w:sz w:val="24"/>
          <w:szCs w:val="24"/>
        </w:rPr>
        <w:t>Vо</w:t>
      </w:r>
      <w:proofErr w:type="spellEnd"/>
      <w:r w:rsidRPr="0053286C">
        <w:rPr>
          <w:rFonts w:ascii="Times New Roman" w:hAnsi="Times New Roman" w:cs="Times New Roman"/>
          <w:sz w:val="24"/>
          <w:szCs w:val="24"/>
        </w:rPr>
        <w:t xml:space="preserve"> х 0,5, где:</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ind w:firstLine="540"/>
        <w:jc w:val="both"/>
        <w:rPr>
          <w:rFonts w:ascii="Times New Roman" w:hAnsi="Times New Roman" w:cs="Times New Roman"/>
          <w:sz w:val="24"/>
          <w:szCs w:val="24"/>
        </w:rPr>
      </w:pPr>
      <w:proofErr w:type="spellStart"/>
      <w:r w:rsidRPr="0053286C">
        <w:rPr>
          <w:rFonts w:ascii="Times New Roman" w:hAnsi="Times New Roman" w:cs="Times New Roman"/>
          <w:sz w:val="24"/>
          <w:szCs w:val="24"/>
        </w:rPr>
        <w:t>Nо</w:t>
      </w:r>
      <w:proofErr w:type="spellEnd"/>
      <w:r w:rsidRPr="0053286C">
        <w:rPr>
          <w:rFonts w:ascii="Times New Roman" w:hAnsi="Times New Roman" w:cs="Times New Roman"/>
          <w:sz w:val="24"/>
          <w:szCs w:val="24"/>
        </w:rPr>
        <w:t xml:space="preserve"> - нормативные затраты на потребление тепловой энергии;</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То - тариф на потребление тепловой энергии, установленный на соответствующий год;</w:t>
      </w:r>
    </w:p>
    <w:p w:rsidR="008C56DD" w:rsidRPr="0053286C" w:rsidRDefault="008C56DD">
      <w:pPr>
        <w:pStyle w:val="ConsPlusNormal"/>
        <w:ind w:firstLine="540"/>
        <w:jc w:val="both"/>
        <w:rPr>
          <w:rFonts w:ascii="Times New Roman" w:hAnsi="Times New Roman" w:cs="Times New Roman"/>
          <w:sz w:val="24"/>
          <w:szCs w:val="24"/>
        </w:rPr>
      </w:pPr>
      <w:proofErr w:type="spellStart"/>
      <w:r w:rsidRPr="0053286C">
        <w:rPr>
          <w:rFonts w:ascii="Times New Roman" w:hAnsi="Times New Roman" w:cs="Times New Roman"/>
          <w:sz w:val="24"/>
          <w:szCs w:val="24"/>
        </w:rPr>
        <w:t>Vо</w:t>
      </w:r>
      <w:proofErr w:type="spellEnd"/>
      <w:r w:rsidRPr="0053286C">
        <w:rPr>
          <w:rFonts w:ascii="Times New Roman" w:hAnsi="Times New Roman" w:cs="Times New Roman"/>
          <w:sz w:val="24"/>
          <w:szCs w:val="24"/>
        </w:rPr>
        <w:t xml:space="preserve"> - объем потребления тепловой энергии (Г/кал) в соответствующем финансовом году, определенный с учетом требований по обеспечению энергосбережения и </w:t>
      </w:r>
      <w:r w:rsidR="00477370" w:rsidRPr="0053286C">
        <w:rPr>
          <w:rFonts w:ascii="Times New Roman" w:hAnsi="Times New Roman" w:cs="Times New Roman"/>
          <w:sz w:val="24"/>
          <w:szCs w:val="24"/>
        </w:rPr>
        <w:t>энергетической эффективности,</w:t>
      </w:r>
      <w:r w:rsidRPr="0053286C">
        <w:rPr>
          <w:rFonts w:ascii="Times New Roman" w:hAnsi="Times New Roman" w:cs="Times New Roman"/>
          <w:sz w:val="24"/>
          <w:szCs w:val="24"/>
        </w:rPr>
        <w:t xml:space="preserve"> и поправки на расширение состава используемого недвижимого имущества.</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холодное водоснабжение и водоотведение определяются исходя из тарифов на холодное водоснабжение и водоотведение и объемов потребления холодной воды и водоотведения по следующей формуле:</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center"/>
        <w:rPr>
          <w:rFonts w:ascii="Times New Roman" w:hAnsi="Times New Roman" w:cs="Times New Roman"/>
          <w:sz w:val="24"/>
          <w:szCs w:val="24"/>
        </w:rPr>
      </w:pPr>
      <w:proofErr w:type="spellStart"/>
      <w:r w:rsidRPr="0053286C">
        <w:rPr>
          <w:rFonts w:ascii="Times New Roman" w:hAnsi="Times New Roman" w:cs="Times New Roman"/>
          <w:sz w:val="24"/>
          <w:szCs w:val="24"/>
        </w:rPr>
        <w:t>Nхв</w:t>
      </w:r>
      <w:proofErr w:type="spellEnd"/>
      <w:r w:rsidRPr="0053286C">
        <w:rPr>
          <w:rFonts w:ascii="Times New Roman" w:hAnsi="Times New Roman" w:cs="Times New Roman"/>
          <w:sz w:val="24"/>
          <w:szCs w:val="24"/>
        </w:rPr>
        <w:t xml:space="preserve">, вод = </w:t>
      </w:r>
      <w:proofErr w:type="spellStart"/>
      <w:r w:rsidRPr="0053286C">
        <w:rPr>
          <w:rFonts w:ascii="Times New Roman" w:hAnsi="Times New Roman" w:cs="Times New Roman"/>
          <w:sz w:val="24"/>
          <w:szCs w:val="24"/>
        </w:rPr>
        <w:t>Тхв</w:t>
      </w:r>
      <w:proofErr w:type="spellEnd"/>
      <w:r w:rsidRPr="0053286C">
        <w:rPr>
          <w:rFonts w:ascii="Times New Roman" w:hAnsi="Times New Roman" w:cs="Times New Roman"/>
          <w:sz w:val="24"/>
          <w:szCs w:val="24"/>
        </w:rPr>
        <w:t xml:space="preserve"> х </w:t>
      </w:r>
      <w:proofErr w:type="spellStart"/>
      <w:r w:rsidRPr="0053286C">
        <w:rPr>
          <w:rFonts w:ascii="Times New Roman" w:hAnsi="Times New Roman" w:cs="Times New Roman"/>
          <w:sz w:val="24"/>
          <w:szCs w:val="24"/>
        </w:rPr>
        <w:t>Vхв</w:t>
      </w:r>
      <w:proofErr w:type="spellEnd"/>
      <w:r w:rsidRPr="0053286C">
        <w:rPr>
          <w:rFonts w:ascii="Times New Roman" w:hAnsi="Times New Roman" w:cs="Times New Roman"/>
          <w:sz w:val="24"/>
          <w:szCs w:val="24"/>
        </w:rPr>
        <w:t xml:space="preserve"> + </w:t>
      </w:r>
      <w:proofErr w:type="spellStart"/>
      <w:r w:rsidRPr="0053286C">
        <w:rPr>
          <w:rFonts w:ascii="Times New Roman" w:hAnsi="Times New Roman" w:cs="Times New Roman"/>
          <w:sz w:val="24"/>
          <w:szCs w:val="24"/>
        </w:rPr>
        <w:t>Твод</w:t>
      </w:r>
      <w:proofErr w:type="spellEnd"/>
      <w:r w:rsidRPr="0053286C">
        <w:rPr>
          <w:rFonts w:ascii="Times New Roman" w:hAnsi="Times New Roman" w:cs="Times New Roman"/>
          <w:sz w:val="24"/>
          <w:szCs w:val="24"/>
        </w:rPr>
        <w:t xml:space="preserve"> х </w:t>
      </w:r>
      <w:proofErr w:type="spellStart"/>
      <w:r w:rsidRPr="0053286C">
        <w:rPr>
          <w:rFonts w:ascii="Times New Roman" w:hAnsi="Times New Roman" w:cs="Times New Roman"/>
          <w:sz w:val="24"/>
          <w:szCs w:val="24"/>
        </w:rPr>
        <w:t>Vвод</w:t>
      </w:r>
      <w:proofErr w:type="spellEnd"/>
      <w:r w:rsidRPr="0053286C">
        <w:rPr>
          <w:rFonts w:ascii="Times New Roman" w:hAnsi="Times New Roman" w:cs="Times New Roman"/>
          <w:sz w:val="24"/>
          <w:szCs w:val="24"/>
        </w:rPr>
        <w:t>, где:</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ind w:firstLine="540"/>
        <w:jc w:val="both"/>
        <w:rPr>
          <w:rFonts w:ascii="Times New Roman" w:hAnsi="Times New Roman" w:cs="Times New Roman"/>
          <w:sz w:val="24"/>
          <w:szCs w:val="24"/>
        </w:rPr>
      </w:pPr>
      <w:proofErr w:type="spellStart"/>
      <w:r w:rsidRPr="0053286C">
        <w:rPr>
          <w:rFonts w:ascii="Times New Roman" w:hAnsi="Times New Roman" w:cs="Times New Roman"/>
          <w:sz w:val="24"/>
          <w:szCs w:val="24"/>
        </w:rPr>
        <w:lastRenderedPageBreak/>
        <w:t>Nхв</w:t>
      </w:r>
      <w:proofErr w:type="spellEnd"/>
      <w:r w:rsidRPr="0053286C">
        <w:rPr>
          <w:rFonts w:ascii="Times New Roman" w:hAnsi="Times New Roman" w:cs="Times New Roman"/>
          <w:sz w:val="24"/>
          <w:szCs w:val="24"/>
        </w:rPr>
        <w:t>, вод - нормативные затраты на холодное водоснабжение и водоотведение;</w:t>
      </w:r>
    </w:p>
    <w:p w:rsidR="008C56DD" w:rsidRPr="0053286C" w:rsidRDefault="008C56DD">
      <w:pPr>
        <w:pStyle w:val="ConsPlusNormal"/>
        <w:ind w:firstLine="540"/>
        <w:jc w:val="both"/>
        <w:rPr>
          <w:rFonts w:ascii="Times New Roman" w:hAnsi="Times New Roman" w:cs="Times New Roman"/>
          <w:sz w:val="24"/>
          <w:szCs w:val="24"/>
        </w:rPr>
      </w:pPr>
      <w:proofErr w:type="spellStart"/>
      <w:r w:rsidRPr="0053286C">
        <w:rPr>
          <w:rFonts w:ascii="Times New Roman" w:hAnsi="Times New Roman" w:cs="Times New Roman"/>
          <w:sz w:val="24"/>
          <w:szCs w:val="24"/>
        </w:rPr>
        <w:t>Тхв</w:t>
      </w:r>
      <w:proofErr w:type="spellEnd"/>
      <w:r w:rsidRPr="0053286C">
        <w:rPr>
          <w:rFonts w:ascii="Times New Roman" w:hAnsi="Times New Roman" w:cs="Times New Roman"/>
          <w:sz w:val="24"/>
          <w:szCs w:val="24"/>
        </w:rPr>
        <w:t xml:space="preserve"> - тариф на холодное водоснабжение, установленный на очередной финансовый год;</w:t>
      </w:r>
    </w:p>
    <w:p w:rsidR="008C56DD" w:rsidRPr="0053286C" w:rsidRDefault="008C56DD">
      <w:pPr>
        <w:pStyle w:val="ConsPlusNormal"/>
        <w:ind w:firstLine="540"/>
        <w:jc w:val="both"/>
        <w:rPr>
          <w:rFonts w:ascii="Times New Roman" w:hAnsi="Times New Roman" w:cs="Times New Roman"/>
          <w:sz w:val="24"/>
          <w:szCs w:val="24"/>
        </w:rPr>
      </w:pPr>
      <w:proofErr w:type="spellStart"/>
      <w:r w:rsidRPr="0053286C">
        <w:rPr>
          <w:rFonts w:ascii="Times New Roman" w:hAnsi="Times New Roman" w:cs="Times New Roman"/>
          <w:sz w:val="24"/>
          <w:szCs w:val="24"/>
        </w:rPr>
        <w:t>Vхв</w:t>
      </w:r>
      <w:proofErr w:type="spellEnd"/>
      <w:r w:rsidRPr="0053286C">
        <w:rPr>
          <w:rFonts w:ascii="Times New Roman" w:hAnsi="Times New Roman" w:cs="Times New Roman"/>
          <w:sz w:val="24"/>
          <w:szCs w:val="24"/>
        </w:rPr>
        <w:t xml:space="preserve"> - объем потребления холодной воды (в кубических метрах) в отчетном финансовом году;</w:t>
      </w:r>
    </w:p>
    <w:p w:rsidR="008C56DD" w:rsidRPr="0053286C" w:rsidRDefault="008C56DD">
      <w:pPr>
        <w:pStyle w:val="ConsPlusNormal"/>
        <w:ind w:firstLine="540"/>
        <w:jc w:val="both"/>
        <w:rPr>
          <w:rFonts w:ascii="Times New Roman" w:hAnsi="Times New Roman" w:cs="Times New Roman"/>
          <w:sz w:val="24"/>
          <w:szCs w:val="24"/>
        </w:rPr>
      </w:pPr>
      <w:proofErr w:type="spellStart"/>
      <w:r w:rsidRPr="0053286C">
        <w:rPr>
          <w:rFonts w:ascii="Times New Roman" w:hAnsi="Times New Roman" w:cs="Times New Roman"/>
          <w:sz w:val="24"/>
          <w:szCs w:val="24"/>
        </w:rPr>
        <w:t>Твод</w:t>
      </w:r>
      <w:proofErr w:type="spellEnd"/>
      <w:r w:rsidRPr="0053286C">
        <w:rPr>
          <w:rFonts w:ascii="Times New Roman" w:hAnsi="Times New Roman" w:cs="Times New Roman"/>
          <w:sz w:val="24"/>
          <w:szCs w:val="24"/>
        </w:rPr>
        <w:t xml:space="preserve"> - тариф на водоотведение, установленный на очередной финансовый год;</w:t>
      </w:r>
    </w:p>
    <w:p w:rsidR="008C56DD" w:rsidRPr="0053286C" w:rsidRDefault="008C56DD">
      <w:pPr>
        <w:pStyle w:val="ConsPlusNormal"/>
        <w:ind w:firstLine="540"/>
        <w:jc w:val="both"/>
        <w:rPr>
          <w:rFonts w:ascii="Times New Roman" w:hAnsi="Times New Roman" w:cs="Times New Roman"/>
          <w:sz w:val="24"/>
          <w:szCs w:val="24"/>
        </w:rPr>
      </w:pPr>
      <w:proofErr w:type="spellStart"/>
      <w:r w:rsidRPr="0053286C">
        <w:rPr>
          <w:rFonts w:ascii="Times New Roman" w:hAnsi="Times New Roman" w:cs="Times New Roman"/>
          <w:sz w:val="24"/>
          <w:szCs w:val="24"/>
        </w:rPr>
        <w:t>Vвод</w:t>
      </w:r>
      <w:proofErr w:type="spellEnd"/>
      <w:r w:rsidRPr="0053286C">
        <w:rPr>
          <w:rFonts w:ascii="Times New Roman" w:hAnsi="Times New Roman" w:cs="Times New Roman"/>
          <w:sz w:val="24"/>
          <w:szCs w:val="24"/>
        </w:rPr>
        <w:t xml:space="preserve"> - объем водоотведения в отчетном финансовом году.</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горячее водоснабжение определяются исходя из тарифов на горячее водоснабжение и объемов потребления горячей воды по следующей формуле:</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center"/>
        <w:rPr>
          <w:rFonts w:ascii="Times New Roman" w:hAnsi="Times New Roman" w:cs="Times New Roman"/>
          <w:sz w:val="24"/>
          <w:szCs w:val="24"/>
        </w:rPr>
      </w:pPr>
      <w:proofErr w:type="spellStart"/>
      <w:r w:rsidRPr="0053286C">
        <w:rPr>
          <w:rFonts w:ascii="Times New Roman" w:hAnsi="Times New Roman" w:cs="Times New Roman"/>
          <w:sz w:val="24"/>
          <w:szCs w:val="24"/>
        </w:rPr>
        <w:t>Nгв</w:t>
      </w:r>
      <w:proofErr w:type="spellEnd"/>
      <w:r w:rsidRPr="0053286C">
        <w:rPr>
          <w:rFonts w:ascii="Times New Roman" w:hAnsi="Times New Roman" w:cs="Times New Roman"/>
          <w:sz w:val="24"/>
          <w:szCs w:val="24"/>
        </w:rPr>
        <w:t xml:space="preserve"> = </w:t>
      </w:r>
      <w:proofErr w:type="spellStart"/>
      <w:r w:rsidRPr="0053286C">
        <w:rPr>
          <w:rFonts w:ascii="Times New Roman" w:hAnsi="Times New Roman" w:cs="Times New Roman"/>
          <w:sz w:val="24"/>
          <w:szCs w:val="24"/>
        </w:rPr>
        <w:t>Тгв</w:t>
      </w:r>
      <w:proofErr w:type="spellEnd"/>
      <w:r w:rsidRPr="0053286C">
        <w:rPr>
          <w:rFonts w:ascii="Times New Roman" w:hAnsi="Times New Roman" w:cs="Times New Roman"/>
          <w:sz w:val="24"/>
          <w:szCs w:val="24"/>
        </w:rPr>
        <w:t xml:space="preserve"> х </w:t>
      </w:r>
      <w:proofErr w:type="spellStart"/>
      <w:r w:rsidRPr="0053286C">
        <w:rPr>
          <w:rFonts w:ascii="Times New Roman" w:hAnsi="Times New Roman" w:cs="Times New Roman"/>
          <w:sz w:val="24"/>
          <w:szCs w:val="24"/>
        </w:rPr>
        <w:t>Vгв</w:t>
      </w:r>
      <w:proofErr w:type="spellEnd"/>
      <w:r w:rsidRPr="0053286C">
        <w:rPr>
          <w:rFonts w:ascii="Times New Roman" w:hAnsi="Times New Roman" w:cs="Times New Roman"/>
          <w:sz w:val="24"/>
          <w:szCs w:val="24"/>
        </w:rPr>
        <w:t>, где:</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ind w:firstLine="540"/>
        <w:jc w:val="both"/>
        <w:rPr>
          <w:rFonts w:ascii="Times New Roman" w:hAnsi="Times New Roman" w:cs="Times New Roman"/>
          <w:sz w:val="24"/>
          <w:szCs w:val="24"/>
        </w:rPr>
      </w:pPr>
      <w:proofErr w:type="spellStart"/>
      <w:r w:rsidRPr="0053286C">
        <w:rPr>
          <w:rFonts w:ascii="Times New Roman" w:hAnsi="Times New Roman" w:cs="Times New Roman"/>
          <w:sz w:val="24"/>
          <w:szCs w:val="24"/>
        </w:rPr>
        <w:t>Nгв</w:t>
      </w:r>
      <w:proofErr w:type="spellEnd"/>
      <w:r w:rsidRPr="0053286C">
        <w:rPr>
          <w:rFonts w:ascii="Times New Roman" w:hAnsi="Times New Roman" w:cs="Times New Roman"/>
          <w:sz w:val="24"/>
          <w:szCs w:val="24"/>
        </w:rPr>
        <w:t xml:space="preserve"> - нормативные затраты на горячее водоснабжение;</w:t>
      </w:r>
    </w:p>
    <w:p w:rsidR="008C56DD" w:rsidRPr="0053286C" w:rsidRDefault="008C56DD">
      <w:pPr>
        <w:pStyle w:val="ConsPlusNormal"/>
        <w:ind w:firstLine="540"/>
        <w:jc w:val="both"/>
        <w:rPr>
          <w:rFonts w:ascii="Times New Roman" w:hAnsi="Times New Roman" w:cs="Times New Roman"/>
          <w:sz w:val="24"/>
          <w:szCs w:val="24"/>
        </w:rPr>
      </w:pPr>
      <w:proofErr w:type="spellStart"/>
      <w:r w:rsidRPr="0053286C">
        <w:rPr>
          <w:rFonts w:ascii="Times New Roman" w:hAnsi="Times New Roman" w:cs="Times New Roman"/>
          <w:sz w:val="24"/>
          <w:szCs w:val="24"/>
        </w:rPr>
        <w:t>Тгв</w:t>
      </w:r>
      <w:proofErr w:type="spellEnd"/>
      <w:r w:rsidRPr="0053286C">
        <w:rPr>
          <w:rFonts w:ascii="Times New Roman" w:hAnsi="Times New Roman" w:cs="Times New Roman"/>
          <w:sz w:val="24"/>
          <w:szCs w:val="24"/>
        </w:rPr>
        <w:t xml:space="preserve"> - тариф на горячее водоснабжение, установленный на очередной финансовый год;</w:t>
      </w:r>
    </w:p>
    <w:p w:rsidR="008C56DD" w:rsidRPr="0053286C" w:rsidRDefault="008C56DD">
      <w:pPr>
        <w:pStyle w:val="ConsPlusNormal"/>
        <w:ind w:firstLine="540"/>
        <w:jc w:val="both"/>
        <w:rPr>
          <w:rFonts w:ascii="Times New Roman" w:hAnsi="Times New Roman" w:cs="Times New Roman"/>
          <w:sz w:val="24"/>
          <w:szCs w:val="24"/>
        </w:rPr>
      </w:pPr>
      <w:proofErr w:type="spellStart"/>
      <w:r w:rsidRPr="0053286C">
        <w:rPr>
          <w:rFonts w:ascii="Times New Roman" w:hAnsi="Times New Roman" w:cs="Times New Roman"/>
          <w:sz w:val="24"/>
          <w:szCs w:val="24"/>
        </w:rPr>
        <w:t>Vгв</w:t>
      </w:r>
      <w:proofErr w:type="spellEnd"/>
      <w:r w:rsidRPr="0053286C">
        <w:rPr>
          <w:rFonts w:ascii="Times New Roman" w:hAnsi="Times New Roman" w:cs="Times New Roman"/>
          <w:sz w:val="24"/>
          <w:szCs w:val="24"/>
        </w:rPr>
        <w:t xml:space="preserve"> - объем потребления горячей воды (в кубических метрах) в отчетном финансовом году;</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д) нормативные затраты на содержание объектов недвижимого имущества, закрепленного за подведомственным государственным учреждением на праве оперативного управления или приобретенного подведомственным государственным учреждением за счет средств, выделенных ему министерством на приобретение такого имущества, а также недвижимого имущества, находящегося у подведомственного государственного учреждения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содержание недвижимого имущества могут быть детализированы по следующим группам затрат:</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аренду недвижимого имущества;</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эксплуатацию системы охранной сигнализации и противопожарной безопасности;</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проведение текущего ремонта;</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содержание помещений и прилегающих территорий в соответствии с утвержденными санитарными правилами и нормами;</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прочие нормативные затраты на содержание недвижимого имущества.</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эксплуатацию систем охранной сигнализации определяются исходя из затрат, связанных с функционированием установленных систем охранной сигнализации.</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эксплуатацию систем охранной сигнализации устанавливаются равными расходам на оплату единицы государственной услуги (выполнение работы) в отчетном финансовом году, скорректированным на индекс-дефлятор, и рассчитываются по следующей формуле:</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center"/>
        <w:rPr>
          <w:rFonts w:ascii="Times New Roman" w:hAnsi="Times New Roman" w:cs="Times New Roman"/>
          <w:sz w:val="24"/>
          <w:szCs w:val="24"/>
        </w:rPr>
      </w:pPr>
      <w:proofErr w:type="spellStart"/>
      <w:r w:rsidRPr="0053286C">
        <w:rPr>
          <w:rFonts w:ascii="Times New Roman" w:hAnsi="Times New Roman" w:cs="Times New Roman"/>
          <w:sz w:val="24"/>
          <w:szCs w:val="24"/>
        </w:rPr>
        <w:t>Noc</w:t>
      </w:r>
      <w:proofErr w:type="spellEnd"/>
      <w:r w:rsidRPr="0053286C">
        <w:rPr>
          <w:rFonts w:ascii="Times New Roman" w:hAnsi="Times New Roman" w:cs="Times New Roman"/>
          <w:sz w:val="24"/>
          <w:szCs w:val="24"/>
        </w:rPr>
        <w:t xml:space="preserve"> = </w:t>
      </w:r>
      <w:proofErr w:type="spellStart"/>
      <w:r w:rsidRPr="0053286C">
        <w:rPr>
          <w:rFonts w:ascii="Times New Roman" w:hAnsi="Times New Roman" w:cs="Times New Roman"/>
          <w:sz w:val="24"/>
          <w:szCs w:val="24"/>
        </w:rPr>
        <w:t>Zос</w:t>
      </w:r>
      <w:proofErr w:type="spellEnd"/>
      <w:r w:rsidRPr="0053286C">
        <w:rPr>
          <w:rFonts w:ascii="Times New Roman" w:hAnsi="Times New Roman" w:cs="Times New Roman"/>
          <w:sz w:val="24"/>
          <w:szCs w:val="24"/>
        </w:rPr>
        <w:t xml:space="preserve"> х i, где:</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ind w:firstLine="540"/>
        <w:jc w:val="both"/>
        <w:rPr>
          <w:rFonts w:ascii="Times New Roman" w:hAnsi="Times New Roman" w:cs="Times New Roman"/>
          <w:sz w:val="24"/>
          <w:szCs w:val="24"/>
        </w:rPr>
      </w:pPr>
      <w:proofErr w:type="spellStart"/>
      <w:r w:rsidRPr="0053286C">
        <w:rPr>
          <w:rFonts w:ascii="Times New Roman" w:hAnsi="Times New Roman" w:cs="Times New Roman"/>
          <w:sz w:val="24"/>
          <w:szCs w:val="24"/>
        </w:rPr>
        <w:t>Noc</w:t>
      </w:r>
      <w:proofErr w:type="spellEnd"/>
      <w:r w:rsidRPr="0053286C">
        <w:rPr>
          <w:rFonts w:ascii="Times New Roman" w:hAnsi="Times New Roman" w:cs="Times New Roman"/>
          <w:sz w:val="24"/>
          <w:szCs w:val="24"/>
        </w:rPr>
        <w:t xml:space="preserve"> - нормативные затраты на эксплуатацию систем охранной сигнализации;</w:t>
      </w:r>
    </w:p>
    <w:p w:rsidR="008C56DD" w:rsidRPr="0053286C" w:rsidRDefault="008C56DD">
      <w:pPr>
        <w:pStyle w:val="ConsPlusNormal"/>
        <w:ind w:firstLine="540"/>
        <w:jc w:val="both"/>
        <w:rPr>
          <w:rFonts w:ascii="Times New Roman" w:hAnsi="Times New Roman" w:cs="Times New Roman"/>
          <w:sz w:val="24"/>
          <w:szCs w:val="24"/>
        </w:rPr>
      </w:pPr>
      <w:proofErr w:type="spellStart"/>
      <w:r w:rsidRPr="0053286C">
        <w:rPr>
          <w:rFonts w:ascii="Times New Roman" w:hAnsi="Times New Roman" w:cs="Times New Roman"/>
          <w:sz w:val="24"/>
          <w:szCs w:val="24"/>
        </w:rPr>
        <w:t>Zос</w:t>
      </w:r>
      <w:proofErr w:type="spellEnd"/>
      <w:r w:rsidRPr="0053286C">
        <w:rPr>
          <w:rFonts w:ascii="Times New Roman" w:hAnsi="Times New Roman" w:cs="Times New Roman"/>
          <w:sz w:val="24"/>
          <w:szCs w:val="24"/>
        </w:rPr>
        <w:t xml:space="preserve"> - объем расходов на эксплуатацию систем охранной сигнализации в учреждении в отчетном финансовом году;</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i - индекс-дефлятор.</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обеспечение пожарной безопасности определяются исходя из необходимости покрытия затрат на эксплуатацию, обслуживание, технический уход, возобновление имеющихся у учреждения средств и систем (системы пожарной сигнализации, первичных средств пожаротушения).</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обеспечение пожарной безопасности устанавливаются равными расходам на оплату единицы услуги (работы) учреждения в отчетном финансовом году, скорректированным на индекс-дефлятор, и рассчитываются по следующей формуле:</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center"/>
        <w:rPr>
          <w:rFonts w:ascii="Times New Roman" w:hAnsi="Times New Roman" w:cs="Times New Roman"/>
          <w:sz w:val="24"/>
          <w:szCs w:val="24"/>
        </w:rPr>
      </w:pPr>
      <w:proofErr w:type="spellStart"/>
      <w:r w:rsidRPr="0053286C">
        <w:rPr>
          <w:rFonts w:ascii="Times New Roman" w:hAnsi="Times New Roman" w:cs="Times New Roman"/>
          <w:sz w:val="24"/>
          <w:szCs w:val="24"/>
        </w:rPr>
        <w:t>Nпб</w:t>
      </w:r>
      <w:proofErr w:type="spellEnd"/>
      <w:r w:rsidRPr="0053286C">
        <w:rPr>
          <w:rFonts w:ascii="Times New Roman" w:hAnsi="Times New Roman" w:cs="Times New Roman"/>
          <w:sz w:val="24"/>
          <w:szCs w:val="24"/>
        </w:rPr>
        <w:t xml:space="preserve"> = </w:t>
      </w:r>
      <w:proofErr w:type="spellStart"/>
      <w:r w:rsidRPr="0053286C">
        <w:rPr>
          <w:rFonts w:ascii="Times New Roman" w:hAnsi="Times New Roman" w:cs="Times New Roman"/>
          <w:sz w:val="24"/>
          <w:szCs w:val="24"/>
        </w:rPr>
        <w:t>Zпб</w:t>
      </w:r>
      <w:proofErr w:type="spellEnd"/>
      <w:r w:rsidRPr="0053286C">
        <w:rPr>
          <w:rFonts w:ascii="Times New Roman" w:hAnsi="Times New Roman" w:cs="Times New Roman"/>
          <w:sz w:val="24"/>
          <w:szCs w:val="24"/>
        </w:rPr>
        <w:t xml:space="preserve"> х i, где;</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ind w:firstLine="540"/>
        <w:jc w:val="both"/>
        <w:rPr>
          <w:rFonts w:ascii="Times New Roman" w:hAnsi="Times New Roman" w:cs="Times New Roman"/>
          <w:sz w:val="24"/>
          <w:szCs w:val="24"/>
        </w:rPr>
      </w:pPr>
      <w:proofErr w:type="spellStart"/>
      <w:r w:rsidRPr="0053286C">
        <w:rPr>
          <w:rFonts w:ascii="Times New Roman" w:hAnsi="Times New Roman" w:cs="Times New Roman"/>
          <w:sz w:val="24"/>
          <w:szCs w:val="24"/>
        </w:rPr>
        <w:t>Nпб</w:t>
      </w:r>
      <w:proofErr w:type="spellEnd"/>
      <w:r w:rsidRPr="0053286C">
        <w:rPr>
          <w:rFonts w:ascii="Times New Roman" w:hAnsi="Times New Roman" w:cs="Times New Roman"/>
          <w:sz w:val="24"/>
          <w:szCs w:val="24"/>
        </w:rPr>
        <w:t xml:space="preserve"> - нормативные затраты на обеспечение пожарной безопасности;</w:t>
      </w:r>
    </w:p>
    <w:p w:rsidR="008C56DD" w:rsidRPr="0053286C" w:rsidRDefault="008C56DD">
      <w:pPr>
        <w:pStyle w:val="ConsPlusNormal"/>
        <w:ind w:firstLine="540"/>
        <w:jc w:val="both"/>
        <w:rPr>
          <w:rFonts w:ascii="Times New Roman" w:hAnsi="Times New Roman" w:cs="Times New Roman"/>
          <w:sz w:val="24"/>
          <w:szCs w:val="24"/>
        </w:rPr>
      </w:pPr>
      <w:proofErr w:type="spellStart"/>
      <w:r w:rsidRPr="0053286C">
        <w:rPr>
          <w:rFonts w:ascii="Times New Roman" w:hAnsi="Times New Roman" w:cs="Times New Roman"/>
          <w:sz w:val="24"/>
          <w:szCs w:val="24"/>
        </w:rPr>
        <w:t>Zпб</w:t>
      </w:r>
      <w:proofErr w:type="spellEnd"/>
      <w:r w:rsidRPr="0053286C">
        <w:rPr>
          <w:rFonts w:ascii="Times New Roman" w:hAnsi="Times New Roman" w:cs="Times New Roman"/>
          <w:sz w:val="24"/>
          <w:szCs w:val="24"/>
        </w:rPr>
        <w:t xml:space="preserve"> - объем расходов на обеспечение пожарной безопасности в учреждении в отчетном финансовом году;</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i - индекс-дефлятор.</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содержание прилегающей территории, включая вывоз мусора, в соответствии с санитарными нормами и правилами определяются по затратам, произведенным учреждением в отчетном финансовом году, с применением индекса-дефлятора и рассчитываются по следующей формуле:</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center"/>
        <w:rPr>
          <w:rFonts w:ascii="Times New Roman" w:hAnsi="Times New Roman" w:cs="Times New Roman"/>
          <w:sz w:val="24"/>
          <w:szCs w:val="24"/>
        </w:rPr>
      </w:pPr>
      <w:proofErr w:type="spellStart"/>
      <w:r w:rsidRPr="0053286C">
        <w:rPr>
          <w:rFonts w:ascii="Times New Roman" w:hAnsi="Times New Roman" w:cs="Times New Roman"/>
          <w:sz w:val="24"/>
          <w:szCs w:val="24"/>
        </w:rPr>
        <w:t>Nст</w:t>
      </w:r>
      <w:proofErr w:type="spellEnd"/>
      <w:r w:rsidRPr="0053286C">
        <w:rPr>
          <w:rFonts w:ascii="Times New Roman" w:hAnsi="Times New Roman" w:cs="Times New Roman"/>
          <w:sz w:val="24"/>
          <w:szCs w:val="24"/>
        </w:rPr>
        <w:t xml:space="preserve"> = </w:t>
      </w:r>
      <w:proofErr w:type="spellStart"/>
      <w:r w:rsidRPr="0053286C">
        <w:rPr>
          <w:rFonts w:ascii="Times New Roman" w:hAnsi="Times New Roman" w:cs="Times New Roman"/>
          <w:sz w:val="24"/>
          <w:szCs w:val="24"/>
        </w:rPr>
        <w:t>Zст</w:t>
      </w:r>
      <w:proofErr w:type="spellEnd"/>
      <w:r w:rsidRPr="0053286C">
        <w:rPr>
          <w:rFonts w:ascii="Times New Roman" w:hAnsi="Times New Roman" w:cs="Times New Roman"/>
          <w:sz w:val="24"/>
          <w:szCs w:val="24"/>
        </w:rPr>
        <w:t xml:space="preserve"> х i, где:</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ind w:firstLine="540"/>
        <w:jc w:val="both"/>
        <w:rPr>
          <w:rFonts w:ascii="Times New Roman" w:hAnsi="Times New Roman" w:cs="Times New Roman"/>
          <w:sz w:val="24"/>
          <w:szCs w:val="24"/>
        </w:rPr>
      </w:pPr>
      <w:proofErr w:type="spellStart"/>
      <w:r w:rsidRPr="0053286C">
        <w:rPr>
          <w:rFonts w:ascii="Times New Roman" w:hAnsi="Times New Roman" w:cs="Times New Roman"/>
          <w:sz w:val="24"/>
          <w:szCs w:val="24"/>
        </w:rPr>
        <w:t>Nст</w:t>
      </w:r>
      <w:proofErr w:type="spellEnd"/>
      <w:r w:rsidRPr="0053286C">
        <w:rPr>
          <w:rFonts w:ascii="Times New Roman" w:hAnsi="Times New Roman" w:cs="Times New Roman"/>
          <w:sz w:val="24"/>
          <w:szCs w:val="24"/>
        </w:rPr>
        <w:t xml:space="preserve"> - нормативные затраты на содержание прилегающей территории, включая вывоз мусора;</w:t>
      </w:r>
    </w:p>
    <w:p w:rsidR="008C56DD" w:rsidRPr="0053286C" w:rsidRDefault="008C56DD">
      <w:pPr>
        <w:pStyle w:val="ConsPlusNormal"/>
        <w:ind w:firstLine="540"/>
        <w:jc w:val="both"/>
        <w:rPr>
          <w:rFonts w:ascii="Times New Roman" w:hAnsi="Times New Roman" w:cs="Times New Roman"/>
          <w:sz w:val="24"/>
          <w:szCs w:val="24"/>
        </w:rPr>
      </w:pPr>
      <w:proofErr w:type="spellStart"/>
      <w:r w:rsidRPr="0053286C">
        <w:rPr>
          <w:rFonts w:ascii="Times New Roman" w:hAnsi="Times New Roman" w:cs="Times New Roman"/>
          <w:sz w:val="24"/>
          <w:szCs w:val="24"/>
        </w:rPr>
        <w:t>Zст</w:t>
      </w:r>
      <w:proofErr w:type="spellEnd"/>
      <w:r w:rsidRPr="0053286C">
        <w:rPr>
          <w:rFonts w:ascii="Times New Roman" w:hAnsi="Times New Roman" w:cs="Times New Roman"/>
          <w:sz w:val="24"/>
          <w:szCs w:val="24"/>
        </w:rPr>
        <w:t xml:space="preserve"> - объем расходов учреждения на содержание прилегающей территории, включая вывоз мусора, в отчетном финансовом году;</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i - индекс-дефлятор;</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е) нормативные затраты на содержание объектов особо ценного движимого имущества, закрепленного за подведомственным бюджетным учреждением или приобретенного подведомственным бюджетным учреждением за счет средств, выделенных ему министерством на приобретение такого имущества (далее - нормативные затраты на содержание особо ценного движимого имущества).</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содержание особо ценного движимого имущества могут быть детализированы по следующим группам затрат:</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техническое обслуживание и текущий ремонт объектов особо ценного движимого имущества;</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материальные запасы, потребляемые в рамках содержания особо ценного движимого имущества, не отнесенные к нормативным затрата, непосредственно связанным с оказанием государственной услуги;</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обязательное страхование гражданской ответственности владельцев транспортных средств;</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прочие нормативные затраты на содержание особо ценного движимого имущества;</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ж) прочие нормативные затраты на общехозяйственные нужды:</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затраты на оплату за негативное влияние на окружающую среду;</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оплату вневедомственной охраны;</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 xml:space="preserve">нормативные затраты на </w:t>
      </w:r>
      <w:proofErr w:type="spellStart"/>
      <w:r w:rsidRPr="0053286C">
        <w:rPr>
          <w:rFonts w:ascii="Times New Roman" w:hAnsi="Times New Roman" w:cs="Times New Roman"/>
          <w:sz w:val="24"/>
          <w:szCs w:val="24"/>
        </w:rPr>
        <w:t>найм</w:t>
      </w:r>
      <w:proofErr w:type="spellEnd"/>
      <w:r w:rsidRPr="0053286C">
        <w:rPr>
          <w:rFonts w:ascii="Times New Roman" w:hAnsi="Times New Roman" w:cs="Times New Roman"/>
          <w:sz w:val="24"/>
          <w:szCs w:val="24"/>
        </w:rPr>
        <w:t xml:space="preserve"> жилых помещений при служебных командировках;</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приобретение бланочной продукции;</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подписка периодических изданий;</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повышение квалификации сотрудников;</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приобретение, сопровождение лицензионного программного обеспечения;</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монтаж и наладка локальных вычислительных сетей;</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оплата труда (с учетом начисления страховых взносов во внебюджетные фонды РФ) по договорам гражданско-правового характера, заключенным с физическими лицами;</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расходы на передачу отчетов;</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обработка архивных документов и переплет и т.д.</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Группы затрат могут быть дополнительно детализированы.</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19. В случае если подведомственное государственное учреждение оказывает несколько государственных услуг, распределение затрат на общехозяйственные нужды по отдельным государственным услугам рекомендуется осуществлять одним из следующих способов:</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 xml:space="preserve">пропорционально фонду оплаты труда основного персонала, непосредственно </w:t>
      </w:r>
      <w:r w:rsidRPr="0053286C">
        <w:rPr>
          <w:rFonts w:ascii="Times New Roman" w:hAnsi="Times New Roman" w:cs="Times New Roman"/>
          <w:sz w:val="24"/>
          <w:szCs w:val="24"/>
        </w:rPr>
        <w:lastRenderedPageBreak/>
        <w:t>участвующего в оказании государственной услуги;</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пропорционально объему оказываемых государственных услуг в случае, если государственные услуги, оказываемые подведомственным бюджетным учреждением, имеют одинаковую единицу измерения объема услуг (чел., тыс. чел., посещений и т.д.) либо могут быть приведены в сопоставимый вид (например, если одна государственная услуга измеряется в чел., а другая - в тыс. чел., то единицы измерения первой государственной услуги могут быть переведены в тыс. чел. путем умножения объема соответствующей государственной услуги на 1000);</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пропорционально площади, используемой для оказания каждой государственной услуги (при возможности распределения общего объема площадей подведомственного учреждения между оказываемыми государственными услугами);</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путем отнесения всего объема затрат на общехозяйственные нужды на одну государственную услугу (или часть оказываемых подведомственными бюджетными учреждениями государственных услуг), выделенную(</w:t>
      </w:r>
      <w:proofErr w:type="spellStart"/>
      <w:r w:rsidRPr="0053286C">
        <w:rPr>
          <w:rFonts w:ascii="Times New Roman" w:hAnsi="Times New Roman" w:cs="Times New Roman"/>
          <w:sz w:val="24"/>
          <w:szCs w:val="24"/>
        </w:rPr>
        <w:t>ых</w:t>
      </w:r>
      <w:proofErr w:type="spellEnd"/>
      <w:r w:rsidRPr="0053286C">
        <w:rPr>
          <w:rFonts w:ascii="Times New Roman" w:hAnsi="Times New Roman" w:cs="Times New Roman"/>
          <w:sz w:val="24"/>
          <w:szCs w:val="24"/>
        </w:rPr>
        <w:t>) в качестве основной(</w:t>
      </w:r>
      <w:proofErr w:type="spellStart"/>
      <w:r w:rsidRPr="0053286C">
        <w:rPr>
          <w:rFonts w:ascii="Times New Roman" w:hAnsi="Times New Roman" w:cs="Times New Roman"/>
          <w:sz w:val="24"/>
          <w:szCs w:val="24"/>
        </w:rPr>
        <w:t>ых</w:t>
      </w:r>
      <w:proofErr w:type="spellEnd"/>
      <w:r w:rsidRPr="0053286C">
        <w:rPr>
          <w:rFonts w:ascii="Times New Roman" w:hAnsi="Times New Roman" w:cs="Times New Roman"/>
          <w:sz w:val="24"/>
          <w:szCs w:val="24"/>
        </w:rPr>
        <w:t>) услуги для подведомственного бюджетного учреждения;</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пропорционально иному выбранному показателю.</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center"/>
        <w:outlineLvl w:val="1"/>
        <w:rPr>
          <w:rFonts w:ascii="Times New Roman" w:hAnsi="Times New Roman" w:cs="Times New Roman"/>
          <w:sz w:val="24"/>
          <w:szCs w:val="24"/>
        </w:rPr>
      </w:pPr>
      <w:bookmarkStart w:id="2" w:name="P222"/>
      <w:bookmarkEnd w:id="2"/>
      <w:r w:rsidRPr="0053286C">
        <w:rPr>
          <w:rFonts w:ascii="Times New Roman" w:hAnsi="Times New Roman" w:cs="Times New Roman"/>
          <w:sz w:val="24"/>
          <w:szCs w:val="24"/>
        </w:rPr>
        <w:t>IV. Определение нормативных затрат на содержание имущества</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20. Нормативные затраты на содержание имущества рассчитываются с учетом затрат:</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на потребление электрической энергии в размере 10 процентов от общего объема затрат на оплату указанного вида коммунальных платежей;</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на потребление тепловой энергии в размере 50 процентов от общего объема затрат на оплату указанного вида коммунальных платежей;</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на уплату налогов, в качестве объекта налогообложения по которым признается недвижимое и особо ценное движимое имущество, закрепленное за подведомственным бюджетным учреждением или приобретенное подведомственным бюджетным учреждением за счет средств, выделенных ему министерством на приобретение такого имущества, в том числе земельные участки.</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21. Нормативные затраты на потребление электрической энергии определяются исходя из тарифов на электрическую энергию и объемов потребления электрической энергии по следующей формуле:</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center"/>
        <w:rPr>
          <w:rFonts w:ascii="Times New Roman" w:hAnsi="Times New Roman" w:cs="Times New Roman"/>
          <w:sz w:val="24"/>
          <w:szCs w:val="24"/>
        </w:rPr>
      </w:pPr>
      <w:proofErr w:type="spellStart"/>
      <w:r w:rsidRPr="0053286C">
        <w:rPr>
          <w:rFonts w:ascii="Times New Roman" w:hAnsi="Times New Roman" w:cs="Times New Roman"/>
          <w:sz w:val="24"/>
          <w:szCs w:val="24"/>
        </w:rPr>
        <w:t>Nэ</w:t>
      </w:r>
      <w:proofErr w:type="spellEnd"/>
      <w:r w:rsidRPr="0053286C">
        <w:rPr>
          <w:rFonts w:ascii="Times New Roman" w:hAnsi="Times New Roman" w:cs="Times New Roman"/>
          <w:sz w:val="24"/>
          <w:szCs w:val="24"/>
        </w:rPr>
        <w:t xml:space="preserve"> = Тэ х </w:t>
      </w:r>
      <w:proofErr w:type="spellStart"/>
      <w:r w:rsidRPr="0053286C">
        <w:rPr>
          <w:rFonts w:ascii="Times New Roman" w:hAnsi="Times New Roman" w:cs="Times New Roman"/>
          <w:sz w:val="24"/>
          <w:szCs w:val="24"/>
        </w:rPr>
        <w:t>Vэ</w:t>
      </w:r>
      <w:proofErr w:type="spellEnd"/>
      <w:r w:rsidRPr="0053286C">
        <w:rPr>
          <w:rFonts w:ascii="Times New Roman" w:hAnsi="Times New Roman" w:cs="Times New Roman"/>
          <w:sz w:val="24"/>
          <w:szCs w:val="24"/>
        </w:rPr>
        <w:t xml:space="preserve"> х 0,1, где:</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ind w:firstLine="540"/>
        <w:jc w:val="both"/>
        <w:rPr>
          <w:rFonts w:ascii="Times New Roman" w:hAnsi="Times New Roman" w:cs="Times New Roman"/>
          <w:sz w:val="24"/>
          <w:szCs w:val="24"/>
        </w:rPr>
      </w:pPr>
      <w:proofErr w:type="spellStart"/>
      <w:r w:rsidRPr="0053286C">
        <w:rPr>
          <w:rFonts w:ascii="Times New Roman" w:hAnsi="Times New Roman" w:cs="Times New Roman"/>
          <w:sz w:val="24"/>
          <w:szCs w:val="24"/>
        </w:rPr>
        <w:t>Nэ</w:t>
      </w:r>
      <w:proofErr w:type="spellEnd"/>
      <w:r w:rsidRPr="0053286C">
        <w:rPr>
          <w:rFonts w:ascii="Times New Roman" w:hAnsi="Times New Roman" w:cs="Times New Roman"/>
          <w:sz w:val="24"/>
          <w:szCs w:val="24"/>
        </w:rPr>
        <w:t xml:space="preserve"> - нормативные затраты на электроснабжение;</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Тэ - тариф на электрическую энергию, установленный на соответствующий год;</w:t>
      </w:r>
    </w:p>
    <w:p w:rsidR="008C56DD" w:rsidRPr="0053286C" w:rsidRDefault="008C56DD">
      <w:pPr>
        <w:pStyle w:val="ConsPlusNormal"/>
        <w:ind w:firstLine="540"/>
        <w:jc w:val="both"/>
        <w:rPr>
          <w:rFonts w:ascii="Times New Roman" w:hAnsi="Times New Roman" w:cs="Times New Roman"/>
          <w:sz w:val="24"/>
          <w:szCs w:val="24"/>
        </w:rPr>
      </w:pPr>
      <w:proofErr w:type="spellStart"/>
      <w:r w:rsidRPr="0053286C">
        <w:rPr>
          <w:rFonts w:ascii="Times New Roman" w:hAnsi="Times New Roman" w:cs="Times New Roman"/>
          <w:sz w:val="24"/>
          <w:szCs w:val="24"/>
        </w:rPr>
        <w:t>Vэ</w:t>
      </w:r>
      <w:proofErr w:type="spellEnd"/>
      <w:r w:rsidRPr="0053286C">
        <w:rPr>
          <w:rFonts w:ascii="Times New Roman" w:hAnsi="Times New Roman" w:cs="Times New Roman"/>
          <w:sz w:val="24"/>
          <w:szCs w:val="24"/>
        </w:rPr>
        <w:t xml:space="preserve"> - объем потребления электрической энергии (кВт/ч, мВт/ч) в соответствующем финансовом году с учетом требований по обеспечению энергосбережения и </w:t>
      </w:r>
      <w:r w:rsidR="00477370" w:rsidRPr="0053286C">
        <w:rPr>
          <w:rFonts w:ascii="Times New Roman" w:hAnsi="Times New Roman" w:cs="Times New Roman"/>
          <w:sz w:val="24"/>
          <w:szCs w:val="24"/>
        </w:rPr>
        <w:t>энергетической эффективности,</w:t>
      </w:r>
      <w:r w:rsidRPr="0053286C">
        <w:rPr>
          <w:rFonts w:ascii="Times New Roman" w:hAnsi="Times New Roman" w:cs="Times New Roman"/>
          <w:sz w:val="24"/>
          <w:szCs w:val="24"/>
        </w:rPr>
        <w:t xml:space="preserve"> и поправки на расширение </w:t>
      </w:r>
      <w:r w:rsidR="00477370" w:rsidRPr="0053286C">
        <w:rPr>
          <w:rFonts w:ascii="Times New Roman" w:hAnsi="Times New Roman" w:cs="Times New Roman"/>
          <w:sz w:val="24"/>
          <w:szCs w:val="24"/>
        </w:rPr>
        <w:t>состава,</w:t>
      </w:r>
      <w:r w:rsidRPr="0053286C">
        <w:rPr>
          <w:rFonts w:ascii="Times New Roman" w:hAnsi="Times New Roman" w:cs="Times New Roman"/>
          <w:sz w:val="24"/>
          <w:szCs w:val="24"/>
        </w:rPr>
        <w:t xml:space="preserve"> используемого движимого и недвижимого имущества.</w:t>
      </w:r>
    </w:p>
    <w:p w:rsidR="008C56DD" w:rsidRPr="0053286C" w:rsidRDefault="008C56DD" w:rsidP="00477370">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22. Нормативные затраты на потребление тепловой энергии определяются исходя из тарифов на тепловую энергию и объемов потребления тепловой энергии по следующей формуле:</w:t>
      </w:r>
    </w:p>
    <w:p w:rsidR="008C56DD" w:rsidRPr="0053286C" w:rsidRDefault="008C56DD">
      <w:pPr>
        <w:pStyle w:val="ConsPlusNormal"/>
        <w:jc w:val="center"/>
        <w:rPr>
          <w:rFonts w:ascii="Times New Roman" w:hAnsi="Times New Roman" w:cs="Times New Roman"/>
          <w:sz w:val="24"/>
          <w:szCs w:val="24"/>
        </w:rPr>
      </w:pPr>
      <w:proofErr w:type="spellStart"/>
      <w:r w:rsidRPr="0053286C">
        <w:rPr>
          <w:rFonts w:ascii="Times New Roman" w:hAnsi="Times New Roman" w:cs="Times New Roman"/>
          <w:sz w:val="24"/>
          <w:szCs w:val="24"/>
        </w:rPr>
        <w:t>Nо</w:t>
      </w:r>
      <w:proofErr w:type="spellEnd"/>
      <w:r w:rsidRPr="0053286C">
        <w:rPr>
          <w:rFonts w:ascii="Times New Roman" w:hAnsi="Times New Roman" w:cs="Times New Roman"/>
          <w:sz w:val="24"/>
          <w:szCs w:val="24"/>
        </w:rPr>
        <w:t xml:space="preserve"> = То х </w:t>
      </w:r>
      <w:proofErr w:type="spellStart"/>
      <w:r w:rsidRPr="0053286C">
        <w:rPr>
          <w:rFonts w:ascii="Times New Roman" w:hAnsi="Times New Roman" w:cs="Times New Roman"/>
          <w:sz w:val="24"/>
          <w:szCs w:val="24"/>
        </w:rPr>
        <w:t>Vо</w:t>
      </w:r>
      <w:proofErr w:type="spellEnd"/>
      <w:r w:rsidRPr="0053286C">
        <w:rPr>
          <w:rFonts w:ascii="Times New Roman" w:hAnsi="Times New Roman" w:cs="Times New Roman"/>
          <w:sz w:val="24"/>
          <w:szCs w:val="24"/>
        </w:rPr>
        <w:t xml:space="preserve"> х 0,5, где:</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ind w:firstLine="540"/>
        <w:jc w:val="both"/>
        <w:rPr>
          <w:rFonts w:ascii="Times New Roman" w:hAnsi="Times New Roman" w:cs="Times New Roman"/>
          <w:sz w:val="24"/>
          <w:szCs w:val="24"/>
        </w:rPr>
      </w:pPr>
      <w:proofErr w:type="spellStart"/>
      <w:r w:rsidRPr="0053286C">
        <w:rPr>
          <w:rFonts w:ascii="Times New Roman" w:hAnsi="Times New Roman" w:cs="Times New Roman"/>
          <w:sz w:val="24"/>
          <w:szCs w:val="24"/>
        </w:rPr>
        <w:t>Nо</w:t>
      </w:r>
      <w:proofErr w:type="spellEnd"/>
      <w:r w:rsidRPr="0053286C">
        <w:rPr>
          <w:rFonts w:ascii="Times New Roman" w:hAnsi="Times New Roman" w:cs="Times New Roman"/>
          <w:sz w:val="24"/>
          <w:szCs w:val="24"/>
        </w:rPr>
        <w:t xml:space="preserve"> - нормативные затраты на потребление тепловой энергии;</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То - тариф на потребление тепловой энергии, установленный на соответствующий год;</w:t>
      </w:r>
    </w:p>
    <w:p w:rsidR="008C56DD" w:rsidRPr="0053286C" w:rsidRDefault="008C56DD">
      <w:pPr>
        <w:pStyle w:val="ConsPlusNormal"/>
        <w:ind w:firstLine="540"/>
        <w:jc w:val="both"/>
        <w:rPr>
          <w:rFonts w:ascii="Times New Roman" w:hAnsi="Times New Roman" w:cs="Times New Roman"/>
          <w:sz w:val="24"/>
          <w:szCs w:val="24"/>
        </w:rPr>
      </w:pPr>
      <w:proofErr w:type="spellStart"/>
      <w:r w:rsidRPr="0053286C">
        <w:rPr>
          <w:rFonts w:ascii="Times New Roman" w:hAnsi="Times New Roman" w:cs="Times New Roman"/>
          <w:sz w:val="24"/>
          <w:szCs w:val="24"/>
        </w:rPr>
        <w:t>Vо</w:t>
      </w:r>
      <w:proofErr w:type="spellEnd"/>
      <w:r w:rsidRPr="0053286C">
        <w:rPr>
          <w:rFonts w:ascii="Times New Roman" w:hAnsi="Times New Roman" w:cs="Times New Roman"/>
          <w:sz w:val="24"/>
          <w:szCs w:val="24"/>
        </w:rPr>
        <w:t xml:space="preserve"> - объем потребления тепловой энергии (Г/кал) в соответствующем финансовом году, определенный с учетом требований по обеспечению энергосбережения и </w:t>
      </w:r>
      <w:r w:rsidR="00477370" w:rsidRPr="0053286C">
        <w:rPr>
          <w:rFonts w:ascii="Times New Roman" w:hAnsi="Times New Roman" w:cs="Times New Roman"/>
          <w:sz w:val="24"/>
          <w:szCs w:val="24"/>
        </w:rPr>
        <w:t>энергетической эффективности,</w:t>
      </w:r>
      <w:r w:rsidRPr="0053286C">
        <w:rPr>
          <w:rFonts w:ascii="Times New Roman" w:hAnsi="Times New Roman" w:cs="Times New Roman"/>
          <w:sz w:val="24"/>
          <w:szCs w:val="24"/>
        </w:rPr>
        <w:t xml:space="preserve"> и поправки на расширение состава используемого недвижимого имущества.</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 xml:space="preserve">23. В случае сдачи в аренду с согласия собственника имущества и министерства </w:t>
      </w:r>
      <w:r w:rsidRPr="0053286C">
        <w:rPr>
          <w:rFonts w:ascii="Times New Roman" w:hAnsi="Times New Roman" w:cs="Times New Roman"/>
          <w:sz w:val="24"/>
          <w:szCs w:val="24"/>
        </w:rPr>
        <w:lastRenderedPageBreak/>
        <w:t>недвижимого имущества или особо ценного движимого имущества, закрепленного за подведомственным учреждением министерством или приобретенного подведомственным учреждением за счет средств, выделенных ему министерством на приобретение такого имущества, затраты на содержание соответствующего имущества не учитываются при определении нормативных затрат на содержание имущества.</w:t>
      </w:r>
    </w:p>
    <w:p w:rsidR="008C56DD" w:rsidRPr="0053286C" w:rsidRDefault="008C56DD">
      <w:pPr>
        <w:pStyle w:val="ConsPlusNormal"/>
        <w:jc w:val="both"/>
        <w:rPr>
          <w:rFonts w:ascii="Times New Roman" w:hAnsi="Times New Roman" w:cs="Times New Roman"/>
          <w:sz w:val="24"/>
          <w:szCs w:val="24"/>
        </w:rPr>
      </w:pPr>
    </w:p>
    <w:p w:rsidR="008C56DD" w:rsidRDefault="008C56DD">
      <w:pPr>
        <w:pStyle w:val="ConsPlusNormal"/>
        <w:jc w:val="both"/>
        <w:rPr>
          <w:rFonts w:ascii="Times New Roman" w:hAnsi="Times New Roman" w:cs="Times New Roman"/>
          <w:sz w:val="24"/>
          <w:szCs w:val="24"/>
        </w:rPr>
      </w:pPr>
    </w:p>
    <w:p w:rsidR="0083613F" w:rsidRDefault="0083613F">
      <w:pPr>
        <w:pStyle w:val="ConsPlusNormal"/>
        <w:jc w:val="both"/>
        <w:rPr>
          <w:rFonts w:ascii="Times New Roman" w:hAnsi="Times New Roman" w:cs="Times New Roman"/>
          <w:sz w:val="24"/>
          <w:szCs w:val="24"/>
        </w:rPr>
      </w:pPr>
    </w:p>
    <w:p w:rsidR="0083613F" w:rsidRDefault="0083613F">
      <w:pPr>
        <w:pStyle w:val="ConsPlusNormal"/>
        <w:jc w:val="both"/>
        <w:rPr>
          <w:rFonts w:ascii="Times New Roman" w:hAnsi="Times New Roman" w:cs="Times New Roman"/>
          <w:sz w:val="24"/>
          <w:szCs w:val="24"/>
        </w:rPr>
      </w:pPr>
    </w:p>
    <w:p w:rsidR="0083613F" w:rsidRDefault="0083613F">
      <w:pPr>
        <w:pStyle w:val="ConsPlusNormal"/>
        <w:jc w:val="both"/>
        <w:rPr>
          <w:rFonts w:ascii="Times New Roman" w:hAnsi="Times New Roman" w:cs="Times New Roman"/>
          <w:sz w:val="24"/>
          <w:szCs w:val="24"/>
        </w:rPr>
      </w:pPr>
    </w:p>
    <w:p w:rsidR="0083613F" w:rsidRDefault="0083613F">
      <w:pPr>
        <w:pStyle w:val="ConsPlusNormal"/>
        <w:jc w:val="both"/>
        <w:rPr>
          <w:rFonts w:ascii="Times New Roman" w:hAnsi="Times New Roman" w:cs="Times New Roman"/>
          <w:sz w:val="24"/>
          <w:szCs w:val="24"/>
        </w:rPr>
      </w:pPr>
    </w:p>
    <w:p w:rsidR="00477370" w:rsidRDefault="00477370">
      <w:pPr>
        <w:pStyle w:val="ConsPlusNormal"/>
        <w:jc w:val="both"/>
        <w:rPr>
          <w:rFonts w:ascii="Times New Roman" w:hAnsi="Times New Roman" w:cs="Times New Roman"/>
          <w:sz w:val="24"/>
          <w:szCs w:val="24"/>
        </w:rPr>
      </w:pPr>
    </w:p>
    <w:p w:rsidR="00477370" w:rsidRDefault="00477370">
      <w:pPr>
        <w:pStyle w:val="ConsPlusNormal"/>
        <w:jc w:val="both"/>
        <w:rPr>
          <w:rFonts w:ascii="Times New Roman" w:hAnsi="Times New Roman" w:cs="Times New Roman"/>
          <w:sz w:val="24"/>
          <w:szCs w:val="24"/>
        </w:rPr>
      </w:pPr>
    </w:p>
    <w:p w:rsidR="00477370" w:rsidRDefault="00477370">
      <w:pPr>
        <w:pStyle w:val="ConsPlusNormal"/>
        <w:jc w:val="both"/>
        <w:rPr>
          <w:rFonts w:ascii="Times New Roman" w:hAnsi="Times New Roman" w:cs="Times New Roman"/>
          <w:sz w:val="24"/>
          <w:szCs w:val="24"/>
        </w:rPr>
      </w:pPr>
    </w:p>
    <w:p w:rsidR="00477370" w:rsidRDefault="00477370">
      <w:pPr>
        <w:pStyle w:val="ConsPlusNormal"/>
        <w:jc w:val="both"/>
        <w:rPr>
          <w:rFonts w:ascii="Times New Roman" w:hAnsi="Times New Roman" w:cs="Times New Roman"/>
          <w:sz w:val="24"/>
          <w:szCs w:val="24"/>
        </w:rPr>
      </w:pPr>
    </w:p>
    <w:p w:rsidR="00477370" w:rsidRDefault="00477370">
      <w:pPr>
        <w:pStyle w:val="ConsPlusNormal"/>
        <w:jc w:val="both"/>
        <w:rPr>
          <w:rFonts w:ascii="Times New Roman" w:hAnsi="Times New Roman" w:cs="Times New Roman"/>
          <w:sz w:val="24"/>
          <w:szCs w:val="24"/>
        </w:rPr>
      </w:pPr>
    </w:p>
    <w:p w:rsidR="00477370" w:rsidRDefault="00477370">
      <w:pPr>
        <w:pStyle w:val="ConsPlusNormal"/>
        <w:jc w:val="both"/>
        <w:rPr>
          <w:rFonts w:ascii="Times New Roman" w:hAnsi="Times New Roman" w:cs="Times New Roman"/>
          <w:sz w:val="24"/>
          <w:szCs w:val="24"/>
        </w:rPr>
      </w:pPr>
    </w:p>
    <w:p w:rsidR="00477370" w:rsidRDefault="00477370">
      <w:pPr>
        <w:pStyle w:val="ConsPlusNormal"/>
        <w:jc w:val="both"/>
        <w:rPr>
          <w:rFonts w:ascii="Times New Roman" w:hAnsi="Times New Roman" w:cs="Times New Roman"/>
          <w:sz w:val="24"/>
          <w:szCs w:val="24"/>
        </w:rPr>
      </w:pPr>
    </w:p>
    <w:p w:rsidR="00477370" w:rsidRDefault="00477370">
      <w:pPr>
        <w:pStyle w:val="ConsPlusNormal"/>
        <w:jc w:val="both"/>
        <w:rPr>
          <w:rFonts w:ascii="Times New Roman" w:hAnsi="Times New Roman" w:cs="Times New Roman"/>
          <w:sz w:val="24"/>
          <w:szCs w:val="24"/>
        </w:rPr>
      </w:pPr>
    </w:p>
    <w:p w:rsidR="00477370" w:rsidRDefault="00477370">
      <w:pPr>
        <w:pStyle w:val="ConsPlusNormal"/>
        <w:jc w:val="both"/>
        <w:rPr>
          <w:rFonts w:ascii="Times New Roman" w:hAnsi="Times New Roman" w:cs="Times New Roman"/>
          <w:sz w:val="24"/>
          <w:szCs w:val="24"/>
        </w:rPr>
      </w:pPr>
    </w:p>
    <w:p w:rsidR="00477370" w:rsidRDefault="00477370">
      <w:pPr>
        <w:pStyle w:val="ConsPlusNormal"/>
        <w:jc w:val="both"/>
        <w:rPr>
          <w:rFonts w:ascii="Times New Roman" w:hAnsi="Times New Roman" w:cs="Times New Roman"/>
          <w:sz w:val="24"/>
          <w:szCs w:val="24"/>
        </w:rPr>
      </w:pPr>
    </w:p>
    <w:p w:rsidR="00477370" w:rsidRDefault="00477370">
      <w:pPr>
        <w:pStyle w:val="ConsPlusNormal"/>
        <w:jc w:val="both"/>
        <w:rPr>
          <w:rFonts w:ascii="Times New Roman" w:hAnsi="Times New Roman" w:cs="Times New Roman"/>
          <w:sz w:val="24"/>
          <w:szCs w:val="24"/>
        </w:rPr>
      </w:pPr>
    </w:p>
    <w:p w:rsidR="00477370" w:rsidRDefault="00477370">
      <w:pPr>
        <w:pStyle w:val="ConsPlusNormal"/>
        <w:jc w:val="both"/>
        <w:rPr>
          <w:rFonts w:ascii="Times New Roman" w:hAnsi="Times New Roman" w:cs="Times New Roman"/>
          <w:sz w:val="24"/>
          <w:szCs w:val="24"/>
        </w:rPr>
      </w:pPr>
    </w:p>
    <w:p w:rsidR="00477370" w:rsidRDefault="00477370">
      <w:pPr>
        <w:pStyle w:val="ConsPlusNormal"/>
        <w:jc w:val="both"/>
        <w:rPr>
          <w:rFonts w:ascii="Times New Roman" w:hAnsi="Times New Roman" w:cs="Times New Roman"/>
          <w:sz w:val="24"/>
          <w:szCs w:val="24"/>
        </w:rPr>
      </w:pPr>
    </w:p>
    <w:p w:rsidR="00477370" w:rsidRDefault="00477370">
      <w:pPr>
        <w:pStyle w:val="ConsPlusNormal"/>
        <w:jc w:val="both"/>
        <w:rPr>
          <w:rFonts w:ascii="Times New Roman" w:hAnsi="Times New Roman" w:cs="Times New Roman"/>
          <w:sz w:val="24"/>
          <w:szCs w:val="24"/>
        </w:rPr>
      </w:pPr>
    </w:p>
    <w:p w:rsidR="00477370" w:rsidRDefault="00477370">
      <w:pPr>
        <w:pStyle w:val="ConsPlusNormal"/>
        <w:jc w:val="both"/>
        <w:rPr>
          <w:rFonts w:ascii="Times New Roman" w:hAnsi="Times New Roman" w:cs="Times New Roman"/>
          <w:sz w:val="24"/>
          <w:szCs w:val="24"/>
        </w:rPr>
      </w:pPr>
    </w:p>
    <w:p w:rsidR="00477370" w:rsidRDefault="00477370">
      <w:pPr>
        <w:pStyle w:val="ConsPlusNormal"/>
        <w:jc w:val="both"/>
        <w:rPr>
          <w:rFonts w:ascii="Times New Roman" w:hAnsi="Times New Roman" w:cs="Times New Roman"/>
          <w:sz w:val="24"/>
          <w:szCs w:val="24"/>
        </w:rPr>
      </w:pPr>
    </w:p>
    <w:p w:rsidR="008E0FAC" w:rsidRDefault="008E0FAC">
      <w:pPr>
        <w:pStyle w:val="ConsPlusNormal"/>
        <w:jc w:val="both"/>
        <w:rPr>
          <w:rFonts w:ascii="Times New Roman" w:hAnsi="Times New Roman" w:cs="Times New Roman"/>
          <w:sz w:val="24"/>
          <w:szCs w:val="24"/>
        </w:rPr>
      </w:pPr>
    </w:p>
    <w:p w:rsidR="008E0FAC" w:rsidRDefault="008E0FAC">
      <w:pPr>
        <w:pStyle w:val="ConsPlusNormal"/>
        <w:jc w:val="both"/>
        <w:rPr>
          <w:rFonts w:ascii="Times New Roman" w:hAnsi="Times New Roman" w:cs="Times New Roman"/>
          <w:sz w:val="24"/>
          <w:szCs w:val="24"/>
        </w:rPr>
      </w:pPr>
    </w:p>
    <w:p w:rsidR="008E0FAC" w:rsidRDefault="008E0FAC">
      <w:pPr>
        <w:pStyle w:val="ConsPlusNormal"/>
        <w:jc w:val="both"/>
        <w:rPr>
          <w:rFonts w:ascii="Times New Roman" w:hAnsi="Times New Roman" w:cs="Times New Roman"/>
          <w:sz w:val="24"/>
          <w:szCs w:val="24"/>
        </w:rPr>
      </w:pPr>
    </w:p>
    <w:p w:rsidR="008E0FAC" w:rsidRDefault="008E0FAC">
      <w:pPr>
        <w:pStyle w:val="ConsPlusNormal"/>
        <w:jc w:val="both"/>
        <w:rPr>
          <w:rFonts w:ascii="Times New Roman" w:hAnsi="Times New Roman" w:cs="Times New Roman"/>
          <w:sz w:val="24"/>
          <w:szCs w:val="24"/>
        </w:rPr>
      </w:pPr>
    </w:p>
    <w:p w:rsidR="008E0FAC" w:rsidRDefault="008E0FAC">
      <w:pPr>
        <w:pStyle w:val="ConsPlusNormal"/>
        <w:jc w:val="both"/>
        <w:rPr>
          <w:rFonts w:ascii="Times New Roman" w:hAnsi="Times New Roman" w:cs="Times New Roman"/>
          <w:sz w:val="24"/>
          <w:szCs w:val="24"/>
        </w:rPr>
      </w:pPr>
    </w:p>
    <w:p w:rsidR="008E0FAC" w:rsidRDefault="008E0FAC">
      <w:pPr>
        <w:pStyle w:val="ConsPlusNormal"/>
        <w:jc w:val="both"/>
        <w:rPr>
          <w:rFonts w:ascii="Times New Roman" w:hAnsi="Times New Roman" w:cs="Times New Roman"/>
          <w:sz w:val="24"/>
          <w:szCs w:val="24"/>
        </w:rPr>
      </w:pPr>
    </w:p>
    <w:p w:rsidR="008E0FAC" w:rsidRDefault="008E0FAC">
      <w:pPr>
        <w:pStyle w:val="ConsPlusNormal"/>
        <w:jc w:val="both"/>
        <w:rPr>
          <w:rFonts w:ascii="Times New Roman" w:hAnsi="Times New Roman" w:cs="Times New Roman"/>
          <w:sz w:val="24"/>
          <w:szCs w:val="24"/>
        </w:rPr>
      </w:pPr>
    </w:p>
    <w:p w:rsidR="008E0FAC" w:rsidRDefault="008E0FAC">
      <w:pPr>
        <w:pStyle w:val="ConsPlusNormal"/>
        <w:jc w:val="both"/>
        <w:rPr>
          <w:rFonts w:ascii="Times New Roman" w:hAnsi="Times New Roman" w:cs="Times New Roman"/>
          <w:sz w:val="24"/>
          <w:szCs w:val="24"/>
        </w:rPr>
      </w:pPr>
    </w:p>
    <w:p w:rsidR="008E0FAC" w:rsidRDefault="008E0FAC">
      <w:pPr>
        <w:pStyle w:val="ConsPlusNormal"/>
        <w:jc w:val="both"/>
        <w:rPr>
          <w:rFonts w:ascii="Times New Roman" w:hAnsi="Times New Roman" w:cs="Times New Roman"/>
          <w:sz w:val="24"/>
          <w:szCs w:val="24"/>
        </w:rPr>
      </w:pPr>
    </w:p>
    <w:p w:rsidR="008E0FAC" w:rsidRDefault="008E0FAC">
      <w:pPr>
        <w:pStyle w:val="ConsPlusNormal"/>
        <w:jc w:val="both"/>
        <w:rPr>
          <w:rFonts w:ascii="Times New Roman" w:hAnsi="Times New Roman" w:cs="Times New Roman"/>
          <w:sz w:val="24"/>
          <w:szCs w:val="24"/>
        </w:rPr>
      </w:pPr>
    </w:p>
    <w:p w:rsidR="008E0FAC" w:rsidRDefault="008E0FAC">
      <w:pPr>
        <w:pStyle w:val="ConsPlusNormal"/>
        <w:jc w:val="both"/>
        <w:rPr>
          <w:rFonts w:ascii="Times New Roman" w:hAnsi="Times New Roman" w:cs="Times New Roman"/>
          <w:sz w:val="24"/>
          <w:szCs w:val="24"/>
        </w:rPr>
      </w:pPr>
    </w:p>
    <w:p w:rsidR="008E0FAC" w:rsidRDefault="008E0FAC">
      <w:pPr>
        <w:pStyle w:val="ConsPlusNormal"/>
        <w:jc w:val="both"/>
        <w:rPr>
          <w:rFonts w:ascii="Times New Roman" w:hAnsi="Times New Roman" w:cs="Times New Roman"/>
          <w:sz w:val="24"/>
          <w:szCs w:val="24"/>
        </w:rPr>
      </w:pPr>
    </w:p>
    <w:p w:rsidR="008E0FAC" w:rsidRDefault="008E0FAC">
      <w:pPr>
        <w:pStyle w:val="ConsPlusNormal"/>
        <w:jc w:val="both"/>
        <w:rPr>
          <w:rFonts w:ascii="Times New Roman" w:hAnsi="Times New Roman" w:cs="Times New Roman"/>
          <w:sz w:val="24"/>
          <w:szCs w:val="24"/>
        </w:rPr>
      </w:pPr>
    </w:p>
    <w:p w:rsidR="008E0FAC" w:rsidRDefault="008E0FAC">
      <w:pPr>
        <w:pStyle w:val="ConsPlusNormal"/>
        <w:jc w:val="both"/>
        <w:rPr>
          <w:rFonts w:ascii="Times New Roman" w:hAnsi="Times New Roman" w:cs="Times New Roman"/>
          <w:sz w:val="24"/>
          <w:szCs w:val="24"/>
        </w:rPr>
      </w:pPr>
    </w:p>
    <w:p w:rsidR="008E0FAC" w:rsidRPr="0053286C" w:rsidRDefault="008E0FAC">
      <w:pPr>
        <w:pStyle w:val="ConsPlusNormal"/>
        <w:jc w:val="both"/>
        <w:rPr>
          <w:rFonts w:ascii="Times New Roman" w:hAnsi="Times New Roman" w:cs="Times New Roman"/>
          <w:sz w:val="24"/>
          <w:szCs w:val="24"/>
        </w:rPr>
      </w:pPr>
    </w:p>
    <w:p w:rsidR="008C56DD" w:rsidRPr="0053286C" w:rsidRDefault="008C56DD">
      <w:pPr>
        <w:pStyle w:val="ConsPlusNormal"/>
        <w:jc w:val="both"/>
        <w:rPr>
          <w:rFonts w:ascii="Times New Roman" w:hAnsi="Times New Roman" w:cs="Times New Roman"/>
          <w:sz w:val="24"/>
          <w:szCs w:val="24"/>
        </w:rPr>
      </w:pPr>
    </w:p>
    <w:p w:rsidR="00882A7E" w:rsidRPr="008E0FAC" w:rsidRDefault="00882A7E" w:rsidP="008E0FAC">
      <w:pPr>
        <w:pStyle w:val="ConsPlusNormal"/>
        <w:ind w:left="7371"/>
        <w:jc w:val="center"/>
        <w:outlineLvl w:val="1"/>
        <w:rPr>
          <w:rFonts w:ascii="Times New Roman" w:hAnsi="Times New Roman" w:cs="Times New Roman"/>
          <w:sz w:val="24"/>
          <w:szCs w:val="24"/>
        </w:rPr>
      </w:pPr>
      <w:r w:rsidRPr="008E0FAC">
        <w:rPr>
          <w:rFonts w:ascii="Times New Roman" w:hAnsi="Times New Roman" w:cs="Times New Roman"/>
          <w:sz w:val="24"/>
          <w:szCs w:val="24"/>
        </w:rPr>
        <w:t xml:space="preserve">Приложение </w:t>
      </w:r>
      <w:r w:rsidR="008E0FAC" w:rsidRPr="008E0FAC">
        <w:rPr>
          <w:rFonts w:ascii="Times New Roman" w:hAnsi="Times New Roman" w:cs="Times New Roman"/>
          <w:sz w:val="24"/>
          <w:szCs w:val="24"/>
        </w:rPr>
        <w:t>№</w:t>
      </w:r>
      <w:r w:rsidRPr="008E0FAC">
        <w:rPr>
          <w:rFonts w:ascii="Times New Roman" w:hAnsi="Times New Roman" w:cs="Times New Roman"/>
          <w:sz w:val="24"/>
          <w:szCs w:val="24"/>
        </w:rPr>
        <w:t xml:space="preserve"> 1</w:t>
      </w:r>
    </w:p>
    <w:p w:rsidR="00882A7E" w:rsidRPr="008E0FAC" w:rsidRDefault="00882A7E" w:rsidP="008E0FAC">
      <w:pPr>
        <w:pStyle w:val="ConsPlusNormal"/>
        <w:ind w:left="7371"/>
        <w:jc w:val="center"/>
        <w:rPr>
          <w:rFonts w:ascii="Times New Roman" w:hAnsi="Times New Roman" w:cs="Times New Roman"/>
          <w:b/>
          <w:sz w:val="24"/>
          <w:szCs w:val="24"/>
        </w:rPr>
      </w:pPr>
      <w:r w:rsidRPr="008E0FAC">
        <w:rPr>
          <w:rFonts w:ascii="Times New Roman" w:hAnsi="Times New Roman" w:cs="Times New Roman"/>
          <w:sz w:val="24"/>
          <w:szCs w:val="24"/>
        </w:rPr>
        <w:t>к Порядку</w:t>
      </w:r>
      <w:r w:rsidR="008E0FAC" w:rsidRPr="008E0FAC">
        <w:rPr>
          <w:rFonts w:ascii="Times New Roman" w:hAnsi="Times New Roman" w:cs="Times New Roman"/>
          <w:sz w:val="24"/>
          <w:szCs w:val="24"/>
        </w:rPr>
        <w:t xml:space="preserve"> определения нормативных затрат на оказание государственных услуг, нормативных затрат, связанных с выполнением работ, с </w:t>
      </w:r>
      <w:r w:rsidR="008E0FAC" w:rsidRPr="008E0FAC">
        <w:rPr>
          <w:rFonts w:ascii="Times New Roman" w:hAnsi="Times New Roman" w:cs="Times New Roman"/>
          <w:sz w:val="24"/>
          <w:szCs w:val="24"/>
        </w:rPr>
        <w:lastRenderedPageBreak/>
        <w:t>учетом затрат на содержание недвижимого имущества и особо ценного движимого имущества государственных учреждений Республики Дагестан, находящихся в ведении министерства транспорта, энергетики и связи Республики Дагестан</w:t>
      </w:r>
    </w:p>
    <w:p w:rsidR="00882A7E" w:rsidRPr="0053286C" w:rsidRDefault="00882A7E">
      <w:pPr>
        <w:pStyle w:val="ConsPlusNormal"/>
        <w:jc w:val="both"/>
        <w:rPr>
          <w:rFonts w:ascii="Times New Roman" w:hAnsi="Times New Roman" w:cs="Times New Roman"/>
          <w:sz w:val="24"/>
          <w:szCs w:val="24"/>
        </w:rPr>
      </w:pPr>
    </w:p>
    <w:p w:rsidR="008C56DD" w:rsidRPr="0053286C" w:rsidRDefault="008C56DD">
      <w:pPr>
        <w:pStyle w:val="ConsPlusNormal"/>
        <w:jc w:val="right"/>
        <w:outlineLvl w:val="2"/>
        <w:rPr>
          <w:rFonts w:ascii="Times New Roman" w:hAnsi="Times New Roman" w:cs="Times New Roman"/>
          <w:sz w:val="24"/>
          <w:szCs w:val="24"/>
        </w:rPr>
      </w:pPr>
      <w:bookmarkStart w:id="3" w:name="P248"/>
      <w:bookmarkEnd w:id="3"/>
      <w:r w:rsidRPr="0053286C">
        <w:rPr>
          <w:rFonts w:ascii="Times New Roman" w:hAnsi="Times New Roman" w:cs="Times New Roman"/>
          <w:sz w:val="24"/>
          <w:szCs w:val="24"/>
        </w:rPr>
        <w:t>Таблица 1</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РАСЧЕТ</w:t>
      </w:r>
    </w:p>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НОРМАТИВНЫХ ЗАТРАТ, НЕПОСРЕДСТВЕННО СВЯЗАННЫХ</w:t>
      </w:r>
    </w:p>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С ОКАЗАНИЕМ ГОСУДАРСТВЕННЫХ УСЛУГ (РАБОТ)</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right"/>
        <w:rPr>
          <w:rFonts w:ascii="Times New Roman" w:hAnsi="Times New Roman" w:cs="Times New Roman"/>
          <w:sz w:val="24"/>
          <w:szCs w:val="24"/>
        </w:rPr>
      </w:pPr>
      <w:r w:rsidRPr="0053286C">
        <w:rPr>
          <w:rFonts w:ascii="Times New Roman" w:hAnsi="Times New Roman" w:cs="Times New Roman"/>
          <w:sz w:val="24"/>
          <w:szCs w:val="24"/>
        </w:rPr>
        <w:t>тыс. рублей</w:t>
      </w:r>
    </w:p>
    <w:tbl>
      <w:tblPr>
        <w:tblW w:w="1466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1985"/>
        <w:gridCol w:w="1701"/>
        <w:gridCol w:w="1134"/>
        <w:gridCol w:w="992"/>
        <w:gridCol w:w="1417"/>
        <w:gridCol w:w="1418"/>
        <w:gridCol w:w="1134"/>
        <w:gridCol w:w="709"/>
        <w:gridCol w:w="992"/>
        <w:gridCol w:w="1843"/>
      </w:tblGrid>
      <w:tr w:rsidR="008C56DD" w:rsidRPr="0053286C" w:rsidTr="00882A7E">
        <w:tc>
          <w:tcPr>
            <w:tcW w:w="1338" w:type="dxa"/>
            <w:vMerge w:val="restart"/>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Наименование государственной услуги (работы)</w:t>
            </w:r>
          </w:p>
        </w:tc>
        <w:tc>
          <w:tcPr>
            <w:tcW w:w="1985" w:type="dxa"/>
            <w:vMerge w:val="restart"/>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 xml:space="preserve">Количество штатных единиц, принимающих непосредственное участие в оказании государственной услуги (работы) (с одним десятичным знаком после занятой) </w:t>
            </w:r>
            <w:hyperlink w:anchor="P331" w:history="1">
              <w:r w:rsidRPr="0053286C">
                <w:rPr>
                  <w:rFonts w:ascii="Times New Roman" w:hAnsi="Times New Roman" w:cs="Times New Roman"/>
                  <w:color w:val="0000FF"/>
                  <w:sz w:val="24"/>
                  <w:szCs w:val="24"/>
                </w:rPr>
                <w:t>&lt;1&gt;</w:t>
              </w:r>
            </w:hyperlink>
          </w:p>
        </w:tc>
        <w:tc>
          <w:tcPr>
            <w:tcW w:w="1701" w:type="dxa"/>
            <w:vMerge w:val="restart"/>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Удельный вес государственной услуги (работы) исходя из количества штатных единиц, принимающих непосредственное участие в ее оказании (в %)</w:t>
            </w:r>
          </w:p>
        </w:tc>
        <w:tc>
          <w:tcPr>
            <w:tcW w:w="6095" w:type="dxa"/>
            <w:gridSpan w:val="5"/>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Затраты, непосредственно связанные с оказанием государственной услуги (работы)</w:t>
            </w:r>
          </w:p>
        </w:tc>
        <w:tc>
          <w:tcPr>
            <w:tcW w:w="1701" w:type="dxa"/>
            <w:gridSpan w:val="2"/>
            <w:vMerge w:val="restart"/>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Объем государственной услуги (работы)</w:t>
            </w:r>
          </w:p>
        </w:tc>
        <w:tc>
          <w:tcPr>
            <w:tcW w:w="1843" w:type="dxa"/>
            <w:vMerge w:val="restart"/>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Нормативные затраты, непосредственно связанные с оказанием (выполнением) государственной услуги (работы) (тыс. руб. за единицу) (гр. 8 / гр. 9)</w:t>
            </w:r>
          </w:p>
        </w:tc>
      </w:tr>
      <w:tr w:rsidR="008C56DD" w:rsidRPr="0053286C" w:rsidTr="00882A7E">
        <w:tc>
          <w:tcPr>
            <w:tcW w:w="1338" w:type="dxa"/>
            <w:vMerge/>
          </w:tcPr>
          <w:p w:rsidR="008C56DD" w:rsidRPr="0053286C" w:rsidRDefault="008C56DD">
            <w:pPr>
              <w:rPr>
                <w:rFonts w:ascii="Times New Roman" w:hAnsi="Times New Roman" w:cs="Times New Roman"/>
                <w:sz w:val="24"/>
                <w:szCs w:val="24"/>
              </w:rPr>
            </w:pPr>
          </w:p>
        </w:tc>
        <w:tc>
          <w:tcPr>
            <w:tcW w:w="1985" w:type="dxa"/>
            <w:vMerge/>
          </w:tcPr>
          <w:p w:rsidR="008C56DD" w:rsidRPr="0053286C" w:rsidRDefault="008C56DD">
            <w:pPr>
              <w:rPr>
                <w:rFonts w:ascii="Times New Roman" w:hAnsi="Times New Roman" w:cs="Times New Roman"/>
                <w:sz w:val="24"/>
                <w:szCs w:val="24"/>
              </w:rPr>
            </w:pPr>
          </w:p>
        </w:tc>
        <w:tc>
          <w:tcPr>
            <w:tcW w:w="1701" w:type="dxa"/>
            <w:vMerge/>
          </w:tcPr>
          <w:p w:rsidR="008C56DD" w:rsidRPr="0053286C" w:rsidRDefault="008C56DD">
            <w:pPr>
              <w:rPr>
                <w:rFonts w:ascii="Times New Roman" w:hAnsi="Times New Roman" w:cs="Times New Roman"/>
                <w:sz w:val="24"/>
                <w:szCs w:val="24"/>
              </w:rPr>
            </w:pPr>
          </w:p>
        </w:tc>
        <w:tc>
          <w:tcPr>
            <w:tcW w:w="2126" w:type="dxa"/>
            <w:gridSpan w:val="2"/>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затраты на оплату труда и начисления на выплаты по оплате труда персонала, принимающего непосредственное участие в оказании государственной услуги (работы)</w:t>
            </w:r>
          </w:p>
        </w:tc>
        <w:tc>
          <w:tcPr>
            <w:tcW w:w="1417"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затраты на приобретение материальных запасов, потребляемых в процессе оказания государственной услуги (работы)</w:t>
            </w:r>
          </w:p>
        </w:tc>
        <w:tc>
          <w:tcPr>
            <w:tcW w:w="1418"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иные затраты, связанные с оказанием (выполнением) государственной услуги (работы)</w:t>
            </w:r>
          </w:p>
        </w:tc>
        <w:tc>
          <w:tcPr>
            <w:tcW w:w="1134" w:type="dxa"/>
            <w:vMerge w:val="restart"/>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ИТОГО (гр. 4 + гр. 5 + гр. 6 + гр. 7)</w:t>
            </w:r>
          </w:p>
        </w:tc>
        <w:tc>
          <w:tcPr>
            <w:tcW w:w="1701" w:type="dxa"/>
            <w:gridSpan w:val="2"/>
            <w:vMerge/>
          </w:tcPr>
          <w:p w:rsidR="008C56DD" w:rsidRPr="0053286C" w:rsidRDefault="008C56DD">
            <w:pPr>
              <w:rPr>
                <w:rFonts w:ascii="Times New Roman" w:hAnsi="Times New Roman" w:cs="Times New Roman"/>
                <w:sz w:val="24"/>
                <w:szCs w:val="24"/>
              </w:rPr>
            </w:pPr>
          </w:p>
        </w:tc>
        <w:tc>
          <w:tcPr>
            <w:tcW w:w="1843" w:type="dxa"/>
            <w:vMerge/>
          </w:tcPr>
          <w:p w:rsidR="008C56DD" w:rsidRPr="0053286C" w:rsidRDefault="008C56DD">
            <w:pPr>
              <w:rPr>
                <w:rFonts w:ascii="Times New Roman" w:hAnsi="Times New Roman" w:cs="Times New Roman"/>
                <w:sz w:val="24"/>
                <w:szCs w:val="24"/>
              </w:rPr>
            </w:pPr>
          </w:p>
        </w:tc>
      </w:tr>
      <w:tr w:rsidR="008C56DD" w:rsidRPr="0053286C" w:rsidTr="00882A7E">
        <w:tc>
          <w:tcPr>
            <w:tcW w:w="1338" w:type="dxa"/>
            <w:vMerge/>
          </w:tcPr>
          <w:p w:rsidR="008C56DD" w:rsidRPr="0053286C" w:rsidRDefault="008C56DD">
            <w:pPr>
              <w:rPr>
                <w:rFonts w:ascii="Times New Roman" w:hAnsi="Times New Roman" w:cs="Times New Roman"/>
                <w:sz w:val="24"/>
                <w:szCs w:val="24"/>
              </w:rPr>
            </w:pPr>
          </w:p>
        </w:tc>
        <w:tc>
          <w:tcPr>
            <w:tcW w:w="1985" w:type="dxa"/>
            <w:vMerge/>
          </w:tcPr>
          <w:p w:rsidR="008C56DD" w:rsidRPr="0053286C" w:rsidRDefault="008C56DD">
            <w:pPr>
              <w:rPr>
                <w:rFonts w:ascii="Times New Roman" w:hAnsi="Times New Roman" w:cs="Times New Roman"/>
                <w:sz w:val="24"/>
                <w:szCs w:val="24"/>
              </w:rPr>
            </w:pPr>
          </w:p>
        </w:tc>
        <w:tc>
          <w:tcPr>
            <w:tcW w:w="1701" w:type="dxa"/>
            <w:vMerge/>
          </w:tcPr>
          <w:p w:rsidR="008C56DD" w:rsidRPr="0053286C" w:rsidRDefault="008C56DD">
            <w:pPr>
              <w:rPr>
                <w:rFonts w:ascii="Times New Roman" w:hAnsi="Times New Roman" w:cs="Times New Roman"/>
                <w:sz w:val="24"/>
                <w:szCs w:val="24"/>
              </w:rPr>
            </w:pPr>
          </w:p>
        </w:tc>
        <w:tc>
          <w:tcPr>
            <w:tcW w:w="113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КОСГУ 211</w:t>
            </w:r>
          </w:p>
        </w:tc>
        <w:tc>
          <w:tcPr>
            <w:tcW w:w="992"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КОСГУ 213</w:t>
            </w:r>
          </w:p>
        </w:tc>
        <w:tc>
          <w:tcPr>
            <w:tcW w:w="1417"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КОСГУ 340</w:t>
            </w:r>
          </w:p>
        </w:tc>
        <w:tc>
          <w:tcPr>
            <w:tcW w:w="1418"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КОСГУ 310</w:t>
            </w:r>
          </w:p>
        </w:tc>
        <w:tc>
          <w:tcPr>
            <w:tcW w:w="1134" w:type="dxa"/>
            <w:vMerge/>
          </w:tcPr>
          <w:p w:rsidR="008C56DD" w:rsidRPr="0053286C" w:rsidRDefault="008C56DD">
            <w:pPr>
              <w:rPr>
                <w:rFonts w:ascii="Times New Roman" w:hAnsi="Times New Roman" w:cs="Times New Roman"/>
                <w:sz w:val="24"/>
                <w:szCs w:val="24"/>
              </w:rPr>
            </w:pPr>
          </w:p>
        </w:tc>
        <w:tc>
          <w:tcPr>
            <w:tcW w:w="709"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кол-во</w:t>
            </w:r>
          </w:p>
        </w:tc>
        <w:tc>
          <w:tcPr>
            <w:tcW w:w="992"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единица измерения</w:t>
            </w:r>
          </w:p>
        </w:tc>
        <w:tc>
          <w:tcPr>
            <w:tcW w:w="1843" w:type="dxa"/>
            <w:vMerge/>
          </w:tcPr>
          <w:p w:rsidR="008C56DD" w:rsidRPr="0053286C" w:rsidRDefault="008C56DD">
            <w:pPr>
              <w:rPr>
                <w:rFonts w:ascii="Times New Roman" w:hAnsi="Times New Roman" w:cs="Times New Roman"/>
                <w:sz w:val="24"/>
                <w:szCs w:val="24"/>
              </w:rPr>
            </w:pPr>
          </w:p>
        </w:tc>
      </w:tr>
      <w:tr w:rsidR="008C56DD" w:rsidRPr="0053286C" w:rsidTr="00882A7E">
        <w:tc>
          <w:tcPr>
            <w:tcW w:w="1338"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1</w:t>
            </w:r>
          </w:p>
        </w:tc>
        <w:tc>
          <w:tcPr>
            <w:tcW w:w="1985"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2</w:t>
            </w:r>
          </w:p>
        </w:tc>
        <w:tc>
          <w:tcPr>
            <w:tcW w:w="1701"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3</w:t>
            </w:r>
          </w:p>
        </w:tc>
        <w:tc>
          <w:tcPr>
            <w:tcW w:w="113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4</w:t>
            </w:r>
          </w:p>
        </w:tc>
        <w:tc>
          <w:tcPr>
            <w:tcW w:w="992"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5</w:t>
            </w:r>
          </w:p>
        </w:tc>
        <w:tc>
          <w:tcPr>
            <w:tcW w:w="1417"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6</w:t>
            </w:r>
          </w:p>
        </w:tc>
        <w:tc>
          <w:tcPr>
            <w:tcW w:w="1418"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7</w:t>
            </w:r>
          </w:p>
        </w:tc>
        <w:tc>
          <w:tcPr>
            <w:tcW w:w="113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8</w:t>
            </w:r>
          </w:p>
        </w:tc>
        <w:tc>
          <w:tcPr>
            <w:tcW w:w="709"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9</w:t>
            </w:r>
          </w:p>
        </w:tc>
        <w:tc>
          <w:tcPr>
            <w:tcW w:w="992"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10</w:t>
            </w:r>
          </w:p>
        </w:tc>
        <w:tc>
          <w:tcPr>
            <w:tcW w:w="184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11</w:t>
            </w:r>
          </w:p>
        </w:tc>
      </w:tr>
      <w:tr w:rsidR="008C56DD" w:rsidRPr="0053286C" w:rsidTr="00882A7E">
        <w:tc>
          <w:tcPr>
            <w:tcW w:w="1338" w:type="dxa"/>
          </w:tcPr>
          <w:p w:rsidR="008C56DD" w:rsidRPr="0053286C" w:rsidRDefault="008C56DD">
            <w:pPr>
              <w:pStyle w:val="ConsPlusNormal"/>
              <w:rPr>
                <w:rFonts w:ascii="Times New Roman" w:hAnsi="Times New Roman" w:cs="Times New Roman"/>
                <w:sz w:val="24"/>
                <w:szCs w:val="24"/>
              </w:rPr>
            </w:pPr>
            <w:r w:rsidRPr="0053286C">
              <w:rPr>
                <w:rFonts w:ascii="Times New Roman" w:hAnsi="Times New Roman" w:cs="Times New Roman"/>
                <w:sz w:val="24"/>
                <w:szCs w:val="24"/>
              </w:rPr>
              <w:t>Услуга N 1</w:t>
            </w:r>
          </w:p>
        </w:tc>
        <w:tc>
          <w:tcPr>
            <w:tcW w:w="1985" w:type="dxa"/>
          </w:tcPr>
          <w:p w:rsidR="008C56DD" w:rsidRPr="0053286C" w:rsidRDefault="008C56DD">
            <w:pPr>
              <w:pStyle w:val="ConsPlusNormal"/>
              <w:rPr>
                <w:rFonts w:ascii="Times New Roman" w:hAnsi="Times New Roman" w:cs="Times New Roman"/>
                <w:sz w:val="24"/>
                <w:szCs w:val="24"/>
              </w:rPr>
            </w:pPr>
          </w:p>
        </w:tc>
        <w:tc>
          <w:tcPr>
            <w:tcW w:w="1701" w:type="dxa"/>
          </w:tcPr>
          <w:p w:rsidR="008C56DD" w:rsidRPr="0053286C" w:rsidRDefault="008C56DD">
            <w:pPr>
              <w:pStyle w:val="ConsPlusNormal"/>
              <w:rPr>
                <w:rFonts w:ascii="Times New Roman" w:hAnsi="Times New Roman" w:cs="Times New Roman"/>
                <w:sz w:val="24"/>
                <w:szCs w:val="24"/>
              </w:rPr>
            </w:pPr>
          </w:p>
        </w:tc>
        <w:tc>
          <w:tcPr>
            <w:tcW w:w="1134" w:type="dxa"/>
          </w:tcPr>
          <w:p w:rsidR="008C56DD" w:rsidRPr="0053286C" w:rsidRDefault="008C56DD">
            <w:pPr>
              <w:pStyle w:val="ConsPlusNormal"/>
              <w:rPr>
                <w:rFonts w:ascii="Times New Roman" w:hAnsi="Times New Roman" w:cs="Times New Roman"/>
                <w:sz w:val="24"/>
                <w:szCs w:val="24"/>
              </w:rPr>
            </w:pPr>
          </w:p>
        </w:tc>
        <w:tc>
          <w:tcPr>
            <w:tcW w:w="992" w:type="dxa"/>
          </w:tcPr>
          <w:p w:rsidR="008C56DD" w:rsidRPr="0053286C" w:rsidRDefault="008C56DD">
            <w:pPr>
              <w:pStyle w:val="ConsPlusNormal"/>
              <w:rPr>
                <w:rFonts w:ascii="Times New Roman" w:hAnsi="Times New Roman" w:cs="Times New Roman"/>
                <w:sz w:val="24"/>
                <w:szCs w:val="24"/>
              </w:rPr>
            </w:pPr>
          </w:p>
        </w:tc>
        <w:tc>
          <w:tcPr>
            <w:tcW w:w="1417" w:type="dxa"/>
          </w:tcPr>
          <w:p w:rsidR="008C56DD" w:rsidRPr="0053286C" w:rsidRDefault="008C56DD">
            <w:pPr>
              <w:pStyle w:val="ConsPlusNormal"/>
              <w:rPr>
                <w:rFonts w:ascii="Times New Roman" w:hAnsi="Times New Roman" w:cs="Times New Roman"/>
                <w:sz w:val="24"/>
                <w:szCs w:val="24"/>
              </w:rPr>
            </w:pPr>
          </w:p>
        </w:tc>
        <w:tc>
          <w:tcPr>
            <w:tcW w:w="1418" w:type="dxa"/>
          </w:tcPr>
          <w:p w:rsidR="008C56DD" w:rsidRPr="0053286C" w:rsidRDefault="008C56DD">
            <w:pPr>
              <w:pStyle w:val="ConsPlusNormal"/>
              <w:rPr>
                <w:rFonts w:ascii="Times New Roman" w:hAnsi="Times New Roman" w:cs="Times New Roman"/>
                <w:sz w:val="24"/>
                <w:szCs w:val="24"/>
              </w:rPr>
            </w:pPr>
          </w:p>
        </w:tc>
        <w:tc>
          <w:tcPr>
            <w:tcW w:w="1134" w:type="dxa"/>
          </w:tcPr>
          <w:p w:rsidR="008C56DD" w:rsidRPr="0053286C" w:rsidRDefault="008C56DD">
            <w:pPr>
              <w:pStyle w:val="ConsPlusNormal"/>
              <w:rPr>
                <w:rFonts w:ascii="Times New Roman" w:hAnsi="Times New Roman" w:cs="Times New Roman"/>
                <w:sz w:val="24"/>
                <w:szCs w:val="24"/>
              </w:rPr>
            </w:pPr>
          </w:p>
        </w:tc>
        <w:tc>
          <w:tcPr>
            <w:tcW w:w="709" w:type="dxa"/>
          </w:tcPr>
          <w:p w:rsidR="008C56DD" w:rsidRPr="0053286C" w:rsidRDefault="008C56DD">
            <w:pPr>
              <w:pStyle w:val="ConsPlusNormal"/>
              <w:rPr>
                <w:rFonts w:ascii="Times New Roman" w:hAnsi="Times New Roman" w:cs="Times New Roman"/>
                <w:sz w:val="24"/>
                <w:szCs w:val="24"/>
              </w:rPr>
            </w:pPr>
          </w:p>
        </w:tc>
        <w:tc>
          <w:tcPr>
            <w:tcW w:w="992" w:type="dxa"/>
          </w:tcPr>
          <w:p w:rsidR="008C56DD" w:rsidRPr="0053286C" w:rsidRDefault="008C56DD">
            <w:pPr>
              <w:pStyle w:val="ConsPlusNormal"/>
              <w:rPr>
                <w:rFonts w:ascii="Times New Roman" w:hAnsi="Times New Roman" w:cs="Times New Roman"/>
                <w:sz w:val="24"/>
                <w:szCs w:val="24"/>
              </w:rPr>
            </w:pPr>
          </w:p>
        </w:tc>
        <w:tc>
          <w:tcPr>
            <w:tcW w:w="1843" w:type="dxa"/>
          </w:tcPr>
          <w:p w:rsidR="008C56DD" w:rsidRPr="0053286C" w:rsidRDefault="008C56DD">
            <w:pPr>
              <w:pStyle w:val="ConsPlusNormal"/>
              <w:rPr>
                <w:rFonts w:ascii="Times New Roman" w:hAnsi="Times New Roman" w:cs="Times New Roman"/>
                <w:sz w:val="24"/>
                <w:szCs w:val="24"/>
              </w:rPr>
            </w:pPr>
          </w:p>
        </w:tc>
      </w:tr>
      <w:tr w:rsidR="008C56DD" w:rsidRPr="0053286C" w:rsidTr="00882A7E">
        <w:tc>
          <w:tcPr>
            <w:tcW w:w="1338" w:type="dxa"/>
          </w:tcPr>
          <w:p w:rsidR="008C56DD" w:rsidRPr="0053286C" w:rsidRDefault="008C56DD">
            <w:pPr>
              <w:pStyle w:val="ConsPlusNormal"/>
              <w:rPr>
                <w:rFonts w:ascii="Times New Roman" w:hAnsi="Times New Roman" w:cs="Times New Roman"/>
                <w:sz w:val="24"/>
                <w:szCs w:val="24"/>
              </w:rPr>
            </w:pPr>
            <w:r w:rsidRPr="0053286C">
              <w:rPr>
                <w:rFonts w:ascii="Times New Roman" w:hAnsi="Times New Roman" w:cs="Times New Roman"/>
                <w:sz w:val="24"/>
                <w:szCs w:val="24"/>
              </w:rPr>
              <w:t>Услуга N 2</w:t>
            </w:r>
          </w:p>
        </w:tc>
        <w:tc>
          <w:tcPr>
            <w:tcW w:w="1985" w:type="dxa"/>
          </w:tcPr>
          <w:p w:rsidR="008C56DD" w:rsidRPr="0053286C" w:rsidRDefault="008C56DD">
            <w:pPr>
              <w:pStyle w:val="ConsPlusNormal"/>
              <w:rPr>
                <w:rFonts w:ascii="Times New Roman" w:hAnsi="Times New Roman" w:cs="Times New Roman"/>
                <w:sz w:val="24"/>
                <w:szCs w:val="24"/>
              </w:rPr>
            </w:pPr>
          </w:p>
        </w:tc>
        <w:tc>
          <w:tcPr>
            <w:tcW w:w="1701" w:type="dxa"/>
          </w:tcPr>
          <w:p w:rsidR="008C56DD" w:rsidRPr="0053286C" w:rsidRDefault="008C56DD">
            <w:pPr>
              <w:pStyle w:val="ConsPlusNormal"/>
              <w:rPr>
                <w:rFonts w:ascii="Times New Roman" w:hAnsi="Times New Roman" w:cs="Times New Roman"/>
                <w:sz w:val="24"/>
                <w:szCs w:val="24"/>
              </w:rPr>
            </w:pPr>
          </w:p>
        </w:tc>
        <w:tc>
          <w:tcPr>
            <w:tcW w:w="1134" w:type="dxa"/>
          </w:tcPr>
          <w:p w:rsidR="008C56DD" w:rsidRPr="0053286C" w:rsidRDefault="008C56DD">
            <w:pPr>
              <w:pStyle w:val="ConsPlusNormal"/>
              <w:rPr>
                <w:rFonts w:ascii="Times New Roman" w:hAnsi="Times New Roman" w:cs="Times New Roman"/>
                <w:sz w:val="24"/>
                <w:szCs w:val="24"/>
              </w:rPr>
            </w:pPr>
          </w:p>
        </w:tc>
        <w:tc>
          <w:tcPr>
            <w:tcW w:w="992" w:type="dxa"/>
          </w:tcPr>
          <w:p w:rsidR="008C56DD" w:rsidRPr="0053286C" w:rsidRDefault="008C56DD">
            <w:pPr>
              <w:pStyle w:val="ConsPlusNormal"/>
              <w:rPr>
                <w:rFonts w:ascii="Times New Roman" w:hAnsi="Times New Roman" w:cs="Times New Roman"/>
                <w:sz w:val="24"/>
                <w:szCs w:val="24"/>
              </w:rPr>
            </w:pPr>
          </w:p>
        </w:tc>
        <w:tc>
          <w:tcPr>
            <w:tcW w:w="1417" w:type="dxa"/>
          </w:tcPr>
          <w:p w:rsidR="008C56DD" w:rsidRPr="0053286C" w:rsidRDefault="008C56DD">
            <w:pPr>
              <w:pStyle w:val="ConsPlusNormal"/>
              <w:rPr>
                <w:rFonts w:ascii="Times New Roman" w:hAnsi="Times New Roman" w:cs="Times New Roman"/>
                <w:sz w:val="24"/>
                <w:szCs w:val="24"/>
              </w:rPr>
            </w:pPr>
          </w:p>
        </w:tc>
        <w:tc>
          <w:tcPr>
            <w:tcW w:w="1418" w:type="dxa"/>
          </w:tcPr>
          <w:p w:rsidR="008C56DD" w:rsidRPr="0053286C" w:rsidRDefault="008C56DD">
            <w:pPr>
              <w:pStyle w:val="ConsPlusNormal"/>
              <w:rPr>
                <w:rFonts w:ascii="Times New Roman" w:hAnsi="Times New Roman" w:cs="Times New Roman"/>
                <w:sz w:val="24"/>
                <w:szCs w:val="24"/>
              </w:rPr>
            </w:pPr>
          </w:p>
        </w:tc>
        <w:tc>
          <w:tcPr>
            <w:tcW w:w="1134" w:type="dxa"/>
          </w:tcPr>
          <w:p w:rsidR="008C56DD" w:rsidRPr="0053286C" w:rsidRDefault="008C56DD">
            <w:pPr>
              <w:pStyle w:val="ConsPlusNormal"/>
              <w:rPr>
                <w:rFonts w:ascii="Times New Roman" w:hAnsi="Times New Roman" w:cs="Times New Roman"/>
                <w:sz w:val="24"/>
                <w:szCs w:val="24"/>
              </w:rPr>
            </w:pPr>
          </w:p>
        </w:tc>
        <w:tc>
          <w:tcPr>
            <w:tcW w:w="709" w:type="dxa"/>
          </w:tcPr>
          <w:p w:rsidR="008C56DD" w:rsidRPr="0053286C" w:rsidRDefault="008C56DD">
            <w:pPr>
              <w:pStyle w:val="ConsPlusNormal"/>
              <w:rPr>
                <w:rFonts w:ascii="Times New Roman" w:hAnsi="Times New Roman" w:cs="Times New Roman"/>
                <w:sz w:val="24"/>
                <w:szCs w:val="24"/>
              </w:rPr>
            </w:pPr>
          </w:p>
        </w:tc>
        <w:tc>
          <w:tcPr>
            <w:tcW w:w="992" w:type="dxa"/>
          </w:tcPr>
          <w:p w:rsidR="008C56DD" w:rsidRPr="0053286C" w:rsidRDefault="008C56DD">
            <w:pPr>
              <w:pStyle w:val="ConsPlusNormal"/>
              <w:rPr>
                <w:rFonts w:ascii="Times New Roman" w:hAnsi="Times New Roman" w:cs="Times New Roman"/>
                <w:sz w:val="24"/>
                <w:szCs w:val="24"/>
              </w:rPr>
            </w:pPr>
          </w:p>
        </w:tc>
        <w:tc>
          <w:tcPr>
            <w:tcW w:w="1843" w:type="dxa"/>
          </w:tcPr>
          <w:p w:rsidR="008C56DD" w:rsidRPr="0053286C" w:rsidRDefault="008C56DD">
            <w:pPr>
              <w:pStyle w:val="ConsPlusNormal"/>
              <w:rPr>
                <w:rFonts w:ascii="Times New Roman" w:hAnsi="Times New Roman" w:cs="Times New Roman"/>
                <w:sz w:val="24"/>
                <w:szCs w:val="24"/>
              </w:rPr>
            </w:pPr>
          </w:p>
        </w:tc>
      </w:tr>
      <w:tr w:rsidR="008C56DD" w:rsidRPr="0053286C" w:rsidTr="00882A7E">
        <w:tc>
          <w:tcPr>
            <w:tcW w:w="1338" w:type="dxa"/>
          </w:tcPr>
          <w:p w:rsidR="008C56DD" w:rsidRPr="0053286C" w:rsidRDefault="008C56DD">
            <w:pPr>
              <w:pStyle w:val="ConsPlusNormal"/>
              <w:rPr>
                <w:rFonts w:ascii="Times New Roman" w:hAnsi="Times New Roman" w:cs="Times New Roman"/>
                <w:sz w:val="24"/>
                <w:szCs w:val="24"/>
              </w:rPr>
            </w:pPr>
            <w:r w:rsidRPr="0053286C">
              <w:rPr>
                <w:rFonts w:ascii="Times New Roman" w:hAnsi="Times New Roman" w:cs="Times New Roman"/>
                <w:sz w:val="24"/>
                <w:szCs w:val="24"/>
              </w:rPr>
              <w:t>..........</w:t>
            </w:r>
          </w:p>
        </w:tc>
        <w:tc>
          <w:tcPr>
            <w:tcW w:w="1985" w:type="dxa"/>
          </w:tcPr>
          <w:p w:rsidR="008C56DD" w:rsidRPr="0053286C" w:rsidRDefault="008C56DD">
            <w:pPr>
              <w:pStyle w:val="ConsPlusNormal"/>
              <w:rPr>
                <w:rFonts w:ascii="Times New Roman" w:hAnsi="Times New Roman" w:cs="Times New Roman"/>
                <w:sz w:val="24"/>
                <w:szCs w:val="24"/>
              </w:rPr>
            </w:pPr>
          </w:p>
        </w:tc>
        <w:tc>
          <w:tcPr>
            <w:tcW w:w="1701" w:type="dxa"/>
          </w:tcPr>
          <w:p w:rsidR="008C56DD" w:rsidRPr="0053286C" w:rsidRDefault="008C56DD">
            <w:pPr>
              <w:pStyle w:val="ConsPlusNormal"/>
              <w:rPr>
                <w:rFonts w:ascii="Times New Roman" w:hAnsi="Times New Roman" w:cs="Times New Roman"/>
                <w:sz w:val="24"/>
                <w:szCs w:val="24"/>
              </w:rPr>
            </w:pPr>
          </w:p>
        </w:tc>
        <w:tc>
          <w:tcPr>
            <w:tcW w:w="1134" w:type="dxa"/>
          </w:tcPr>
          <w:p w:rsidR="008C56DD" w:rsidRPr="0053286C" w:rsidRDefault="008C56DD">
            <w:pPr>
              <w:pStyle w:val="ConsPlusNormal"/>
              <w:rPr>
                <w:rFonts w:ascii="Times New Roman" w:hAnsi="Times New Roman" w:cs="Times New Roman"/>
                <w:sz w:val="24"/>
                <w:szCs w:val="24"/>
              </w:rPr>
            </w:pPr>
          </w:p>
        </w:tc>
        <w:tc>
          <w:tcPr>
            <w:tcW w:w="992" w:type="dxa"/>
          </w:tcPr>
          <w:p w:rsidR="008C56DD" w:rsidRPr="0053286C" w:rsidRDefault="008C56DD">
            <w:pPr>
              <w:pStyle w:val="ConsPlusNormal"/>
              <w:rPr>
                <w:rFonts w:ascii="Times New Roman" w:hAnsi="Times New Roman" w:cs="Times New Roman"/>
                <w:sz w:val="24"/>
                <w:szCs w:val="24"/>
              </w:rPr>
            </w:pPr>
          </w:p>
        </w:tc>
        <w:tc>
          <w:tcPr>
            <w:tcW w:w="1417" w:type="dxa"/>
          </w:tcPr>
          <w:p w:rsidR="008C56DD" w:rsidRPr="0053286C" w:rsidRDefault="008C56DD">
            <w:pPr>
              <w:pStyle w:val="ConsPlusNormal"/>
              <w:rPr>
                <w:rFonts w:ascii="Times New Roman" w:hAnsi="Times New Roman" w:cs="Times New Roman"/>
                <w:sz w:val="24"/>
                <w:szCs w:val="24"/>
              </w:rPr>
            </w:pPr>
          </w:p>
        </w:tc>
        <w:tc>
          <w:tcPr>
            <w:tcW w:w="1418" w:type="dxa"/>
          </w:tcPr>
          <w:p w:rsidR="008C56DD" w:rsidRPr="0053286C" w:rsidRDefault="008C56DD">
            <w:pPr>
              <w:pStyle w:val="ConsPlusNormal"/>
              <w:rPr>
                <w:rFonts w:ascii="Times New Roman" w:hAnsi="Times New Roman" w:cs="Times New Roman"/>
                <w:sz w:val="24"/>
                <w:szCs w:val="24"/>
              </w:rPr>
            </w:pPr>
          </w:p>
        </w:tc>
        <w:tc>
          <w:tcPr>
            <w:tcW w:w="1134" w:type="dxa"/>
          </w:tcPr>
          <w:p w:rsidR="008C56DD" w:rsidRPr="0053286C" w:rsidRDefault="008C56DD">
            <w:pPr>
              <w:pStyle w:val="ConsPlusNormal"/>
              <w:rPr>
                <w:rFonts w:ascii="Times New Roman" w:hAnsi="Times New Roman" w:cs="Times New Roman"/>
                <w:sz w:val="24"/>
                <w:szCs w:val="24"/>
              </w:rPr>
            </w:pPr>
          </w:p>
        </w:tc>
        <w:tc>
          <w:tcPr>
            <w:tcW w:w="709" w:type="dxa"/>
          </w:tcPr>
          <w:p w:rsidR="008C56DD" w:rsidRPr="0053286C" w:rsidRDefault="008C56DD">
            <w:pPr>
              <w:pStyle w:val="ConsPlusNormal"/>
              <w:rPr>
                <w:rFonts w:ascii="Times New Roman" w:hAnsi="Times New Roman" w:cs="Times New Roman"/>
                <w:sz w:val="24"/>
                <w:szCs w:val="24"/>
              </w:rPr>
            </w:pPr>
          </w:p>
        </w:tc>
        <w:tc>
          <w:tcPr>
            <w:tcW w:w="992" w:type="dxa"/>
          </w:tcPr>
          <w:p w:rsidR="008C56DD" w:rsidRPr="0053286C" w:rsidRDefault="008C56DD">
            <w:pPr>
              <w:pStyle w:val="ConsPlusNormal"/>
              <w:rPr>
                <w:rFonts w:ascii="Times New Roman" w:hAnsi="Times New Roman" w:cs="Times New Roman"/>
                <w:sz w:val="24"/>
                <w:szCs w:val="24"/>
              </w:rPr>
            </w:pPr>
          </w:p>
        </w:tc>
        <w:tc>
          <w:tcPr>
            <w:tcW w:w="1843" w:type="dxa"/>
          </w:tcPr>
          <w:p w:rsidR="008C56DD" w:rsidRPr="0053286C" w:rsidRDefault="008C56DD">
            <w:pPr>
              <w:pStyle w:val="ConsPlusNormal"/>
              <w:rPr>
                <w:rFonts w:ascii="Times New Roman" w:hAnsi="Times New Roman" w:cs="Times New Roman"/>
                <w:sz w:val="24"/>
                <w:szCs w:val="24"/>
              </w:rPr>
            </w:pPr>
          </w:p>
        </w:tc>
      </w:tr>
      <w:tr w:rsidR="008C56DD" w:rsidRPr="0053286C" w:rsidTr="00882A7E">
        <w:tc>
          <w:tcPr>
            <w:tcW w:w="1338" w:type="dxa"/>
          </w:tcPr>
          <w:p w:rsidR="008C56DD" w:rsidRPr="0053286C" w:rsidRDefault="008C56DD">
            <w:pPr>
              <w:pStyle w:val="ConsPlusNormal"/>
              <w:rPr>
                <w:rFonts w:ascii="Times New Roman" w:hAnsi="Times New Roman" w:cs="Times New Roman"/>
                <w:sz w:val="24"/>
                <w:szCs w:val="24"/>
              </w:rPr>
            </w:pPr>
            <w:r w:rsidRPr="0053286C">
              <w:rPr>
                <w:rFonts w:ascii="Times New Roman" w:hAnsi="Times New Roman" w:cs="Times New Roman"/>
                <w:sz w:val="24"/>
                <w:szCs w:val="24"/>
              </w:rPr>
              <w:t>Итого финансовый год</w:t>
            </w:r>
          </w:p>
        </w:tc>
        <w:tc>
          <w:tcPr>
            <w:tcW w:w="1985" w:type="dxa"/>
          </w:tcPr>
          <w:p w:rsidR="008C56DD" w:rsidRPr="0053286C" w:rsidRDefault="008C56DD">
            <w:pPr>
              <w:pStyle w:val="ConsPlusNormal"/>
              <w:rPr>
                <w:rFonts w:ascii="Times New Roman" w:hAnsi="Times New Roman" w:cs="Times New Roman"/>
                <w:sz w:val="24"/>
                <w:szCs w:val="24"/>
              </w:rPr>
            </w:pPr>
          </w:p>
        </w:tc>
        <w:tc>
          <w:tcPr>
            <w:tcW w:w="1701" w:type="dxa"/>
          </w:tcPr>
          <w:p w:rsidR="008C56DD" w:rsidRPr="0053286C" w:rsidRDefault="008C56DD">
            <w:pPr>
              <w:pStyle w:val="ConsPlusNormal"/>
              <w:jc w:val="center"/>
              <w:rPr>
                <w:rFonts w:ascii="Times New Roman" w:hAnsi="Times New Roman" w:cs="Times New Roman"/>
                <w:sz w:val="24"/>
                <w:szCs w:val="24"/>
              </w:rPr>
            </w:pPr>
          </w:p>
        </w:tc>
        <w:tc>
          <w:tcPr>
            <w:tcW w:w="1134" w:type="dxa"/>
          </w:tcPr>
          <w:p w:rsidR="008C56DD" w:rsidRPr="0053286C" w:rsidRDefault="008C56DD">
            <w:pPr>
              <w:pStyle w:val="ConsPlusNormal"/>
              <w:rPr>
                <w:rFonts w:ascii="Times New Roman" w:hAnsi="Times New Roman" w:cs="Times New Roman"/>
                <w:sz w:val="24"/>
                <w:szCs w:val="24"/>
              </w:rPr>
            </w:pPr>
          </w:p>
        </w:tc>
        <w:tc>
          <w:tcPr>
            <w:tcW w:w="992" w:type="dxa"/>
          </w:tcPr>
          <w:p w:rsidR="008C56DD" w:rsidRPr="0053286C" w:rsidRDefault="008C56DD">
            <w:pPr>
              <w:pStyle w:val="ConsPlusNormal"/>
              <w:rPr>
                <w:rFonts w:ascii="Times New Roman" w:hAnsi="Times New Roman" w:cs="Times New Roman"/>
                <w:sz w:val="24"/>
                <w:szCs w:val="24"/>
              </w:rPr>
            </w:pPr>
          </w:p>
        </w:tc>
        <w:tc>
          <w:tcPr>
            <w:tcW w:w="1417" w:type="dxa"/>
          </w:tcPr>
          <w:p w:rsidR="008C56DD" w:rsidRPr="0053286C" w:rsidRDefault="008C56DD">
            <w:pPr>
              <w:pStyle w:val="ConsPlusNormal"/>
              <w:rPr>
                <w:rFonts w:ascii="Times New Roman" w:hAnsi="Times New Roman" w:cs="Times New Roman"/>
                <w:sz w:val="24"/>
                <w:szCs w:val="24"/>
              </w:rPr>
            </w:pPr>
          </w:p>
        </w:tc>
        <w:tc>
          <w:tcPr>
            <w:tcW w:w="1418" w:type="dxa"/>
          </w:tcPr>
          <w:p w:rsidR="008C56DD" w:rsidRPr="0053286C" w:rsidRDefault="008C56DD">
            <w:pPr>
              <w:pStyle w:val="ConsPlusNormal"/>
              <w:rPr>
                <w:rFonts w:ascii="Times New Roman" w:hAnsi="Times New Roman" w:cs="Times New Roman"/>
                <w:sz w:val="24"/>
                <w:szCs w:val="24"/>
              </w:rPr>
            </w:pPr>
          </w:p>
        </w:tc>
        <w:tc>
          <w:tcPr>
            <w:tcW w:w="1134" w:type="dxa"/>
          </w:tcPr>
          <w:p w:rsidR="008C56DD" w:rsidRPr="0053286C" w:rsidRDefault="008C56DD">
            <w:pPr>
              <w:pStyle w:val="ConsPlusNormal"/>
              <w:rPr>
                <w:rFonts w:ascii="Times New Roman" w:hAnsi="Times New Roman" w:cs="Times New Roman"/>
                <w:sz w:val="24"/>
                <w:szCs w:val="24"/>
              </w:rPr>
            </w:pPr>
          </w:p>
        </w:tc>
        <w:tc>
          <w:tcPr>
            <w:tcW w:w="709" w:type="dxa"/>
          </w:tcPr>
          <w:p w:rsidR="008C56DD" w:rsidRPr="0053286C" w:rsidRDefault="008C56DD">
            <w:pPr>
              <w:pStyle w:val="ConsPlusNormal"/>
              <w:rPr>
                <w:rFonts w:ascii="Times New Roman" w:hAnsi="Times New Roman" w:cs="Times New Roman"/>
                <w:sz w:val="24"/>
                <w:szCs w:val="24"/>
              </w:rPr>
            </w:pPr>
          </w:p>
        </w:tc>
        <w:tc>
          <w:tcPr>
            <w:tcW w:w="992" w:type="dxa"/>
          </w:tcPr>
          <w:p w:rsidR="008C56DD" w:rsidRPr="0053286C" w:rsidRDefault="008C56DD">
            <w:pPr>
              <w:pStyle w:val="ConsPlusNormal"/>
              <w:rPr>
                <w:rFonts w:ascii="Times New Roman" w:hAnsi="Times New Roman" w:cs="Times New Roman"/>
                <w:sz w:val="24"/>
                <w:szCs w:val="24"/>
              </w:rPr>
            </w:pPr>
          </w:p>
        </w:tc>
        <w:tc>
          <w:tcPr>
            <w:tcW w:w="1843" w:type="dxa"/>
          </w:tcPr>
          <w:p w:rsidR="008C56DD" w:rsidRPr="0053286C" w:rsidRDefault="008C56DD">
            <w:pPr>
              <w:pStyle w:val="ConsPlusNormal"/>
              <w:rPr>
                <w:rFonts w:ascii="Times New Roman" w:hAnsi="Times New Roman" w:cs="Times New Roman"/>
                <w:sz w:val="24"/>
                <w:szCs w:val="24"/>
              </w:rPr>
            </w:pPr>
          </w:p>
        </w:tc>
      </w:tr>
    </w:tbl>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w:t>
      </w:r>
    </w:p>
    <w:p w:rsidR="008C56DD" w:rsidRPr="0053286C" w:rsidRDefault="008C56DD">
      <w:pPr>
        <w:pStyle w:val="ConsPlusNormal"/>
        <w:ind w:firstLine="540"/>
        <w:jc w:val="both"/>
        <w:rPr>
          <w:rFonts w:ascii="Times New Roman" w:hAnsi="Times New Roman" w:cs="Times New Roman"/>
          <w:sz w:val="24"/>
          <w:szCs w:val="24"/>
        </w:rPr>
      </w:pPr>
      <w:bookmarkStart w:id="4" w:name="P331"/>
      <w:bookmarkEnd w:id="4"/>
      <w:r w:rsidRPr="0053286C">
        <w:rPr>
          <w:rFonts w:ascii="Times New Roman" w:hAnsi="Times New Roman" w:cs="Times New Roman"/>
          <w:sz w:val="24"/>
          <w:szCs w:val="24"/>
        </w:rPr>
        <w:t>&lt;1&gt; Общее количество штатных единиц таблицы 1 и таблицы 2 должно соответствовать штатному расписанию.</w:t>
      </w:r>
    </w:p>
    <w:p w:rsidR="008C56DD" w:rsidRPr="0053286C" w:rsidRDefault="008C56DD">
      <w:pPr>
        <w:pStyle w:val="ConsPlusNormal"/>
        <w:jc w:val="both"/>
        <w:rPr>
          <w:rFonts w:ascii="Times New Roman" w:hAnsi="Times New Roman" w:cs="Times New Roman"/>
          <w:sz w:val="24"/>
          <w:szCs w:val="24"/>
        </w:rPr>
      </w:pPr>
    </w:p>
    <w:p w:rsidR="008C56DD" w:rsidRDefault="008C56DD">
      <w:pPr>
        <w:pStyle w:val="ConsPlusNormal"/>
        <w:jc w:val="both"/>
        <w:rPr>
          <w:rFonts w:ascii="Times New Roman" w:hAnsi="Times New Roman" w:cs="Times New Roman"/>
          <w:sz w:val="24"/>
          <w:szCs w:val="24"/>
        </w:rPr>
      </w:pPr>
    </w:p>
    <w:p w:rsidR="008C56DD" w:rsidRPr="0053286C" w:rsidRDefault="008C56DD">
      <w:pPr>
        <w:pStyle w:val="ConsPlusNormal"/>
        <w:jc w:val="right"/>
        <w:outlineLvl w:val="2"/>
        <w:rPr>
          <w:rFonts w:ascii="Times New Roman" w:hAnsi="Times New Roman" w:cs="Times New Roman"/>
          <w:sz w:val="24"/>
          <w:szCs w:val="24"/>
        </w:rPr>
      </w:pPr>
      <w:r w:rsidRPr="0053286C">
        <w:rPr>
          <w:rFonts w:ascii="Times New Roman" w:hAnsi="Times New Roman" w:cs="Times New Roman"/>
          <w:sz w:val="24"/>
          <w:szCs w:val="24"/>
        </w:rPr>
        <w:t>Таблица 2</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РАСЧЕТ</w:t>
      </w:r>
    </w:p>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НОРМАТИВНЫХ ЗАТРАТ НА ОБЩЕХОЗЯЙСТВЕННЫЕ НУЖДЫ</w:t>
      </w:r>
    </w:p>
    <w:p w:rsidR="008C56DD" w:rsidRPr="0053286C" w:rsidRDefault="008C56DD">
      <w:pPr>
        <w:pStyle w:val="ConsPlusNormal"/>
        <w:jc w:val="both"/>
        <w:rPr>
          <w:rFonts w:ascii="Times New Roman" w:hAnsi="Times New Roman" w:cs="Times New Roman"/>
          <w:sz w:val="24"/>
          <w:szCs w:val="24"/>
        </w:rPr>
      </w:pPr>
    </w:p>
    <w:tbl>
      <w:tblPr>
        <w:tblW w:w="1466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8"/>
        <w:gridCol w:w="1440"/>
        <w:gridCol w:w="850"/>
        <w:gridCol w:w="850"/>
        <w:gridCol w:w="1134"/>
        <w:gridCol w:w="1134"/>
        <w:gridCol w:w="1020"/>
        <w:gridCol w:w="850"/>
        <w:gridCol w:w="1020"/>
        <w:gridCol w:w="1041"/>
        <w:gridCol w:w="1306"/>
        <w:gridCol w:w="1276"/>
        <w:gridCol w:w="1134"/>
      </w:tblGrid>
      <w:tr w:rsidR="008C56DD" w:rsidRPr="0053286C" w:rsidTr="00F25512">
        <w:tc>
          <w:tcPr>
            <w:tcW w:w="1608" w:type="dxa"/>
            <w:vMerge w:val="restart"/>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Наименование государственной услуги (работы)</w:t>
            </w:r>
          </w:p>
        </w:tc>
        <w:tc>
          <w:tcPr>
            <w:tcW w:w="13055" w:type="dxa"/>
            <w:gridSpan w:val="12"/>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общехозяйственные нужды</w:t>
            </w:r>
          </w:p>
        </w:tc>
      </w:tr>
      <w:tr w:rsidR="008C56DD" w:rsidRPr="0053286C" w:rsidTr="00F25512">
        <w:tc>
          <w:tcPr>
            <w:tcW w:w="1608" w:type="dxa"/>
            <w:vMerge/>
          </w:tcPr>
          <w:p w:rsidR="008C56DD" w:rsidRPr="0053286C" w:rsidRDefault="008C56DD">
            <w:pPr>
              <w:rPr>
                <w:rFonts w:ascii="Times New Roman" w:hAnsi="Times New Roman" w:cs="Times New Roman"/>
                <w:sz w:val="24"/>
                <w:szCs w:val="24"/>
              </w:rPr>
            </w:pPr>
          </w:p>
        </w:tc>
        <w:tc>
          <w:tcPr>
            <w:tcW w:w="1440" w:type="dxa"/>
            <w:vMerge w:val="restart"/>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 xml:space="preserve">Количество штатных единиц учреждения, которые не принимают непосредственного участия в оказании государственной услуги (административно-управленческий, административно-хозяйственный и иной персонал, не принимающий непосредственного участия в оказании государственной услуги) </w:t>
            </w:r>
            <w:hyperlink w:anchor="P427" w:history="1">
              <w:r w:rsidRPr="0053286C">
                <w:rPr>
                  <w:rFonts w:ascii="Times New Roman" w:hAnsi="Times New Roman" w:cs="Times New Roman"/>
                  <w:color w:val="0000FF"/>
                  <w:sz w:val="24"/>
                  <w:szCs w:val="24"/>
                </w:rPr>
                <w:t>&lt;2&gt;</w:t>
              </w:r>
            </w:hyperlink>
          </w:p>
        </w:tc>
        <w:tc>
          <w:tcPr>
            <w:tcW w:w="1700" w:type="dxa"/>
            <w:gridSpan w:val="2"/>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Затраты на оплату труда и начисления на выплаты по оплате труда работников учреждения, которые не принимают непосредственного участия в оказании государственной услуги (административно-управленческий, административно-хозяйственный и иной персонал, не принимающий непосредственного участия в оказании государственной услуги)</w:t>
            </w:r>
          </w:p>
        </w:tc>
        <w:tc>
          <w:tcPr>
            <w:tcW w:w="113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Затраты на приобретение услуг связи</w:t>
            </w:r>
          </w:p>
        </w:tc>
        <w:tc>
          <w:tcPr>
            <w:tcW w:w="113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Затраты на приобретение транспортных услуг</w:t>
            </w:r>
          </w:p>
        </w:tc>
        <w:tc>
          <w:tcPr>
            <w:tcW w:w="3931" w:type="dxa"/>
            <w:gridSpan w:val="4"/>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Затраты на коммунальные услуги (за исключением нормативных затрат, отнесенных к нормативным затратам по содержанию имущества согласно таблице 3)</w:t>
            </w:r>
          </w:p>
        </w:tc>
        <w:tc>
          <w:tcPr>
            <w:tcW w:w="3716" w:type="dxa"/>
            <w:gridSpan w:val="3"/>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Затраты на содержание объектов недвижимого имущества, закрепленного за учреждением на праве оперативного управления или приобретенного данным учреждением за счет средств, выделенных ему учредителем на приобретение такого имущества, а также недвижимого имущества, находящегося у учреждения на основании договора аренды или безвозмездного пользования, эксплуатируемого в процессе оказания государственных услуг</w:t>
            </w:r>
          </w:p>
        </w:tc>
      </w:tr>
      <w:tr w:rsidR="008C56DD" w:rsidRPr="0053286C" w:rsidTr="00F25512">
        <w:tc>
          <w:tcPr>
            <w:tcW w:w="1608" w:type="dxa"/>
            <w:vMerge/>
          </w:tcPr>
          <w:p w:rsidR="008C56DD" w:rsidRPr="0053286C" w:rsidRDefault="008C56DD">
            <w:pPr>
              <w:rPr>
                <w:rFonts w:ascii="Times New Roman" w:hAnsi="Times New Roman" w:cs="Times New Roman"/>
                <w:sz w:val="24"/>
                <w:szCs w:val="24"/>
              </w:rPr>
            </w:pPr>
          </w:p>
        </w:tc>
        <w:tc>
          <w:tcPr>
            <w:tcW w:w="1440" w:type="dxa"/>
            <w:vMerge/>
          </w:tcPr>
          <w:p w:rsidR="008C56DD" w:rsidRPr="0053286C" w:rsidRDefault="008C56DD">
            <w:pPr>
              <w:rPr>
                <w:rFonts w:ascii="Times New Roman" w:hAnsi="Times New Roman" w:cs="Times New Roman"/>
                <w:sz w:val="24"/>
                <w:szCs w:val="24"/>
              </w:rPr>
            </w:pPr>
          </w:p>
        </w:tc>
        <w:tc>
          <w:tcPr>
            <w:tcW w:w="850" w:type="dxa"/>
            <w:vMerge w:val="restart"/>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КОСГУ 211</w:t>
            </w:r>
          </w:p>
        </w:tc>
        <w:tc>
          <w:tcPr>
            <w:tcW w:w="850" w:type="dxa"/>
            <w:vMerge w:val="restart"/>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КОСГУ 213</w:t>
            </w:r>
          </w:p>
        </w:tc>
        <w:tc>
          <w:tcPr>
            <w:tcW w:w="1134" w:type="dxa"/>
            <w:vMerge w:val="restart"/>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КОСГУ 221</w:t>
            </w:r>
          </w:p>
        </w:tc>
        <w:tc>
          <w:tcPr>
            <w:tcW w:w="1134" w:type="dxa"/>
            <w:vMerge w:val="restart"/>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КОСГУ 222</w:t>
            </w:r>
          </w:p>
        </w:tc>
        <w:tc>
          <w:tcPr>
            <w:tcW w:w="3931" w:type="dxa"/>
            <w:gridSpan w:val="4"/>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КОСГУ 223</w:t>
            </w:r>
          </w:p>
        </w:tc>
        <w:tc>
          <w:tcPr>
            <w:tcW w:w="1306" w:type="dxa"/>
            <w:vMerge w:val="restart"/>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КОСГУ 224</w:t>
            </w:r>
          </w:p>
        </w:tc>
        <w:tc>
          <w:tcPr>
            <w:tcW w:w="1276" w:type="dxa"/>
            <w:vMerge w:val="restart"/>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КОСГУ 225</w:t>
            </w:r>
          </w:p>
        </w:tc>
        <w:tc>
          <w:tcPr>
            <w:tcW w:w="1134" w:type="dxa"/>
            <w:vMerge w:val="restart"/>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КОСГУ 226</w:t>
            </w:r>
          </w:p>
        </w:tc>
      </w:tr>
      <w:tr w:rsidR="008C56DD" w:rsidRPr="0053286C" w:rsidTr="00F25512">
        <w:tc>
          <w:tcPr>
            <w:tcW w:w="1608" w:type="dxa"/>
            <w:vMerge/>
          </w:tcPr>
          <w:p w:rsidR="008C56DD" w:rsidRPr="0053286C" w:rsidRDefault="008C56DD">
            <w:pPr>
              <w:rPr>
                <w:rFonts w:ascii="Times New Roman" w:hAnsi="Times New Roman" w:cs="Times New Roman"/>
                <w:sz w:val="24"/>
                <w:szCs w:val="24"/>
              </w:rPr>
            </w:pPr>
          </w:p>
        </w:tc>
        <w:tc>
          <w:tcPr>
            <w:tcW w:w="1440" w:type="dxa"/>
            <w:vMerge/>
          </w:tcPr>
          <w:p w:rsidR="008C56DD" w:rsidRPr="0053286C" w:rsidRDefault="008C56DD">
            <w:pPr>
              <w:rPr>
                <w:rFonts w:ascii="Times New Roman" w:hAnsi="Times New Roman" w:cs="Times New Roman"/>
                <w:sz w:val="24"/>
                <w:szCs w:val="24"/>
              </w:rPr>
            </w:pPr>
          </w:p>
        </w:tc>
        <w:tc>
          <w:tcPr>
            <w:tcW w:w="850" w:type="dxa"/>
            <w:vMerge/>
          </w:tcPr>
          <w:p w:rsidR="008C56DD" w:rsidRPr="0053286C" w:rsidRDefault="008C56DD">
            <w:pPr>
              <w:rPr>
                <w:rFonts w:ascii="Times New Roman" w:hAnsi="Times New Roman" w:cs="Times New Roman"/>
                <w:sz w:val="24"/>
                <w:szCs w:val="24"/>
              </w:rPr>
            </w:pPr>
          </w:p>
        </w:tc>
        <w:tc>
          <w:tcPr>
            <w:tcW w:w="850" w:type="dxa"/>
            <w:vMerge/>
          </w:tcPr>
          <w:p w:rsidR="008C56DD" w:rsidRPr="0053286C" w:rsidRDefault="008C56DD">
            <w:pPr>
              <w:rPr>
                <w:rFonts w:ascii="Times New Roman" w:hAnsi="Times New Roman" w:cs="Times New Roman"/>
                <w:sz w:val="24"/>
                <w:szCs w:val="24"/>
              </w:rPr>
            </w:pPr>
          </w:p>
        </w:tc>
        <w:tc>
          <w:tcPr>
            <w:tcW w:w="1134" w:type="dxa"/>
            <w:vMerge/>
          </w:tcPr>
          <w:p w:rsidR="008C56DD" w:rsidRPr="0053286C" w:rsidRDefault="008C56DD">
            <w:pPr>
              <w:rPr>
                <w:rFonts w:ascii="Times New Roman" w:hAnsi="Times New Roman" w:cs="Times New Roman"/>
                <w:sz w:val="24"/>
                <w:szCs w:val="24"/>
              </w:rPr>
            </w:pPr>
          </w:p>
        </w:tc>
        <w:tc>
          <w:tcPr>
            <w:tcW w:w="1134" w:type="dxa"/>
            <w:vMerge/>
          </w:tcPr>
          <w:p w:rsidR="008C56DD" w:rsidRPr="0053286C" w:rsidRDefault="008C56DD">
            <w:pPr>
              <w:rPr>
                <w:rFonts w:ascii="Times New Roman" w:hAnsi="Times New Roman" w:cs="Times New Roman"/>
                <w:sz w:val="24"/>
                <w:szCs w:val="24"/>
              </w:rPr>
            </w:pPr>
          </w:p>
        </w:tc>
        <w:tc>
          <w:tcPr>
            <w:tcW w:w="102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Потребление электрической энергии</w:t>
            </w:r>
          </w:p>
        </w:tc>
        <w:tc>
          <w:tcPr>
            <w:tcW w:w="85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Потребление тепловой энергии</w:t>
            </w:r>
          </w:p>
        </w:tc>
        <w:tc>
          <w:tcPr>
            <w:tcW w:w="102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Потребление холодного водоснабжения</w:t>
            </w:r>
          </w:p>
        </w:tc>
        <w:tc>
          <w:tcPr>
            <w:tcW w:w="1041"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Потребление горячего водоснабжения</w:t>
            </w:r>
          </w:p>
        </w:tc>
        <w:tc>
          <w:tcPr>
            <w:tcW w:w="1306" w:type="dxa"/>
            <w:vMerge/>
          </w:tcPr>
          <w:p w:rsidR="008C56DD" w:rsidRPr="0053286C" w:rsidRDefault="008C56DD">
            <w:pPr>
              <w:rPr>
                <w:rFonts w:ascii="Times New Roman" w:hAnsi="Times New Roman" w:cs="Times New Roman"/>
                <w:sz w:val="24"/>
                <w:szCs w:val="24"/>
              </w:rPr>
            </w:pPr>
          </w:p>
        </w:tc>
        <w:tc>
          <w:tcPr>
            <w:tcW w:w="1276" w:type="dxa"/>
            <w:vMerge/>
          </w:tcPr>
          <w:p w:rsidR="008C56DD" w:rsidRPr="0053286C" w:rsidRDefault="008C56DD">
            <w:pPr>
              <w:rPr>
                <w:rFonts w:ascii="Times New Roman" w:hAnsi="Times New Roman" w:cs="Times New Roman"/>
                <w:sz w:val="24"/>
                <w:szCs w:val="24"/>
              </w:rPr>
            </w:pPr>
          </w:p>
        </w:tc>
        <w:tc>
          <w:tcPr>
            <w:tcW w:w="1134" w:type="dxa"/>
            <w:vMerge/>
          </w:tcPr>
          <w:p w:rsidR="008C56DD" w:rsidRPr="0053286C" w:rsidRDefault="008C56DD">
            <w:pPr>
              <w:rPr>
                <w:rFonts w:ascii="Times New Roman" w:hAnsi="Times New Roman" w:cs="Times New Roman"/>
                <w:sz w:val="24"/>
                <w:szCs w:val="24"/>
              </w:rPr>
            </w:pPr>
          </w:p>
        </w:tc>
      </w:tr>
      <w:tr w:rsidR="008C56DD" w:rsidRPr="0053286C" w:rsidTr="00F25512">
        <w:tc>
          <w:tcPr>
            <w:tcW w:w="1608"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lastRenderedPageBreak/>
              <w:t>1</w:t>
            </w:r>
          </w:p>
        </w:tc>
        <w:tc>
          <w:tcPr>
            <w:tcW w:w="144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2</w:t>
            </w:r>
          </w:p>
        </w:tc>
        <w:tc>
          <w:tcPr>
            <w:tcW w:w="85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3</w:t>
            </w:r>
          </w:p>
        </w:tc>
        <w:tc>
          <w:tcPr>
            <w:tcW w:w="85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4</w:t>
            </w:r>
          </w:p>
        </w:tc>
        <w:tc>
          <w:tcPr>
            <w:tcW w:w="113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5</w:t>
            </w:r>
          </w:p>
        </w:tc>
        <w:tc>
          <w:tcPr>
            <w:tcW w:w="113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6</w:t>
            </w:r>
          </w:p>
        </w:tc>
        <w:tc>
          <w:tcPr>
            <w:tcW w:w="102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7</w:t>
            </w:r>
          </w:p>
        </w:tc>
        <w:tc>
          <w:tcPr>
            <w:tcW w:w="85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8</w:t>
            </w:r>
          </w:p>
        </w:tc>
        <w:tc>
          <w:tcPr>
            <w:tcW w:w="102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9</w:t>
            </w:r>
          </w:p>
        </w:tc>
        <w:tc>
          <w:tcPr>
            <w:tcW w:w="1041"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10</w:t>
            </w:r>
          </w:p>
        </w:tc>
        <w:tc>
          <w:tcPr>
            <w:tcW w:w="1306"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11</w:t>
            </w:r>
          </w:p>
        </w:tc>
        <w:tc>
          <w:tcPr>
            <w:tcW w:w="1276"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12</w:t>
            </w:r>
          </w:p>
        </w:tc>
        <w:tc>
          <w:tcPr>
            <w:tcW w:w="113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13</w:t>
            </w:r>
          </w:p>
        </w:tc>
      </w:tr>
      <w:tr w:rsidR="008C56DD" w:rsidRPr="0053286C" w:rsidTr="00F25512">
        <w:tc>
          <w:tcPr>
            <w:tcW w:w="1608" w:type="dxa"/>
          </w:tcPr>
          <w:p w:rsidR="008C56DD" w:rsidRPr="0053286C" w:rsidRDefault="008C56DD">
            <w:pPr>
              <w:pStyle w:val="ConsPlusNormal"/>
              <w:rPr>
                <w:rFonts w:ascii="Times New Roman" w:hAnsi="Times New Roman" w:cs="Times New Roman"/>
                <w:sz w:val="24"/>
                <w:szCs w:val="24"/>
              </w:rPr>
            </w:pPr>
            <w:r w:rsidRPr="0053286C">
              <w:rPr>
                <w:rFonts w:ascii="Times New Roman" w:hAnsi="Times New Roman" w:cs="Times New Roman"/>
                <w:sz w:val="24"/>
                <w:szCs w:val="24"/>
              </w:rPr>
              <w:t>Услуга N 1</w:t>
            </w:r>
          </w:p>
        </w:tc>
        <w:tc>
          <w:tcPr>
            <w:tcW w:w="144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85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85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13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13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02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85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02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041"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306"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276"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13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r>
      <w:tr w:rsidR="008C56DD" w:rsidRPr="0053286C" w:rsidTr="00F25512">
        <w:tc>
          <w:tcPr>
            <w:tcW w:w="1608" w:type="dxa"/>
          </w:tcPr>
          <w:p w:rsidR="008C56DD" w:rsidRPr="0053286C" w:rsidRDefault="008C56DD">
            <w:pPr>
              <w:pStyle w:val="ConsPlusNormal"/>
              <w:rPr>
                <w:rFonts w:ascii="Times New Roman" w:hAnsi="Times New Roman" w:cs="Times New Roman"/>
                <w:sz w:val="24"/>
                <w:szCs w:val="24"/>
              </w:rPr>
            </w:pPr>
            <w:r w:rsidRPr="0053286C">
              <w:rPr>
                <w:rFonts w:ascii="Times New Roman" w:hAnsi="Times New Roman" w:cs="Times New Roman"/>
                <w:sz w:val="24"/>
                <w:szCs w:val="24"/>
              </w:rPr>
              <w:t>Услуга N 2</w:t>
            </w:r>
          </w:p>
        </w:tc>
        <w:tc>
          <w:tcPr>
            <w:tcW w:w="144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85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85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13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13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02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85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02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041"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306"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276"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13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r>
      <w:tr w:rsidR="008C56DD" w:rsidRPr="0053286C" w:rsidTr="00F25512">
        <w:tc>
          <w:tcPr>
            <w:tcW w:w="1608" w:type="dxa"/>
          </w:tcPr>
          <w:p w:rsidR="008C56DD" w:rsidRPr="0053286C" w:rsidRDefault="008C56DD">
            <w:pPr>
              <w:pStyle w:val="ConsPlusNormal"/>
              <w:rPr>
                <w:rFonts w:ascii="Times New Roman" w:hAnsi="Times New Roman" w:cs="Times New Roman"/>
                <w:sz w:val="24"/>
                <w:szCs w:val="24"/>
              </w:rPr>
            </w:pPr>
            <w:r w:rsidRPr="0053286C">
              <w:rPr>
                <w:rFonts w:ascii="Times New Roman" w:hAnsi="Times New Roman" w:cs="Times New Roman"/>
                <w:sz w:val="24"/>
                <w:szCs w:val="24"/>
              </w:rPr>
              <w:t>..........</w:t>
            </w:r>
          </w:p>
        </w:tc>
        <w:tc>
          <w:tcPr>
            <w:tcW w:w="144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85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85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13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13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02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85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02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041"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306"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276"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13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r>
      <w:tr w:rsidR="008C56DD" w:rsidRPr="0053286C" w:rsidTr="00F25512">
        <w:tc>
          <w:tcPr>
            <w:tcW w:w="1608" w:type="dxa"/>
          </w:tcPr>
          <w:p w:rsidR="008C56DD" w:rsidRPr="0053286C" w:rsidRDefault="008C56DD">
            <w:pPr>
              <w:pStyle w:val="ConsPlusNormal"/>
              <w:rPr>
                <w:rFonts w:ascii="Times New Roman" w:hAnsi="Times New Roman" w:cs="Times New Roman"/>
                <w:sz w:val="24"/>
                <w:szCs w:val="24"/>
              </w:rPr>
            </w:pPr>
            <w:r w:rsidRPr="0053286C">
              <w:rPr>
                <w:rFonts w:ascii="Times New Roman" w:hAnsi="Times New Roman" w:cs="Times New Roman"/>
                <w:sz w:val="24"/>
                <w:szCs w:val="24"/>
              </w:rPr>
              <w:t>Итого финансовый год</w:t>
            </w:r>
          </w:p>
        </w:tc>
        <w:tc>
          <w:tcPr>
            <w:tcW w:w="1440" w:type="dxa"/>
          </w:tcPr>
          <w:p w:rsidR="008C56DD" w:rsidRPr="0053286C" w:rsidRDefault="008C56DD">
            <w:pPr>
              <w:pStyle w:val="ConsPlusNormal"/>
              <w:rPr>
                <w:rFonts w:ascii="Times New Roman" w:hAnsi="Times New Roman" w:cs="Times New Roman"/>
                <w:sz w:val="24"/>
                <w:szCs w:val="24"/>
              </w:rPr>
            </w:pPr>
          </w:p>
        </w:tc>
        <w:tc>
          <w:tcPr>
            <w:tcW w:w="850" w:type="dxa"/>
          </w:tcPr>
          <w:p w:rsidR="008C56DD" w:rsidRPr="0053286C" w:rsidRDefault="008C56DD">
            <w:pPr>
              <w:pStyle w:val="ConsPlusNormal"/>
              <w:rPr>
                <w:rFonts w:ascii="Times New Roman" w:hAnsi="Times New Roman" w:cs="Times New Roman"/>
                <w:sz w:val="24"/>
                <w:szCs w:val="24"/>
              </w:rPr>
            </w:pPr>
          </w:p>
        </w:tc>
        <w:tc>
          <w:tcPr>
            <w:tcW w:w="850" w:type="dxa"/>
          </w:tcPr>
          <w:p w:rsidR="008C56DD" w:rsidRPr="0053286C" w:rsidRDefault="008C56DD">
            <w:pPr>
              <w:pStyle w:val="ConsPlusNormal"/>
              <w:rPr>
                <w:rFonts w:ascii="Times New Roman" w:hAnsi="Times New Roman" w:cs="Times New Roman"/>
                <w:sz w:val="24"/>
                <w:szCs w:val="24"/>
              </w:rPr>
            </w:pPr>
          </w:p>
        </w:tc>
        <w:tc>
          <w:tcPr>
            <w:tcW w:w="1134" w:type="dxa"/>
          </w:tcPr>
          <w:p w:rsidR="008C56DD" w:rsidRPr="0053286C" w:rsidRDefault="008C56DD">
            <w:pPr>
              <w:pStyle w:val="ConsPlusNormal"/>
              <w:rPr>
                <w:rFonts w:ascii="Times New Roman" w:hAnsi="Times New Roman" w:cs="Times New Roman"/>
                <w:sz w:val="24"/>
                <w:szCs w:val="24"/>
              </w:rPr>
            </w:pPr>
          </w:p>
        </w:tc>
        <w:tc>
          <w:tcPr>
            <w:tcW w:w="1134" w:type="dxa"/>
          </w:tcPr>
          <w:p w:rsidR="008C56DD" w:rsidRPr="0053286C" w:rsidRDefault="008C56DD">
            <w:pPr>
              <w:pStyle w:val="ConsPlusNormal"/>
              <w:rPr>
                <w:rFonts w:ascii="Times New Roman" w:hAnsi="Times New Roman" w:cs="Times New Roman"/>
                <w:sz w:val="24"/>
                <w:szCs w:val="24"/>
              </w:rPr>
            </w:pPr>
          </w:p>
        </w:tc>
        <w:tc>
          <w:tcPr>
            <w:tcW w:w="1020" w:type="dxa"/>
          </w:tcPr>
          <w:p w:rsidR="008C56DD" w:rsidRPr="0053286C" w:rsidRDefault="008C56DD">
            <w:pPr>
              <w:pStyle w:val="ConsPlusNormal"/>
              <w:rPr>
                <w:rFonts w:ascii="Times New Roman" w:hAnsi="Times New Roman" w:cs="Times New Roman"/>
                <w:sz w:val="24"/>
                <w:szCs w:val="24"/>
              </w:rPr>
            </w:pPr>
          </w:p>
        </w:tc>
        <w:tc>
          <w:tcPr>
            <w:tcW w:w="850" w:type="dxa"/>
          </w:tcPr>
          <w:p w:rsidR="008C56DD" w:rsidRPr="0053286C" w:rsidRDefault="008C56DD">
            <w:pPr>
              <w:pStyle w:val="ConsPlusNormal"/>
              <w:rPr>
                <w:rFonts w:ascii="Times New Roman" w:hAnsi="Times New Roman" w:cs="Times New Roman"/>
                <w:sz w:val="24"/>
                <w:szCs w:val="24"/>
              </w:rPr>
            </w:pPr>
          </w:p>
        </w:tc>
        <w:tc>
          <w:tcPr>
            <w:tcW w:w="1020" w:type="dxa"/>
          </w:tcPr>
          <w:p w:rsidR="008C56DD" w:rsidRPr="0053286C" w:rsidRDefault="008C56DD">
            <w:pPr>
              <w:pStyle w:val="ConsPlusNormal"/>
              <w:rPr>
                <w:rFonts w:ascii="Times New Roman" w:hAnsi="Times New Roman" w:cs="Times New Roman"/>
                <w:sz w:val="24"/>
                <w:szCs w:val="24"/>
              </w:rPr>
            </w:pPr>
          </w:p>
        </w:tc>
        <w:tc>
          <w:tcPr>
            <w:tcW w:w="1041" w:type="dxa"/>
          </w:tcPr>
          <w:p w:rsidR="008C56DD" w:rsidRPr="0053286C" w:rsidRDefault="008C56DD">
            <w:pPr>
              <w:pStyle w:val="ConsPlusNormal"/>
              <w:rPr>
                <w:rFonts w:ascii="Times New Roman" w:hAnsi="Times New Roman" w:cs="Times New Roman"/>
                <w:sz w:val="24"/>
                <w:szCs w:val="24"/>
              </w:rPr>
            </w:pPr>
          </w:p>
        </w:tc>
        <w:tc>
          <w:tcPr>
            <w:tcW w:w="1306" w:type="dxa"/>
          </w:tcPr>
          <w:p w:rsidR="008C56DD" w:rsidRPr="0053286C" w:rsidRDefault="008C56DD">
            <w:pPr>
              <w:pStyle w:val="ConsPlusNormal"/>
              <w:rPr>
                <w:rFonts w:ascii="Times New Roman" w:hAnsi="Times New Roman" w:cs="Times New Roman"/>
                <w:sz w:val="24"/>
                <w:szCs w:val="24"/>
              </w:rPr>
            </w:pPr>
          </w:p>
        </w:tc>
        <w:tc>
          <w:tcPr>
            <w:tcW w:w="1276" w:type="dxa"/>
          </w:tcPr>
          <w:p w:rsidR="008C56DD" w:rsidRPr="0053286C" w:rsidRDefault="008C56DD">
            <w:pPr>
              <w:pStyle w:val="ConsPlusNormal"/>
              <w:rPr>
                <w:rFonts w:ascii="Times New Roman" w:hAnsi="Times New Roman" w:cs="Times New Roman"/>
                <w:sz w:val="24"/>
                <w:szCs w:val="24"/>
              </w:rPr>
            </w:pPr>
          </w:p>
        </w:tc>
        <w:tc>
          <w:tcPr>
            <w:tcW w:w="1134" w:type="dxa"/>
          </w:tcPr>
          <w:p w:rsidR="008C56DD" w:rsidRPr="0053286C" w:rsidRDefault="008C56DD">
            <w:pPr>
              <w:pStyle w:val="ConsPlusNormal"/>
              <w:rPr>
                <w:rFonts w:ascii="Times New Roman" w:hAnsi="Times New Roman" w:cs="Times New Roman"/>
                <w:sz w:val="24"/>
                <w:szCs w:val="24"/>
              </w:rPr>
            </w:pPr>
          </w:p>
        </w:tc>
      </w:tr>
    </w:tbl>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w:t>
      </w:r>
    </w:p>
    <w:p w:rsidR="008C56DD" w:rsidRPr="0053286C" w:rsidRDefault="008C56DD">
      <w:pPr>
        <w:pStyle w:val="ConsPlusNormal"/>
        <w:ind w:firstLine="540"/>
        <w:jc w:val="both"/>
        <w:rPr>
          <w:rFonts w:ascii="Times New Roman" w:hAnsi="Times New Roman" w:cs="Times New Roman"/>
          <w:sz w:val="24"/>
          <w:szCs w:val="24"/>
        </w:rPr>
      </w:pPr>
      <w:bookmarkStart w:id="5" w:name="P427"/>
      <w:bookmarkEnd w:id="5"/>
      <w:r w:rsidRPr="0053286C">
        <w:rPr>
          <w:rFonts w:ascii="Times New Roman" w:hAnsi="Times New Roman" w:cs="Times New Roman"/>
          <w:sz w:val="24"/>
          <w:szCs w:val="24"/>
        </w:rPr>
        <w:t>&lt;2&gt; Общее количество штатных единиц таблицы 1 и таблицы 2 должно соответствовать штатному расписанию.</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right"/>
        <w:outlineLvl w:val="2"/>
        <w:rPr>
          <w:rFonts w:ascii="Times New Roman" w:hAnsi="Times New Roman" w:cs="Times New Roman"/>
          <w:sz w:val="24"/>
          <w:szCs w:val="24"/>
        </w:rPr>
      </w:pPr>
      <w:r w:rsidRPr="0053286C">
        <w:rPr>
          <w:rFonts w:ascii="Times New Roman" w:hAnsi="Times New Roman" w:cs="Times New Roman"/>
          <w:sz w:val="24"/>
          <w:szCs w:val="24"/>
        </w:rPr>
        <w:t>Таблица 2 (продолжение)</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right"/>
        <w:rPr>
          <w:rFonts w:ascii="Times New Roman" w:hAnsi="Times New Roman" w:cs="Times New Roman"/>
          <w:sz w:val="24"/>
          <w:szCs w:val="24"/>
        </w:rPr>
      </w:pPr>
      <w:r w:rsidRPr="0053286C">
        <w:rPr>
          <w:rFonts w:ascii="Times New Roman" w:hAnsi="Times New Roman" w:cs="Times New Roman"/>
          <w:sz w:val="24"/>
          <w:szCs w:val="24"/>
        </w:rPr>
        <w:t>тыс. рублей</w:t>
      </w:r>
    </w:p>
    <w:tbl>
      <w:tblPr>
        <w:tblW w:w="1466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794"/>
        <w:gridCol w:w="794"/>
        <w:gridCol w:w="794"/>
        <w:gridCol w:w="794"/>
        <w:gridCol w:w="794"/>
        <w:gridCol w:w="794"/>
        <w:gridCol w:w="794"/>
        <w:gridCol w:w="826"/>
        <w:gridCol w:w="2439"/>
        <w:gridCol w:w="1134"/>
        <w:gridCol w:w="1276"/>
        <w:gridCol w:w="1843"/>
      </w:tblGrid>
      <w:tr w:rsidR="008C56DD" w:rsidRPr="0053286C" w:rsidTr="00420189">
        <w:tc>
          <w:tcPr>
            <w:tcW w:w="1587" w:type="dxa"/>
            <w:vMerge w:val="restart"/>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Наименование государственной услуги</w:t>
            </w:r>
          </w:p>
        </w:tc>
        <w:tc>
          <w:tcPr>
            <w:tcW w:w="6384" w:type="dxa"/>
            <w:gridSpan w:val="8"/>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общехозяйственные нужды</w:t>
            </w:r>
          </w:p>
        </w:tc>
        <w:tc>
          <w:tcPr>
            <w:tcW w:w="2439" w:type="dxa"/>
            <w:vMerge w:val="restart"/>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 xml:space="preserve">Затраты на общехозяйственные нужды пропорционально штатной численности, непосредственно принимающей участие в оказании государственной услуги (гр. 21 х гр. 3 из таблицы 1 / 100) </w:t>
            </w:r>
            <w:hyperlink w:anchor="P518" w:history="1">
              <w:r w:rsidRPr="0053286C">
                <w:rPr>
                  <w:rFonts w:ascii="Times New Roman" w:hAnsi="Times New Roman" w:cs="Times New Roman"/>
                  <w:color w:val="0000FF"/>
                  <w:sz w:val="24"/>
                  <w:szCs w:val="24"/>
                </w:rPr>
                <w:t>&lt;3&gt;</w:t>
              </w:r>
            </w:hyperlink>
          </w:p>
        </w:tc>
        <w:tc>
          <w:tcPr>
            <w:tcW w:w="2410" w:type="dxa"/>
            <w:gridSpan w:val="2"/>
            <w:vMerge w:val="restart"/>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Объем государственной услуги (из таблицы 1)</w:t>
            </w:r>
          </w:p>
        </w:tc>
        <w:tc>
          <w:tcPr>
            <w:tcW w:w="1843" w:type="dxa"/>
            <w:vMerge w:val="restart"/>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общехозяйственные нужды (тыс. руб. за единицу) (гр. 22 / гр. 23)</w:t>
            </w:r>
          </w:p>
        </w:tc>
      </w:tr>
      <w:tr w:rsidR="008C56DD" w:rsidRPr="0053286C" w:rsidTr="00420189">
        <w:tc>
          <w:tcPr>
            <w:tcW w:w="1587" w:type="dxa"/>
            <w:vMerge/>
          </w:tcPr>
          <w:p w:rsidR="008C56DD" w:rsidRPr="0053286C" w:rsidRDefault="008C56DD">
            <w:pPr>
              <w:rPr>
                <w:rFonts w:ascii="Times New Roman" w:hAnsi="Times New Roman" w:cs="Times New Roman"/>
                <w:sz w:val="24"/>
                <w:szCs w:val="24"/>
              </w:rPr>
            </w:pPr>
          </w:p>
        </w:tc>
        <w:tc>
          <w:tcPr>
            <w:tcW w:w="3176" w:type="dxa"/>
            <w:gridSpan w:val="4"/>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Затраты на содержание объектов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tc>
        <w:tc>
          <w:tcPr>
            <w:tcW w:w="2382" w:type="dxa"/>
            <w:gridSpan w:val="3"/>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Прочие затраты на общехозяйственные нужды</w:t>
            </w:r>
          </w:p>
        </w:tc>
        <w:tc>
          <w:tcPr>
            <w:tcW w:w="826" w:type="dxa"/>
            <w:vMerge w:val="restart"/>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Итого</w:t>
            </w:r>
          </w:p>
        </w:tc>
        <w:tc>
          <w:tcPr>
            <w:tcW w:w="2439" w:type="dxa"/>
            <w:vMerge/>
          </w:tcPr>
          <w:p w:rsidR="008C56DD" w:rsidRPr="0053286C" w:rsidRDefault="008C56DD">
            <w:pPr>
              <w:rPr>
                <w:rFonts w:ascii="Times New Roman" w:hAnsi="Times New Roman" w:cs="Times New Roman"/>
                <w:sz w:val="24"/>
                <w:szCs w:val="24"/>
              </w:rPr>
            </w:pPr>
          </w:p>
        </w:tc>
        <w:tc>
          <w:tcPr>
            <w:tcW w:w="2410" w:type="dxa"/>
            <w:gridSpan w:val="2"/>
            <w:vMerge/>
          </w:tcPr>
          <w:p w:rsidR="008C56DD" w:rsidRPr="0053286C" w:rsidRDefault="008C56DD">
            <w:pPr>
              <w:rPr>
                <w:rFonts w:ascii="Times New Roman" w:hAnsi="Times New Roman" w:cs="Times New Roman"/>
                <w:sz w:val="24"/>
                <w:szCs w:val="24"/>
              </w:rPr>
            </w:pPr>
          </w:p>
        </w:tc>
        <w:tc>
          <w:tcPr>
            <w:tcW w:w="1843" w:type="dxa"/>
            <w:vMerge/>
          </w:tcPr>
          <w:p w:rsidR="008C56DD" w:rsidRPr="0053286C" w:rsidRDefault="008C56DD">
            <w:pPr>
              <w:rPr>
                <w:rFonts w:ascii="Times New Roman" w:hAnsi="Times New Roman" w:cs="Times New Roman"/>
                <w:sz w:val="24"/>
                <w:szCs w:val="24"/>
              </w:rPr>
            </w:pPr>
          </w:p>
        </w:tc>
      </w:tr>
      <w:tr w:rsidR="008C56DD" w:rsidRPr="0053286C" w:rsidTr="00420189">
        <w:tc>
          <w:tcPr>
            <w:tcW w:w="1587" w:type="dxa"/>
            <w:vMerge/>
          </w:tcPr>
          <w:p w:rsidR="008C56DD" w:rsidRPr="0053286C" w:rsidRDefault="008C56DD">
            <w:pPr>
              <w:rPr>
                <w:rFonts w:ascii="Times New Roman" w:hAnsi="Times New Roman" w:cs="Times New Roman"/>
                <w:sz w:val="24"/>
                <w:szCs w:val="24"/>
              </w:rPr>
            </w:pP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КОСГУ 224</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КОСГУ 225</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КОСГУ 226</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КОСГУ 290</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КОСГУ 310</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КОСГУ 340</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КОСГУ 212</w:t>
            </w:r>
          </w:p>
        </w:tc>
        <w:tc>
          <w:tcPr>
            <w:tcW w:w="826" w:type="dxa"/>
            <w:vMerge/>
          </w:tcPr>
          <w:p w:rsidR="008C56DD" w:rsidRPr="0053286C" w:rsidRDefault="008C56DD">
            <w:pPr>
              <w:rPr>
                <w:rFonts w:ascii="Times New Roman" w:hAnsi="Times New Roman" w:cs="Times New Roman"/>
                <w:sz w:val="24"/>
                <w:szCs w:val="24"/>
              </w:rPr>
            </w:pPr>
          </w:p>
        </w:tc>
        <w:tc>
          <w:tcPr>
            <w:tcW w:w="2439" w:type="dxa"/>
            <w:vMerge/>
          </w:tcPr>
          <w:p w:rsidR="008C56DD" w:rsidRPr="0053286C" w:rsidRDefault="008C56DD">
            <w:pPr>
              <w:rPr>
                <w:rFonts w:ascii="Times New Roman" w:hAnsi="Times New Roman" w:cs="Times New Roman"/>
                <w:sz w:val="24"/>
                <w:szCs w:val="24"/>
              </w:rPr>
            </w:pPr>
          </w:p>
        </w:tc>
        <w:tc>
          <w:tcPr>
            <w:tcW w:w="113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кол-во</w:t>
            </w:r>
          </w:p>
        </w:tc>
        <w:tc>
          <w:tcPr>
            <w:tcW w:w="1276"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единица измерения</w:t>
            </w:r>
          </w:p>
        </w:tc>
        <w:tc>
          <w:tcPr>
            <w:tcW w:w="1843" w:type="dxa"/>
            <w:vMerge/>
          </w:tcPr>
          <w:p w:rsidR="008C56DD" w:rsidRPr="0053286C" w:rsidRDefault="008C56DD">
            <w:pPr>
              <w:rPr>
                <w:rFonts w:ascii="Times New Roman" w:hAnsi="Times New Roman" w:cs="Times New Roman"/>
                <w:sz w:val="24"/>
                <w:szCs w:val="24"/>
              </w:rPr>
            </w:pPr>
          </w:p>
        </w:tc>
      </w:tr>
      <w:tr w:rsidR="008C56DD" w:rsidRPr="0053286C" w:rsidTr="00420189">
        <w:tc>
          <w:tcPr>
            <w:tcW w:w="1587"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1</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14</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15</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16</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17</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18</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19</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20</w:t>
            </w:r>
          </w:p>
        </w:tc>
        <w:tc>
          <w:tcPr>
            <w:tcW w:w="826"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21</w:t>
            </w:r>
          </w:p>
        </w:tc>
        <w:tc>
          <w:tcPr>
            <w:tcW w:w="2439"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22</w:t>
            </w:r>
          </w:p>
        </w:tc>
        <w:tc>
          <w:tcPr>
            <w:tcW w:w="113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23</w:t>
            </w:r>
          </w:p>
        </w:tc>
        <w:tc>
          <w:tcPr>
            <w:tcW w:w="1276"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24</w:t>
            </w:r>
          </w:p>
        </w:tc>
        <w:tc>
          <w:tcPr>
            <w:tcW w:w="184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25</w:t>
            </w:r>
          </w:p>
        </w:tc>
      </w:tr>
      <w:tr w:rsidR="008C56DD" w:rsidRPr="0053286C" w:rsidTr="00420189">
        <w:tc>
          <w:tcPr>
            <w:tcW w:w="1587" w:type="dxa"/>
          </w:tcPr>
          <w:p w:rsidR="008C56DD" w:rsidRPr="0053286C" w:rsidRDefault="008C56DD">
            <w:pPr>
              <w:pStyle w:val="ConsPlusNormal"/>
              <w:rPr>
                <w:rFonts w:ascii="Times New Roman" w:hAnsi="Times New Roman" w:cs="Times New Roman"/>
                <w:sz w:val="24"/>
                <w:szCs w:val="24"/>
              </w:rPr>
            </w:pPr>
            <w:r w:rsidRPr="0053286C">
              <w:rPr>
                <w:rFonts w:ascii="Times New Roman" w:hAnsi="Times New Roman" w:cs="Times New Roman"/>
                <w:sz w:val="24"/>
                <w:szCs w:val="24"/>
              </w:rPr>
              <w:t>Услуга N 1</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826"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2439" w:type="dxa"/>
          </w:tcPr>
          <w:p w:rsidR="008C56DD" w:rsidRPr="0053286C" w:rsidRDefault="008C56DD">
            <w:pPr>
              <w:pStyle w:val="ConsPlusNormal"/>
              <w:rPr>
                <w:rFonts w:ascii="Times New Roman" w:hAnsi="Times New Roman" w:cs="Times New Roman"/>
                <w:sz w:val="24"/>
                <w:szCs w:val="24"/>
              </w:rPr>
            </w:pPr>
          </w:p>
        </w:tc>
        <w:tc>
          <w:tcPr>
            <w:tcW w:w="1134" w:type="dxa"/>
          </w:tcPr>
          <w:p w:rsidR="008C56DD" w:rsidRPr="0053286C" w:rsidRDefault="008C56DD">
            <w:pPr>
              <w:pStyle w:val="ConsPlusNormal"/>
              <w:rPr>
                <w:rFonts w:ascii="Times New Roman" w:hAnsi="Times New Roman" w:cs="Times New Roman"/>
                <w:sz w:val="24"/>
                <w:szCs w:val="24"/>
              </w:rPr>
            </w:pPr>
          </w:p>
        </w:tc>
        <w:tc>
          <w:tcPr>
            <w:tcW w:w="1276" w:type="dxa"/>
          </w:tcPr>
          <w:p w:rsidR="008C56DD" w:rsidRPr="0053286C" w:rsidRDefault="008C56DD">
            <w:pPr>
              <w:pStyle w:val="ConsPlusNormal"/>
              <w:rPr>
                <w:rFonts w:ascii="Times New Roman" w:hAnsi="Times New Roman" w:cs="Times New Roman"/>
                <w:sz w:val="24"/>
                <w:szCs w:val="24"/>
              </w:rPr>
            </w:pPr>
          </w:p>
        </w:tc>
        <w:tc>
          <w:tcPr>
            <w:tcW w:w="1843" w:type="dxa"/>
          </w:tcPr>
          <w:p w:rsidR="008C56DD" w:rsidRPr="0053286C" w:rsidRDefault="008C56DD">
            <w:pPr>
              <w:pStyle w:val="ConsPlusNormal"/>
              <w:rPr>
                <w:rFonts w:ascii="Times New Roman" w:hAnsi="Times New Roman" w:cs="Times New Roman"/>
                <w:sz w:val="24"/>
                <w:szCs w:val="24"/>
              </w:rPr>
            </w:pPr>
          </w:p>
        </w:tc>
      </w:tr>
      <w:tr w:rsidR="008C56DD" w:rsidRPr="0053286C" w:rsidTr="00420189">
        <w:tc>
          <w:tcPr>
            <w:tcW w:w="1587" w:type="dxa"/>
          </w:tcPr>
          <w:p w:rsidR="008C56DD" w:rsidRPr="0053286C" w:rsidRDefault="008C56DD">
            <w:pPr>
              <w:pStyle w:val="ConsPlusNormal"/>
              <w:rPr>
                <w:rFonts w:ascii="Times New Roman" w:hAnsi="Times New Roman" w:cs="Times New Roman"/>
                <w:sz w:val="24"/>
                <w:szCs w:val="24"/>
              </w:rPr>
            </w:pPr>
            <w:r w:rsidRPr="0053286C">
              <w:rPr>
                <w:rFonts w:ascii="Times New Roman" w:hAnsi="Times New Roman" w:cs="Times New Roman"/>
                <w:sz w:val="24"/>
                <w:szCs w:val="24"/>
              </w:rPr>
              <w:t>Услуга N 2</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826"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2439" w:type="dxa"/>
          </w:tcPr>
          <w:p w:rsidR="008C56DD" w:rsidRPr="0053286C" w:rsidRDefault="008C56DD">
            <w:pPr>
              <w:pStyle w:val="ConsPlusNormal"/>
              <w:rPr>
                <w:rFonts w:ascii="Times New Roman" w:hAnsi="Times New Roman" w:cs="Times New Roman"/>
                <w:sz w:val="24"/>
                <w:szCs w:val="24"/>
              </w:rPr>
            </w:pPr>
          </w:p>
        </w:tc>
        <w:tc>
          <w:tcPr>
            <w:tcW w:w="1134" w:type="dxa"/>
          </w:tcPr>
          <w:p w:rsidR="008C56DD" w:rsidRPr="0053286C" w:rsidRDefault="008C56DD">
            <w:pPr>
              <w:pStyle w:val="ConsPlusNormal"/>
              <w:rPr>
                <w:rFonts w:ascii="Times New Roman" w:hAnsi="Times New Roman" w:cs="Times New Roman"/>
                <w:sz w:val="24"/>
                <w:szCs w:val="24"/>
              </w:rPr>
            </w:pPr>
          </w:p>
        </w:tc>
        <w:tc>
          <w:tcPr>
            <w:tcW w:w="1276" w:type="dxa"/>
          </w:tcPr>
          <w:p w:rsidR="008C56DD" w:rsidRPr="0053286C" w:rsidRDefault="008C56DD">
            <w:pPr>
              <w:pStyle w:val="ConsPlusNormal"/>
              <w:rPr>
                <w:rFonts w:ascii="Times New Roman" w:hAnsi="Times New Roman" w:cs="Times New Roman"/>
                <w:sz w:val="24"/>
                <w:szCs w:val="24"/>
              </w:rPr>
            </w:pPr>
          </w:p>
        </w:tc>
        <w:tc>
          <w:tcPr>
            <w:tcW w:w="1843" w:type="dxa"/>
          </w:tcPr>
          <w:p w:rsidR="008C56DD" w:rsidRPr="0053286C" w:rsidRDefault="008C56DD">
            <w:pPr>
              <w:pStyle w:val="ConsPlusNormal"/>
              <w:rPr>
                <w:rFonts w:ascii="Times New Roman" w:hAnsi="Times New Roman" w:cs="Times New Roman"/>
                <w:sz w:val="24"/>
                <w:szCs w:val="24"/>
              </w:rPr>
            </w:pPr>
          </w:p>
        </w:tc>
      </w:tr>
      <w:tr w:rsidR="008C56DD" w:rsidRPr="0053286C" w:rsidTr="00420189">
        <w:tc>
          <w:tcPr>
            <w:tcW w:w="1587" w:type="dxa"/>
          </w:tcPr>
          <w:p w:rsidR="008C56DD" w:rsidRPr="0053286C" w:rsidRDefault="008C56DD">
            <w:pPr>
              <w:pStyle w:val="ConsPlusNormal"/>
              <w:rPr>
                <w:rFonts w:ascii="Times New Roman" w:hAnsi="Times New Roman" w:cs="Times New Roman"/>
                <w:sz w:val="24"/>
                <w:szCs w:val="24"/>
              </w:rPr>
            </w:pPr>
            <w:r w:rsidRPr="0053286C">
              <w:rPr>
                <w:rFonts w:ascii="Times New Roman" w:hAnsi="Times New Roman" w:cs="Times New Roman"/>
                <w:sz w:val="24"/>
                <w:szCs w:val="24"/>
              </w:rPr>
              <w:t>..........</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7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826"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2439" w:type="dxa"/>
          </w:tcPr>
          <w:p w:rsidR="008C56DD" w:rsidRPr="0053286C" w:rsidRDefault="008C56DD">
            <w:pPr>
              <w:pStyle w:val="ConsPlusNormal"/>
              <w:rPr>
                <w:rFonts w:ascii="Times New Roman" w:hAnsi="Times New Roman" w:cs="Times New Roman"/>
                <w:sz w:val="24"/>
                <w:szCs w:val="24"/>
              </w:rPr>
            </w:pPr>
          </w:p>
        </w:tc>
        <w:tc>
          <w:tcPr>
            <w:tcW w:w="1134" w:type="dxa"/>
          </w:tcPr>
          <w:p w:rsidR="008C56DD" w:rsidRPr="0053286C" w:rsidRDefault="008C56DD">
            <w:pPr>
              <w:pStyle w:val="ConsPlusNormal"/>
              <w:rPr>
                <w:rFonts w:ascii="Times New Roman" w:hAnsi="Times New Roman" w:cs="Times New Roman"/>
                <w:sz w:val="24"/>
                <w:szCs w:val="24"/>
              </w:rPr>
            </w:pPr>
          </w:p>
        </w:tc>
        <w:tc>
          <w:tcPr>
            <w:tcW w:w="1276" w:type="dxa"/>
          </w:tcPr>
          <w:p w:rsidR="008C56DD" w:rsidRPr="0053286C" w:rsidRDefault="008C56DD">
            <w:pPr>
              <w:pStyle w:val="ConsPlusNormal"/>
              <w:rPr>
                <w:rFonts w:ascii="Times New Roman" w:hAnsi="Times New Roman" w:cs="Times New Roman"/>
                <w:sz w:val="24"/>
                <w:szCs w:val="24"/>
              </w:rPr>
            </w:pPr>
          </w:p>
        </w:tc>
        <w:tc>
          <w:tcPr>
            <w:tcW w:w="1843" w:type="dxa"/>
          </w:tcPr>
          <w:p w:rsidR="008C56DD" w:rsidRPr="0053286C" w:rsidRDefault="008C56DD">
            <w:pPr>
              <w:pStyle w:val="ConsPlusNormal"/>
              <w:rPr>
                <w:rFonts w:ascii="Times New Roman" w:hAnsi="Times New Roman" w:cs="Times New Roman"/>
                <w:sz w:val="24"/>
                <w:szCs w:val="24"/>
              </w:rPr>
            </w:pPr>
          </w:p>
        </w:tc>
      </w:tr>
      <w:tr w:rsidR="008C56DD" w:rsidRPr="0053286C" w:rsidTr="00420189">
        <w:tc>
          <w:tcPr>
            <w:tcW w:w="1587" w:type="dxa"/>
          </w:tcPr>
          <w:p w:rsidR="008C56DD" w:rsidRPr="0053286C" w:rsidRDefault="008C56DD">
            <w:pPr>
              <w:pStyle w:val="ConsPlusNormal"/>
              <w:rPr>
                <w:rFonts w:ascii="Times New Roman" w:hAnsi="Times New Roman" w:cs="Times New Roman"/>
                <w:sz w:val="24"/>
                <w:szCs w:val="24"/>
              </w:rPr>
            </w:pPr>
            <w:r w:rsidRPr="0053286C">
              <w:rPr>
                <w:rFonts w:ascii="Times New Roman" w:hAnsi="Times New Roman" w:cs="Times New Roman"/>
                <w:sz w:val="24"/>
                <w:szCs w:val="24"/>
              </w:rPr>
              <w:t>Итого финансовый год</w:t>
            </w:r>
          </w:p>
        </w:tc>
        <w:tc>
          <w:tcPr>
            <w:tcW w:w="794" w:type="dxa"/>
          </w:tcPr>
          <w:p w:rsidR="008C56DD" w:rsidRPr="0053286C" w:rsidRDefault="008C56DD">
            <w:pPr>
              <w:pStyle w:val="ConsPlusNormal"/>
              <w:rPr>
                <w:rFonts w:ascii="Times New Roman" w:hAnsi="Times New Roman" w:cs="Times New Roman"/>
                <w:sz w:val="24"/>
                <w:szCs w:val="24"/>
              </w:rPr>
            </w:pPr>
          </w:p>
        </w:tc>
        <w:tc>
          <w:tcPr>
            <w:tcW w:w="794" w:type="dxa"/>
          </w:tcPr>
          <w:p w:rsidR="008C56DD" w:rsidRPr="0053286C" w:rsidRDefault="008C56DD">
            <w:pPr>
              <w:pStyle w:val="ConsPlusNormal"/>
              <w:rPr>
                <w:rFonts w:ascii="Times New Roman" w:hAnsi="Times New Roman" w:cs="Times New Roman"/>
                <w:sz w:val="24"/>
                <w:szCs w:val="24"/>
              </w:rPr>
            </w:pPr>
          </w:p>
        </w:tc>
        <w:tc>
          <w:tcPr>
            <w:tcW w:w="794" w:type="dxa"/>
          </w:tcPr>
          <w:p w:rsidR="008C56DD" w:rsidRPr="0053286C" w:rsidRDefault="008C56DD">
            <w:pPr>
              <w:pStyle w:val="ConsPlusNormal"/>
              <w:rPr>
                <w:rFonts w:ascii="Times New Roman" w:hAnsi="Times New Roman" w:cs="Times New Roman"/>
                <w:sz w:val="24"/>
                <w:szCs w:val="24"/>
              </w:rPr>
            </w:pPr>
          </w:p>
        </w:tc>
        <w:tc>
          <w:tcPr>
            <w:tcW w:w="794" w:type="dxa"/>
          </w:tcPr>
          <w:p w:rsidR="008C56DD" w:rsidRPr="0053286C" w:rsidRDefault="008C56DD">
            <w:pPr>
              <w:pStyle w:val="ConsPlusNormal"/>
              <w:rPr>
                <w:rFonts w:ascii="Times New Roman" w:hAnsi="Times New Roman" w:cs="Times New Roman"/>
                <w:sz w:val="24"/>
                <w:szCs w:val="24"/>
              </w:rPr>
            </w:pPr>
          </w:p>
        </w:tc>
        <w:tc>
          <w:tcPr>
            <w:tcW w:w="794" w:type="dxa"/>
          </w:tcPr>
          <w:p w:rsidR="008C56DD" w:rsidRPr="0053286C" w:rsidRDefault="008C56DD">
            <w:pPr>
              <w:pStyle w:val="ConsPlusNormal"/>
              <w:rPr>
                <w:rFonts w:ascii="Times New Roman" w:hAnsi="Times New Roman" w:cs="Times New Roman"/>
                <w:sz w:val="24"/>
                <w:szCs w:val="24"/>
              </w:rPr>
            </w:pPr>
          </w:p>
        </w:tc>
        <w:tc>
          <w:tcPr>
            <w:tcW w:w="794" w:type="dxa"/>
          </w:tcPr>
          <w:p w:rsidR="008C56DD" w:rsidRPr="0053286C" w:rsidRDefault="008C56DD">
            <w:pPr>
              <w:pStyle w:val="ConsPlusNormal"/>
              <w:rPr>
                <w:rFonts w:ascii="Times New Roman" w:hAnsi="Times New Roman" w:cs="Times New Roman"/>
                <w:sz w:val="24"/>
                <w:szCs w:val="24"/>
              </w:rPr>
            </w:pPr>
          </w:p>
        </w:tc>
        <w:tc>
          <w:tcPr>
            <w:tcW w:w="794" w:type="dxa"/>
          </w:tcPr>
          <w:p w:rsidR="008C56DD" w:rsidRPr="0053286C" w:rsidRDefault="008C56DD">
            <w:pPr>
              <w:pStyle w:val="ConsPlusNormal"/>
              <w:rPr>
                <w:rFonts w:ascii="Times New Roman" w:hAnsi="Times New Roman" w:cs="Times New Roman"/>
                <w:sz w:val="24"/>
                <w:szCs w:val="24"/>
              </w:rPr>
            </w:pPr>
          </w:p>
        </w:tc>
        <w:tc>
          <w:tcPr>
            <w:tcW w:w="826" w:type="dxa"/>
          </w:tcPr>
          <w:p w:rsidR="008C56DD" w:rsidRPr="0053286C" w:rsidRDefault="008C56DD">
            <w:pPr>
              <w:pStyle w:val="ConsPlusNormal"/>
              <w:rPr>
                <w:rFonts w:ascii="Times New Roman" w:hAnsi="Times New Roman" w:cs="Times New Roman"/>
                <w:sz w:val="24"/>
                <w:szCs w:val="24"/>
              </w:rPr>
            </w:pPr>
          </w:p>
        </w:tc>
        <w:tc>
          <w:tcPr>
            <w:tcW w:w="2439" w:type="dxa"/>
          </w:tcPr>
          <w:p w:rsidR="008C56DD" w:rsidRPr="0053286C" w:rsidRDefault="008C56DD">
            <w:pPr>
              <w:pStyle w:val="ConsPlusNormal"/>
              <w:rPr>
                <w:rFonts w:ascii="Times New Roman" w:hAnsi="Times New Roman" w:cs="Times New Roman"/>
                <w:sz w:val="24"/>
                <w:szCs w:val="24"/>
              </w:rPr>
            </w:pPr>
          </w:p>
        </w:tc>
        <w:tc>
          <w:tcPr>
            <w:tcW w:w="1134" w:type="dxa"/>
          </w:tcPr>
          <w:p w:rsidR="008C56DD" w:rsidRPr="0053286C" w:rsidRDefault="008C56DD">
            <w:pPr>
              <w:pStyle w:val="ConsPlusNormal"/>
              <w:rPr>
                <w:rFonts w:ascii="Times New Roman" w:hAnsi="Times New Roman" w:cs="Times New Roman"/>
                <w:sz w:val="24"/>
                <w:szCs w:val="24"/>
              </w:rPr>
            </w:pPr>
          </w:p>
        </w:tc>
        <w:tc>
          <w:tcPr>
            <w:tcW w:w="1276" w:type="dxa"/>
          </w:tcPr>
          <w:p w:rsidR="008C56DD" w:rsidRPr="0053286C" w:rsidRDefault="008C56DD">
            <w:pPr>
              <w:pStyle w:val="ConsPlusNormal"/>
              <w:rPr>
                <w:rFonts w:ascii="Times New Roman" w:hAnsi="Times New Roman" w:cs="Times New Roman"/>
                <w:sz w:val="24"/>
                <w:szCs w:val="24"/>
              </w:rPr>
            </w:pPr>
          </w:p>
        </w:tc>
        <w:tc>
          <w:tcPr>
            <w:tcW w:w="1843" w:type="dxa"/>
          </w:tcPr>
          <w:p w:rsidR="008C56DD" w:rsidRPr="0053286C" w:rsidRDefault="008C56DD">
            <w:pPr>
              <w:pStyle w:val="ConsPlusNormal"/>
              <w:rPr>
                <w:rFonts w:ascii="Times New Roman" w:hAnsi="Times New Roman" w:cs="Times New Roman"/>
                <w:sz w:val="24"/>
                <w:szCs w:val="24"/>
              </w:rPr>
            </w:pPr>
          </w:p>
        </w:tc>
      </w:tr>
    </w:tbl>
    <w:p w:rsidR="00B65B40" w:rsidRDefault="00B65B40" w:rsidP="00B65B40">
      <w:pPr>
        <w:rPr>
          <w:rFonts w:ascii="Times New Roman" w:hAnsi="Times New Roman" w:cs="Times New Roman"/>
          <w:sz w:val="24"/>
          <w:szCs w:val="24"/>
        </w:rPr>
      </w:pPr>
      <w:r>
        <w:rPr>
          <w:rFonts w:ascii="Times New Roman" w:hAnsi="Times New Roman" w:cs="Times New Roman"/>
          <w:sz w:val="24"/>
          <w:szCs w:val="24"/>
        </w:rPr>
        <w:t xml:space="preserve">  </w:t>
      </w:r>
    </w:p>
    <w:p w:rsidR="00B65B40" w:rsidRPr="0053286C" w:rsidRDefault="00B65B40" w:rsidP="00B65B40">
      <w:pPr>
        <w:rPr>
          <w:rFonts w:ascii="Times New Roman" w:hAnsi="Times New Roman" w:cs="Times New Roman"/>
          <w:sz w:val="24"/>
          <w:szCs w:val="24"/>
        </w:rPr>
      </w:pPr>
      <w:r w:rsidRPr="0053286C">
        <w:rPr>
          <w:rFonts w:ascii="Times New Roman" w:hAnsi="Times New Roman" w:cs="Times New Roman"/>
          <w:sz w:val="24"/>
          <w:szCs w:val="24"/>
        </w:rPr>
        <w:t>--------------------------------</w:t>
      </w:r>
    </w:p>
    <w:p w:rsidR="00B65B40" w:rsidRPr="0053286C" w:rsidRDefault="00B65B40" w:rsidP="00B65B40">
      <w:pPr>
        <w:pStyle w:val="ConsPlusNormal"/>
        <w:ind w:firstLine="540"/>
        <w:jc w:val="both"/>
        <w:rPr>
          <w:rFonts w:ascii="Times New Roman" w:hAnsi="Times New Roman" w:cs="Times New Roman"/>
          <w:sz w:val="24"/>
          <w:szCs w:val="24"/>
        </w:rPr>
      </w:pPr>
      <w:bookmarkStart w:id="6" w:name="P518"/>
      <w:bookmarkEnd w:id="6"/>
      <w:r w:rsidRPr="0053286C">
        <w:rPr>
          <w:rFonts w:ascii="Times New Roman" w:hAnsi="Times New Roman" w:cs="Times New Roman"/>
          <w:sz w:val="24"/>
          <w:szCs w:val="24"/>
        </w:rPr>
        <w:t>&lt;3&gt; Итоговое значение гр. 22 должно соответствовать итоговому значению гр. 21.</w:t>
      </w:r>
    </w:p>
    <w:p w:rsidR="00B65B40" w:rsidRPr="0053286C" w:rsidRDefault="00B65B40">
      <w:pPr>
        <w:rPr>
          <w:rFonts w:ascii="Times New Roman" w:hAnsi="Times New Roman" w:cs="Times New Roman"/>
          <w:sz w:val="24"/>
          <w:szCs w:val="24"/>
        </w:rPr>
        <w:sectPr w:rsidR="00B65B40" w:rsidRPr="0053286C" w:rsidSect="00484D82">
          <w:pgSz w:w="11905" w:h="16838"/>
          <w:pgMar w:top="1134" w:right="850" w:bottom="1134" w:left="1276" w:header="0" w:footer="0" w:gutter="0"/>
          <w:cols w:space="720"/>
          <w:docGrid w:linePitch="299"/>
        </w:sectPr>
      </w:pPr>
    </w:p>
    <w:p w:rsidR="008C56DD" w:rsidRPr="0053286C" w:rsidRDefault="008C56DD">
      <w:pPr>
        <w:pStyle w:val="ConsPlusNormal"/>
        <w:jc w:val="right"/>
        <w:outlineLvl w:val="2"/>
        <w:rPr>
          <w:rFonts w:ascii="Times New Roman" w:hAnsi="Times New Roman" w:cs="Times New Roman"/>
          <w:sz w:val="24"/>
          <w:szCs w:val="24"/>
        </w:rPr>
      </w:pPr>
      <w:r w:rsidRPr="0053286C">
        <w:rPr>
          <w:rFonts w:ascii="Times New Roman" w:hAnsi="Times New Roman" w:cs="Times New Roman"/>
          <w:sz w:val="24"/>
          <w:szCs w:val="24"/>
        </w:rPr>
        <w:lastRenderedPageBreak/>
        <w:t>Таблица 3</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РАСЧЕТ</w:t>
      </w:r>
    </w:p>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НОРМАТИВНЫХ ЗАТРАТ НА СОДЕРЖАНИЕ ИМУЩЕСТВА УЧРЕЖДЕНИЯ</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right"/>
        <w:rPr>
          <w:rFonts w:ascii="Times New Roman" w:hAnsi="Times New Roman" w:cs="Times New Roman"/>
          <w:sz w:val="24"/>
          <w:szCs w:val="24"/>
        </w:rPr>
      </w:pPr>
      <w:r w:rsidRPr="0053286C">
        <w:rPr>
          <w:rFonts w:ascii="Times New Roman" w:hAnsi="Times New Roman" w:cs="Times New Roman"/>
          <w:sz w:val="24"/>
          <w:szCs w:val="24"/>
        </w:rPr>
        <w:t>тыс. руб.</w:t>
      </w:r>
    </w:p>
    <w:tbl>
      <w:tblPr>
        <w:tblW w:w="941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094"/>
        <w:gridCol w:w="1094"/>
        <w:gridCol w:w="2268"/>
        <w:gridCol w:w="823"/>
        <w:gridCol w:w="2552"/>
      </w:tblGrid>
      <w:tr w:rsidR="008C56DD" w:rsidRPr="0053286C" w:rsidTr="00390C0E">
        <w:tc>
          <w:tcPr>
            <w:tcW w:w="1587" w:type="dxa"/>
            <w:vMerge w:val="restart"/>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Наименование государственной услуги</w:t>
            </w:r>
          </w:p>
        </w:tc>
        <w:tc>
          <w:tcPr>
            <w:tcW w:w="5279" w:type="dxa"/>
            <w:gridSpan w:val="4"/>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Затраты на содержание имущества учреждения</w:t>
            </w:r>
          </w:p>
        </w:tc>
        <w:tc>
          <w:tcPr>
            <w:tcW w:w="2552" w:type="dxa"/>
            <w:vMerge w:val="restart"/>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Затраты на содержание имущества учреждения пропорционально штатной численности, непосредственно принимающей участие в оказании государственной услуги (гр. 5 х гр. 3 из таблицы 1 / 100) &lt;4&gt;</w:t>
            </w:r>
          </w:p>
        </w:tc>
      </w:tr>
      <w:tr w:rsidR="008C56DD" w:rsidRPr="0053286C" w:rsidTr="00390C0E">
        <w:tc>
          <w:tcPr>
            <w:tcW w:w="1587" w:type="dxa"/>
            <w:vMerge/>
          </w:tcPr>
          <w:p w:rsidR="008C56DD" w:rsidRPr="0053286C" w:rsidRDefault="008C56DD">
            <w:pPr>
              <w:rPr>
                <w:rFonts w:ascii="Times New Roman" w:hAnsi="Times New Roman" w:cs="Times New Roman"/>
                <w:sz w:val="24"/>
                <w:szCs w:val="24"/>
              </w:rPr>
            </w:pPr>
          </w:p>
        </w:tc>
        <w:tc>
          <w:tcPr>
            <w:tcW w:w="10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потребление электрической энергии (10% от общего объема затрат на оплату)</w:t>
            </w:r>
          </w:p>
        </w:tc>
        <w:tc>
          <w:tcPr>
            <w:tcW w:w="10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потребление тепловой энергии (50% от общего объема затрат на оплату)</w:t>
            </w:r>
          </w:p>
        </w:tc>
        <w:tc>
          <w:tcPr>
            <w:tcW w:w="2268"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уплата налогов, в качестве объекта налогообложения по которым признается недвижимое и особо ценное движимое имущество, закрепленное за учреждением или приобретенное учреждением за счет средств, выделенных учредителем на приобретение, в том числе земельные участки</w:t>
            </w:r>
          </w:p>
        </w:tc>
        <w:tc>
          <w:tcPr>
            <w:tcW w:w="823" w:type="dxa"/>
            <w:vMerge w:val="restart"/>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Итого</w:t>
            </w:r>
          </w:p>
        </w:tc>
        <w:tc>
          <w:tcPr>
            <w:tcW w:w="2552" w:type="dxa"/>
            <w:vMerge/>
          </w:tcPr>
          <w:p w:rsidR="008C56DD" w:rsidRPr="0053286C" w:rsidRDefault="008C56DD">
            <w:pPr>
              <w:rPr>
                <w:rFonts w:ascii="Times New Roman" w:hAnsi="Times New Roman" w:cs="Times New Roman"/>
                <w:sz w:val="24"/>
                <w:szCs w:val="24"/>
              </w:rPr>
            </w:pPr>
          </w:p>
        </w:tc>
      </w:tr>
      <w:tr w:rsidR="008C56DD" w:rsidRPr="0053286C" w:rsidTr="00390C0E">
        <w:tc>
          <w:tcPr>
            <w:tcW w:w="1587" w:type="dxa"/>
            <w:vMerge/>
          </w:tcPr>
          <w:p w:rsidR="008C56DD" w:rsidRPr="0053286C" w:rsidRDefault="008C56DD">
            <w:pPr>
              <w:rPr>
                <w:rFonts w:ascii="Times New Roman" w:hAnsi="Times New Roman" w:cs="Times New Roman"/>
                <w:sz w:val="24"/>
                <w:szCs w:val="24"/>
              </w:rPr>
            </w:pPr>
          </w:p>
        </w:tc>
        <w:tc>
          <w:tcPr>
            <w:tcW w:w="2188" w:type="dxa"/>
            <w:gridSpan w:val="2"/>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КОСГУ 223</w:t>
            </w:r>
          </w:p>
        </w:tc>
        <w:tc>
          <w:tcPr>
            <w:tcW w:w="2268"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КОСГУ 290</w:t>
            </w:r>
          </w:p>
        </w:tc>
        <w:tc>
          <w:tcPr>
            <w:tcW w:w="823" w:type="dxa"/>
            <w:vMerge/>
          </w:tcPr>
          <w:p w:rsidR="008C56DD" w:rsidRPr="0053286C" w:rsidRDefault="008C56DD">
            <w:pPr>
              <w:rPr>
                <w:rFonts w:ascii="Times New Roman" w:hAnsi="Times New Roman" w:cs="Times New Roman"/>
                <w:sz w:val="24"/>
                <w:szCs w:val="24"/>
              </w:rPr>
            </w:pPr>
          </w:p>
        </w:tc>
        <w:tc>
          <w:tcPr>
            <w:tcW w:w="2552" w:type="dxa"/>
            <w:vMerge/>
          </w:tcPr>
          <w:p w:rsidR="008C56DD" w:rsidRPr="0053286C" w:rsidRDefault="008C56DD">
            <w:pPr>
              <w:rPr>
                <w:rFonts w:ascii="Times New Roman" w:hAnsi="Times New Roman" w:cs="Times New Roman"/>
                <w:sz w:val="24"/>
                <w:szCs w:val="24"/>
              </w:rPr>
            </w:pPr>
          </w:p>
        </w:tc>
      </w:tr>
      <w:tr w:rsidR="008C56DD" w:rsidRPr="0053286C" w:rsidTr="00390C0E">
        <w:tc>
          <w:tcPr>
            <w:tcW w:w="1587"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1</w:t>
            </w:r>
          </w:p>
        </w:tc>
        <w:tc>
          <w:tcPr>
            <w:tcW w:w="10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2</w:t>
            </w:r>
          </w:p>
        </w:tc>
        <w:tc>
          <w:tcPr>
            <w:tcW w:w="10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3</w:t>
            </w:r>
          </w:p>
        </w:tc>
        <w:tc>
          <w:tcPr>
            <w:tcW w:w="2268"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4</w:t>
            </w:r>
          </w:p>
        </w:tc>
        <w:tc>
          <w:tcPr>
            <w:tcW w:w="82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5</w:t>
            </w:r>
          </w:p>
        </w:tc>
        <w:tc>
          <w:tcPr>
            <w:tcW w:w="2552"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6</w:t>
            </w:r>
          </w:p>
        </w:tc>
      </w:tr>
      <w:tr w:rsidR="008C56DD" w:rsidRPr="0053286C" w:rsidTr="00390C0E">
        <w:tc>
          <w:tcPr>
            <w:tcW w:w="1587" w:type="dxa"/>
          </w:tcPr>
          <w:p w:rsidR="008C56DD" w:rsidRPr="0053286C" w:rsidRDefault="008C56DD">
            <w:pPr>
              <w:pStyle w:val="ConsPlusNormal"/>
              <w:rPr>
                <w:rFonts w:ascii="Times New Roman" w:hAnsi="Times New Roman" w:cs="Times New Roman"/>
                <w:sz w:val="24"/>
                <w:szCs w:val="24"/>
              </w:rPr>
            </w:pPr>
            <w:r w:rsidRPr="0053286C">
              <w:rPr>
                <w:rFonts w:ascii="Times New Roman" w:hAnsi="Times New Roman" w:cs="Times New Roman"/>
                <w:sz w:val="24"/>
                <w:szCs w:val="24"/>
              </w:rPr>
              <w:t>Услуга N 1</w:t>
            </w:r>
          </w:p>
        </w:tc>
        <w:tc>
          <w:tcPr>
            <w:tcW w:w="10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0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2268"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82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2552" w:type="dxa"/>
          </w:tcPr>
          <w:p w:rsidR="008C56DD" w:rsidRPr="0053286C" w:rsidRDefault="008C56DD">
            <w:pPr>
              <w:pStyle w:val="ConsPlusNormal"/>
              <w:rPr>
                <w:rFonts w:ascii="Times New Roman" w:hAnsi="Times New Roman" w:cs="Times New Roman"/>
                <w:sz w:val="24"/>
                <w:szCs w:val="24"/>
              </w:rPr>
            </w:pPr>
          </w:p>
        </w:tc>
      </w:tr>
      <w:tr w:rsidR="008C56DD" w:rsidRPr="0053286C" w:rsidTr="00390C0E">
        <w:tc>
          <w:tcPr>
            <w:tcW w:w="1587" w:type="dxa"/>
          </w:tcPr>
          <w:p w:rsidR="008C56DD" w:rsidRPr="0053286C" w:rsidRDefault="008C56DD">
            <w:pPr>
              <w:pStyle w:val="ConsPlusNormal"/>
              <w:rPr>
                <w:rFonts w:ascii="Times New Roman" w:hAnsi="Times New Roman" w:cs="Times New Roman"/>
                <w:sz w:val="24"/>
                <w:szCs w:val="24"/>
              </w:rPr>
            </w:pPr>
            <w:r w:rsidRPr="0053286C">
              <w:rPr>
                <w:rFonts w:ascii="Times New Roman" w:hAnsi="Times New Roman" w:cs="Times New Roman"/>
                <w:sz w:val="24"/>
                <w:szCs w:val="24"/>
              </w:rPr>
              <w:t>Услуга N 2</w:t>
            </w:r>
          </w:p>
        </w:tc>
        <w:tc>
          <w:tcPr>
            <w:tcW w:w="10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0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2268"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82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2552" w:type="dxa"/>
          </w:tcPr>
          <w:p w:rsidR="008C56DD" w:rsidRPr="0053286C" w:rsidRDefault="008C56DD">
            <w:pPr>
              <w:pStyle w:val="ConsPlusNormal"/>
              <w:rPr>
                <w:rFonts w:ascii="Times New Roman" w:hAnsi="Times New Roman" w:cs="Times New Roman"/>
                <w:sz w:val="24"/>
                <w:szCs w:val="24"/>
              </w:rPr>
            </w:pPr>
          </w:p>
        </w:tc>
      </w:tr>
      <w:tr w:rsidR="008C56DD" w:rsidRPr="0053286C" w:rsidTr="00390C0E">
        <w:tc>
          <w:tcPr>
            <w:tcW w:w="1587" w:type="dxa"/>
          </w:tcPr>
          <w:p w:rsidR="008C56DD" w:rsidRPr="0053286C" w:rsidRDefault="008C56DD">
            <w:pPr>
              <w:pStyle w:val="ConsPlusNormal"/>
              <w:rPr>
                <w:rFonts w:ascii="Times New Roman" w:hAnsi="Times New Roman" w:cs="Times New Roman"/>
                <w:sz w:val="24"/>
                <w:szCs w:val="24"/>
              </w:rPr>
            </w:pPr>
            <w:r w:rsidRPr="0053286C">
              <w:rPr>
                <w:rFonts w:ascii="Times New Roman" w:hAnsi="Times New Roman" w:cs="Times New Roman"/>
                <w:sz w:val="24"/>
                <w:szCs w:val="24"/>
              </w:rPr>
              <w:t>..........</w:t>
            </w:r>
          </w:p>
        </w:tc>
        <w:tc>
          <w:tcPr>
            <w:tcW w:w="10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1094"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2268"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82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X</w:t>
            </w:r>
          </w:p>
        </w:tc>
        <w:tc>
          <w:tcPr>
            <w:tcW w:w="2552" w:type="dxa"/>
          </w:tcPr>
          <w:p w:rsidR="008C56DD" w:rsidRPr="0053286C" w:rsidRDefault="008C56DD">
            <w:pPr>
              <w:pStyle w:val="ConsPlusNormal"/>
              <w:rPr>
                <w:rFonts w:ascii="Times New Roman" w:hAnsi="Times New Roman" w:cs="Times New Roman"/>
                <w:sz w:val="24"/>
                <w:szCs w:val="24"/>
              </w:rPr>
            </w:pPr>
          </w:p>
        </w:tc>
      </w:tr>
      <w:tr w:rsidR="008C56DD" w:rsidRPr="0053286C" w:rsidTr="00390C0E">
        <w:tc>
          <w:tcPr>
            <w:tcW w:w="1587" w:type="dxa"/>
          </w:tcPr>
          <w:p w:rsidR="008C56DD" w:rsidRPr="0053286C" w:rsidRDefault="008C56DD">
            <w:pPr>
              <w:pStyle w:val="ConsPlusNormal"/>
              <w:rPr>
                <w:rFonts w:ascii="Times New Roman" w:hAnsi="Times New Roman" w:cs="Times New Roman"/>
                <w:sz w:val="24"/>
                <w:szCs w:val="24"/>
              </w:rPr>
            </w:pPr>
            <w:r w:rsidRPr="0053286C">
              <w:rPr>
                <w:rFonts w:ascii="Times New Roman" w:hAnsi="Times New Roman" w:cs="Times New Roman"/>
                <w:sz w:val="24"/>
                <w:szCs w:val="24"/>
              </w:rPr>
              <w:t>Итого финансовый год</w:t>
            </w:r>
          </w:p>
        </w:tc>
        <w:tc>
          <w:tcPr>
            <w:tcW w:w="1094" w:type="dxa"/>
          </w:tcPr>
          <w:p w:rsidR="008C56DD" w:rsidRPr="0053286C" w:rsidRDefault="008C56DD">
            <w:pPr>
              <w:pStyle w:val="ConsPlusNormal"/>
              <w:rPr>
                <w:rFonts w:ascii="Times New Roman" w:hAnsi="Times New Roman" w:cs="Times New Roman"/>
                <w:sz w:val="24"/>
                <w:szCs w:val="24"/>
              </w:rPr>
            </w:pPr>
          </w:p>
        </w:tc>
        <w:tc>
          <w:tcPr>
            <w:tcW w:w="1094" w:type="dxa"/>
          </w:tcPr>
          <w:p w:rsidR="008C56DD" w:rsidRPr="0053286C" w:rsidRDefault="008C56DD">
            <w:pPr>
              <w:pStyle w:val="ConsPlusNormal"/>
              <w:rPr>
                <w:rFonts w:ascii="Times New Roman" w:hAnsi="Times New Roman" w:cs="Times New Roman"/>
                <w:sz w:val="24"/>
                <w:szCs w:val="24"/>
              </w:rPr>
            </w:pPr>
          </w:p>
        </w:tc>
        <w:tc>
          <w:tcPr>
            <w:tcW w:w="2268" w:type="dxa"/>
          </w:tcPr>
          <w:p w:rsidR="008C56DD" w:rsidRPr="0053286C" w:rsidRDefault="008C56DD">
            <w:pPr>
              <w:pStyle w:val="ConsPlusNormal"/>
              <w:rPr>
                <w:rFonts w:ascii="Times New Roman" w:hAnsi="Times New Roman" w:cs="Times New Roman"/>
                <w:sz w:val="24"/>
                <w:szCs w:val="24"/>
              </w:rPr>
            </w:pPr>
          </w:p>
        </w:tc>
        <w:tc>
          <w:tcPr>
            <w:tcW w:w="823" w:type="dxa"/>
          </w:tcPr>
          <w:p w:rsidR="008C56DD" w:rsidRPr="0053286C" w:rsidRDefault="008C56DD">
            <w:pPr>
              <w:pStyle w:val="ConsPlusNormal"/>
              <w:rPr>
                <w:rFonts w:ascii="Times New Roman" w:hAnsi="Times New Roman" w:cs="Times New Roman"/>
                <w:sz w:val="24"/>
                <w:szCs w:val="24"/>
              </w:rPr>
            </w:pPr>
          </w:p>
        </w:tc>
        <w:tc>
          <w:tcPr>
            <w:tcW w:w="2552" w:type="dxa"/>
          </w:tcPr>
          <w:p w:rsidR="008C56DD" w:rsidRPr="0053286C" w:rsidRDefault="008C56DD">
            <w:pPr>
              <w:pStyle w:val="ConsPlusNormal"/>
              <w:rPr>
                <w:rFonts w:ascii="Times New Roman" w:hAnsi="Times New Roman" w:cs="Times New Roman"/>
                <w:sz w:val="24"/>
                <w:szCs w:val="24"/>
              </w:rPr>
            </w:pPr>
          </w:p>
        </w:tc>
      </w:tr>
    </w:tbl>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w:t>
      </w:r>
    </w:p>
    <w:p w:rsidR="008C56DD" w:rsidRPr="0053286C" w:rsidRDefault="008C56DD">
      <w:pPr>
        <w:pStyle w:val="ConsPlusNormal"/>
        <w:ind w:firstLine="540"/>
        <w:jc w:val="both"/>
        <w:rPr>
          <w:rFonts w:ascii="Times New Roman" w:hAnsi="Times New Roman" w:cs="Times New Roman"/>
          <w:sz w:val="24"/>
          <w:szCs w:val="24"/>
        </w:rPr>
      </w:pPr>
      <w:r w:rsidRPr="0053286C">
        <w:rPr>
          <w:rFonts w:ascii="Times New Roman" w:hAnsi="Times New Roman" w:cs="Times New Roman"/>
          <w:sz w:val="24"/>
          <w:szCs w:val="24"/>
        </w:rPr>
        <w:t>&lt;4&gt; Итоговое значение гр. 6 должно соответствовать итоговому значению гр. 5.</w:t>
      </w: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rPr>
          <w:rFonts w:ascii="Times New Roman" w:hAnsi="Times New Roman" w:cs="Times New Roman"/>
          <w:sz w:val="24"/>
          <w:szCs w:val="24"/>
        </w:rPr>
        <w:sectPr w:rsidR="008C56DD" w:rsidRPr="0053286C">
          <w:pgSz w:w="11905" w:h="16838"/>
          <w:pgMar w:top="1134" w:right="850" w:bottom="1134" w:left="1701" w:header="0" w:footer="0" w:gutter="0"/>
          <w:cols w:space="720"/>
        </w:sectPr>
      </w:pPr>
    </w:p>
    <w:p w:rsidR="008C56DD" w:rsidRPr="0053286C" w:rsidRDefault="008C56DD" w:rsidP="008E0FAC">
      <w:pPr>
        <w:pStyle w:val="ConsPlusNormal"/>
        <w:ind w:left="8364"/>
        <w:jc w:val="center"/>
        <w:outlineLvl w:val="1"/>
        <w:rPr>
          <w:rFonts w:ascii="Times New Roman" w:hAnsi="Times New Roman" w:cs="Times New Roman"/>
          <w:sz w:val="24"/>
          <w:szCs w:val="24"/>
        </w:rPr>
      </w:pPr>
      <w:r w:rsidRPr="0053286C">
        <w:rPr>
          <w:rFonts w:ascii="Times New Roman" w:hAnsi="Times New Roman" w:cs="Times New Roman"/>
          <w:sz w:val="24"/>
          <w:szCs w:val="24"/>
        </w:rPr>
        <w:lastRenderedPageBreak/>
        <w:t>Приложение N 2</w:t>
      </w:r>
    </w:p>
    <w:p w:rsidR="008E0FAC" w:rsidRPr="008E0FAC" w:rsidRDefault="008C56DD" w:rsidP="008E0FAC">
      <w:pPr>
        <w:pStyle w:val="ConsPlusNormal"/>
        <w:ind w:left="8364"/>
        <w:jc w:val="center"/>
        <w:rPr>
          <w:rFonts w:ascii="Times New Roman" w:hAnsi="Times New Roman" w:cs="Times New Roman"/>
          <w:b/>
          <w:sz w:val="24"/>
          <w:szCs w:val="24"/>
        </w:rPr>
      </w:pPr>
      <w:r w:rsidRPr="0053286C">
        <w:rPr>
          <w:rFonts w:ascii="Times New Roman" w:hAnsi="Times New Roman" w:cs="Times New Roman"/>
          <w:sz w:val="24"/>
          <w:szCs w:val="24"/>
        </w:rPr>
        <w:t>к Порядку</w:t>
      </w:r>
      <w:r w:rsidR="008E0FAC">
        <w:rPr>
          <w:rFonts w:ascii="Times New Roman" w:hAnsi="Times New Roman" w:cs="Times New Roman"/>
          <w:sz w:val="24"/>
          <w:szCs w:val="24"/>
        </w:rPr>
        <w:t xml:space="preserve"> </w:t>
      </w:r>
      <w:r w:rsidR="008E0FAC" w:rsidRPr="008E0FAC">
        <w:rPr>
          <w:rFonts w:ascii="Times New Roman" w:hAnsi="Times New Roman" w:cs="Times New Roman"/>
          <w:sz w:val="24"/>
          <w:szCs w:val="24"/>
        </w:rPr>
        <w:t>к Порядку определения нормативных затрат на оказание государственных услуг, нормативных затрат, связанных с выполнением работ, с учетом затрат на содержание недвижимого имущества и особо ценного движимого имущества государственных учреждений Республики Дагестан, находящихся в ведении министерства транспорта, энергетики и связи Республики Дагестан</w:t>
      </w:r>
    </w:p>
    <w:p w:rsidR="008C56DD" w:rsidRPr="0053286C" w:rsidRDefault="008C56DD">
      <w:pPr>
        <w:pStyle w:val="ConsPlusNormal"/>
        <w:jc w:val="right"/>
        <w:rPr>
          <w:rFonts w:ascii="Times New Roman" w:hAnsi="Times New Roman" w:cs="Times New Roman"/>
          <w:sz w:val="24"/>
          <w:szCs w:val="24"/>
        </w:rPr>
      </w:pPr>
    </w:p>
    <w:p w:rsidR="008C56DD" w:rsidRPr="0053286C" w:rsidRDefault="008C56DD">
      <w:pPr>
        <w:pStyle w:val="ConsPlusNormal"/>
        <w:jc w:val="both"/>
        <w:rPr>
          <w:rFonts w:ascii="Times New Roman" w:hAnsi="Times New Roman" w:cs="Times New Roman"/>
          <w:sz w:val="24"/>
          <w:szCs w:val="24"/>
        </w:rPr>
      </w:pPr>
    </w:p>
    <w:p w:rsidR="008C56DD" w:rsidRPr="0053286C" w:rsidRDefault="008C56DD" w:rsidP="00107987">
      <w:pPr>
        <w:pStyle w:val="ConsPlusNonformat"/>
        <w:jc w:val="right"/>
        <w:rPr>
          <w:rFonts w:ascii="Times New Roman" w:hAnsi="Times New Roman" w:cs="Times New Roman"/>
          <w:sz w:val="24"/>
          <w:szCs w:val="24"/>
        </w:rPr>
      </w:pPr>
      <w:r w:rsidRPr="0053286C">
        <w:rPr>
          <w:rFonts w:ascii="Times New Roman" w:hAnsi="Times New Roman" w:cs="Times New Roman"/>
          <w:sz w:val="24"/>
          <w:szCs w:val="24"/>
        </w:rPr>
        <w:t xml:space="preserve">                                                                  УТВЕРЖДАЮ</w:t>
      </w:r>
    </w:p>
    <w:p w:rsidR="008C56DD" w:rsidRPr="0053286C" w:rsidRDefault="008C56DD" w:rsidP="00107987">
      <w:pPr>
        <w:pStyle w:val="ConsPlusNonformat"/>
        <w:jc w:val="right"/>
        <w:rPr>
          <w:rFonts w:ascii="Times New Roman" w:hAnsi="Times New Roman" w:cs="Times New Roman"/>
          <w:sz w:val="24"/>
          <w:szCs w:val="24"/>
        </w:rPr>
      </w:pPr>
      <w:r w:rsidRPr="0053286C">
        <w:rPr>
          <w:rFonts w:ascii="Times New Roman" w:hAnsi="Times New Roman" w:cs="Times New Roman"/>
          <w:sz w:val="24"/>
          <w:szCs w:val="24"/>
        </w:rPr>
        <w:t xml:space="preserve">                                      _____________________________________</w:t>
      </w:r>
    </w:p>
    <w:p w:rsidR="008C56DD" w:rsidRPr="0053286C" w:rsidRDefault="008C56DD" w:rsidP="00107987">
      <w:pPr>
        <w:pStyle w:val="ConsPlusNonformat"/>
        <w:jc w:val="right"/>
        <w:rPr>
          <w:rFonts w:ascii="Times New Roman" w:hAnsi="Times New Roman" w:cs="Times New Roman"/>
          <w:sz w:val="24"/>
          <w:szCs w:val="24"/>
        </w:rPr>
      </w:pPr>
      <w:r w:rsidRPr="0053286C">
        <w:rPr>
          <w:rFonts w:ascii="Times New Roman" w:hAnsi="Times New Roman" w:cs="Times New Roman"/>
          <w:sz w:val="24"/>
          <w:szCs w:val="24"/>
        </w:rPr>
        <w:t xml:space="preserve">                                      (подпись, Ф.И.О. руководителя органа,</w:t>
      </w:r>
    </w:p>
    <w:p w:rsidR="008C56DD" w:rsidRPr="0053286C" w:rsidRDefault="008C56DD" w:rsidP="00107987">
      <w:pPr>
        <w:pStyle w:val="ConsPlusNonformat"/>
        <w:jc w:val="right"/>
        <w:rPr>
          <w:rFonts w:ascii="Times New Roman" w:hAnsi="Times New Roman" w:cs="Times New Roman"/>
          <w:sz w:val="24"/>
          <w:szCs w:val="24"/>
        </w:rPr>
      </w:pPr>
      <w:r w:rsidRPr="0053286C">
        <w:rPr>
          <w:rFonts w:ascii="Times New Roman" w:hAnsi="Times New Roman" w:cs="Times New Roman"/>
          <w:sz w:val="24"/>
          <w:szCs w:val="24"/>
        </w:rPr>
        <w:t xml:space="preserve">                                       осуществляющего функции и полномочия</w:t>
      </w:r>
    </w:p>
    <w:p w:rsidR="008C56DD" w:rsidRPr="0053286C" w:rsidRDefault="008C56DD" w:rsidP="00107987">
      <w:pPr>
        <w:pStyle w:val="ConsPlusNonformat"/>
        <w:jc w:val="right"/>
        <w:rPr>
          <w:rFonts w:ascii="Times New Roman" w:hAnsi="Times New Roman" w:cs="Times New Roman"/>
          <w:sz w:val="24"/>
          <w:szCs w:val="24"/>
        </w:rPr>
      </w:pPr>
      <w:r w:rsidRPr="0053286C">
        <w:rPr>
          <w:rFonts w:ascii="Times New Roman" w:hAnsi="Times New Roman" w:cs="Times New Roman"/>
          <w:sz w:val="24"/>
          <w:szCs w:val="24"/>
        </w:rPr>
        <w:t xml:space="preserve">                                                     учредителя Учреждения)</w:t>
      </w:r>
    </w:p>
    <w:p w:rsidR="008C56DD" w:rsidRPr="0053286C" w:rsidRDefault="008C56DD" w:rsidP="00107987">
      <w:pPr>
        <w:pStyle w:val="ConsPlusNonformat"/>
        <w:jc w:val="right"/>
        <w:rPr>
          <w:rFonts w:ascii="Times New Roman" w:hAnsi="Times New Roman" w:cs="Times New Roman"/>
          <w:sz w:val="24"/>
          <w:szCs w:val="24"/>
        </w:rPr>
      </w:pPr>
    </w:p>
    <w:p w:rsidR="008C56DD" w:rsidRPr="0053286C" w:rsidRDefault="008C56DD" w:rsidP="00107987">
      <w:pPr>
        <w:pStyle w:val="ConsPlusNonformat"/>
        <w:jc w:val="right"/>
        <w:rPr>
          <w:rFonts w:ascii="Times New Roman" w:hAnsi="Times New Roman" w:cs="Times New Roman"/>
          <w:sz w:val="24"/>
          <w:szCs w:val="24"/>
        </w:rPr>
      </w:pPr>
      <w:r w:rsidRPr="0053286C">
        <w:rPr>
          <w:rFonts w:ascii="Times New Roman" w:hAnsi="Times New Roman" w:cs="Times New Roman"/>
          <w:sz w:val="24"/>
          <w:szCs w:val="24"/>
        </w:rPr>
        <w:t xml:space="preserve">                                          "___" _______________ ________ г.</w:t>
      </w:r>
    </w:p>
    <w:p w:rsidR="008C56DD" w:rsidRPr="0053286C" w:rsidRDefault="008C56DD">
      <w:pPr>
        <w:pStyle w:val="ConsPlusNonformat"/>
        <w:jc w:val="both"/>
        <w:rPr>
          <w:rFonts w:ascii="Times New Roman" w:hAnsi="Times New Roman" w:cs="Times New Roman"/>
          <w:sz w:val="24"/>
          <w:szCs w:val="24"/>
        </w:rPr>
      </w:pPr>
    </w:p>
    <w:p w:rsidR="008C56DD" w:rsidRPr="00A52701" w:rsidRDefault="008C56DD" w:rsidP="00107987">
      <w:pPr>
        <w:pStyle w:val="ConsPlusNonformat"/>
        <w:jc w:val="center"/>
        <w:rPr>
          <w:rFonts w:ascii="Times New Roman" w:hAnsi="Times New Roman" w:cs="Times New Roman"/>
          <w:sz w:val="22"/>
          <w:szCs w:val="22"/>
        </w:rPr>
      </w:pPr>
      <w:bookmarkStart w:id="7" w:name="P586"/>
      <w:bookmarkEnd w:id="7"/>
      <w:r w:rsidRPr="00A52701">
        <w:rPr>
          <w:rFonts w:ascii="Times New Roman" w:hAnsi="Times New Roman" w:cs="Times New Roman"/>
          <w:sz w:val="22"/>
          <w:szCs w:val="22"/>
        </w:rPr>
        <w:t>ИСХОДНЫЕ ДАННЫЕ И РЕЗУЛЬТАТЫ РАСЧЕТОВ ОБЪЕМА</w:t>
      </w:r>
    </w:p>
    <w:p w:rsidR="008C56DD" w:rsidRPr="00A52701" w:rsidRDefault="008C56DD" w:rsidP="00107987">
      <w:pPr>
        <w:pStyle w:val="ConsPlusNonformat"/>
        <w:jc w:val="center"/>
        <w:rPr>
          <w:rFonts w:ascii="Times New Roman" w:hAnsi="Times New Roman" w:cs="Times New Roman"/>
          <w:sz w:val="22"/>
          <w:szCs w:val="22"/>
        </w:rPr>
      </w:pPr>
      <w:r w:rsidRPr="00A52701">
        <w:rPr>
          <w:rFonts w:ascii="Times New Roman" w:hAnsi="Times New Roman" w:cs="Times New Roman"/>
          <w:sz w:val="22"/>
          <w:szCs w:val="22"/>
        </w:rPr>
        <w:t>НОРМАТИВНЫХ ЗАТРАТ НА ОКАЗАНИЕ ГОСУДАРСТВЕННЫМИ УЧРЕЖДЕНИЯМИ</w:t>
      </w:r>
    </w:p>
    <w:p w:rsidR="008C56DD" w:rsidRPr="00A52701" w:rsidRDefault="008C56DD" w:rsidP="00107987">
      <w:pPr>
        <w:pStyle w:val="ConsPlusNonformat"/>
        <w:jc w:val="center"/>
        <w:rPr>
          <w:rFonts w:ascii="Times New Roman" w:hAnsi="Times New Roman" w:cs="Times New Roman"/>
          <w:sz w:val="22"/>
          <w:szCs w:val="22"/>
        </w:rPr>
      </w:pPr>
      <w:r w:rsidRPr="00A52701">
        <w:rPr>
          <w:rFonts w:ascii="Times New Roman" w:hAnsi="Times New Roman" w:cs="Times New Roman"/>
          <w:sz w:val="22"/>
          <w:szCs w:val="22"/>
        </w:rPr>
        <w:t>РЕСПУБЛИКИ ДАГЕСТАН, НАХОДЯЩИМИСЯ В ВЕДЕНИИ МИНИСТЕРСТВА</w:t>
      </w:r>
    </w:p>
    <w:p w:rsidR="00A52701" w:rsidRPr="00A52701" w:rsidRDefault="00A52701" w:rsidP="00107987">
      <w:pPr>
        <w:pStyle w:val="ConsPlusNonformat"/>
        <w:jc w:val="center"/>
        <w:rPr>
          <w:rFonts w:ascii="Times New Roman" w:hAnsi="Times New Roman" w:cs="Times New Roman"/>
          <w:sz w:val="22"/>
          <w:szCs w:val="22"/>
        </w:rPr>
      </w:pPr>
      <w:r w:rsidRPr="00A52701">
        <w:rPr>
          <w:rFonts w:ascii="Times New Roman" w:hAnsi="Times New Roman" w:cs="Times New Roman"/>
          <w:sz w:val="22"/>
          <w:szCs w:val="22"/>
        </w:rPr>
        <w:t xml:space="preserve">ТРАНСПОРТА, ЭНЕРГЕТИКИ И СВЯЗИ </w:t>
      </w:r>
      <w:r w:rsidR="008C56DD" w:rsidRPr="00A52701">
        <w:rPr>
          <w:rFonts w:ascii="Times New Roman" w:hAnsi="Times New Roman" w:cs="Times New Roman"/>
          <w:sz w:val="22"/>
          <w:szCs w:val="22"/>
        </w:rPr>
        <w:t>РЕСПУБЛИКИ ДАГЕСТАН, ГОСУДАРСТВЕННЫХ УСЛУГ</w:t>
      </w:r>
    </w:p>
    <w:p w:rsidR="00A52701" w:rsidRPr="00A52701" w:rsidRDefault="008C56DD" w:rsidP="00107987">
      <w:pPr>
        <w:pStyle w:val="ConsPlusNonformat"/>
        <w:jc w:val="center"/>
        <w:rPr>
          <w:rFonts w:ascii="Times New Roman" w:hAnsi="Times New Roman" w:cs="Times New Roman"/>
          <w:sz w:val="22"/>
          <w:szCs w:val="22"/>
        </w:rPr>
      </w:pPr>
      <w:r w:rsidRPr="00A52701">
        <w:rPr>
          <w:rFonts w:ascii="Times New Roman" w:hAnsi="Times New Roman" w:cs="Times New Roman"/>
          <w:sz w:val="22"/>
          <w:szCs w:val="22"/>
        </w:rPr>
        <w:t xml:space="preserve"> И НОРМАТИВНЫХ ЗАТРАТ</w:t>
      </w:r>
      <w:r w:rsidR="00A52701" w:rsidRPr="00A52701">
        <w:rPr>
          <w:rFonts w:ascii="Times New Roman" w:hAnsi="Times New Roman" w:cs="Times New Roman"/>
          <w:sz w:val="22"/>
          <w:szCs w:val="22"/>
        </w:rPr>
        <w:t xml:space="preserve"> </w:t>
      </w:r>
      <w:r w:rsidRPr="00A52701">
        <w:rPr>
          <w:rFonts w:ascii="Times New Roman" w:hAnsi="Times New Roman" w:cs="Times New Roman"/>
          <w:sz w:val="22"/>
          <w:szCs w:val="22"/>
        </w:rPr>
        <w:t xml:space="preserve">НА СОДЕРЖАНИЕ ИМУЩЕСТВА НА _______ ГОД И НА ПЛАНОВЫЙ </w:t>
      </w:r>
    </w:p>
    <w:p w:rsidR="008C56DD" w:rsidRPr="00A52701" w:rsidRDefault="008C56DD" w:rsidP="00107987">
      <w:pPr>
        <w:pStyle w:val="ConsPlusNonformat"/>
        <w:jc w:val="center"/>
        <w:rPr>
          <w:rFonts w:ascii="Times New Roman" w:hAnsi="Times New Roman" w:cs="Times New Roman"/>
          <w:sz w:val="22"/>
          <w:szCs w:val="22"/>
        </w:rPr>
      </w:pPr>
      <w:r w:rsidRPr="00A52701">
        <w:rPr>
          <w:rFonts w:ascii="Times New Roman" w:hAnsi="Times New Roman" w:cs="Times New Roman"/>
          <w:sz w:val="22"/>
          <w:szCs w:val="22"/>
        </w:rPr>
        <w:t>ПЕРИОД</w:t>
      </w:r>
      <w:r w:rsidR="00A52701" w:rsidRPr="00A52701">
        <w:rPr>
          <w:rFonts w:ascii="Times New Roman" w:hAnsi="Times New Roman" w:cs="Times New Roman"/>
          <w:sz w:val="22"/>
          <w:szCs w:val="22"/>
        </w:rPr>
        <w:t xml:space="preserve"> </w:t>
      </w:r>
      <w:r w:rsidRPr="00A52701">
        <w:rPr>
          <w:rFonts w:ascii="Times New Roman" w:hAnsi="Times New Roman" w:cs="Times New Roman"/>
          <w:sz w:val="22"/>
          <w:szCs w:val="22"/>
        </w:rPr>
        <w:t>_______ И _______ ГОДОВ</w:t>
      </w:r>
    </w:p>
    <w:p w:rsidR="008C56DD" w:rsidRPr="0053286C" w:rsidRDefault="008C56DD">
      <w:pPr>
        <w:pStyle w:val="ConsPlusNormal"/>
        <w:jc w:val="both"/>
        <w:rPr>
          <w:rFonts w:ascii="Times New Roman" w:hAnsi="Times New Roman" w:cs="Times New Roman"/>
          <w:sz w:val="24"/>
          <w:szCs w:val="24"/>
        </w:rPr>
      </w:pPr>
    </w:p>
    <w:tbl>
      <w:tblPr>
        <w:tblW w:w="1466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3261"/>
        <w:gridCol w:w="2409"/>
        <w:gridCol w:w="2268"/>
        <w:gridCol w:w="1560"/>
        <w:gridCol w:w="1417"/>
        <w:gridCol w:w="1985"/>
      </w:tblGrid>
      <w:tr w:rsidR="008C56DD" w:rsidRPr="0053286C" w:rsidTr="00BD3840">
        <w:tc>
          <w:tcPr>
            <w:tcW w:w="176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Наименование государственной услуги (работы)</w:t>
            </w:r>
          </w:p>
        </w:tc>
        <w:tc>
          <w:tcPr>
            <w:tcW w:w="3261"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Нормативные затраты, непосредственно связанные с оказанием (выполнением) государственной услуги (работы)</w:t>
            </w:r>
          </w:p>
        </w:tc>
        <w:tc>
          <w:tcPr>
            <w:tcW w:w="2409"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Нормативные затраты на общехозяйственные нужды</w:t>
            </w:r>
          </w:p>
        </w:tc>
        <w:tc>
          <w:tcPr>
            <w:tcW w:w="2268"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Итого нормативные затраты на оказание государственной услуги (работы)</w:t>
            </w:r>
          </w:p>
        </w:tc>
        <w:tc>
          <w:tcPr>
            <w:tcW w:w="156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Объем государственной услуги (работы)</w:t>
            </w:r>
          </w:p>
        </w:tc>
        <w:tc>
          <w:tcPr>
            <w:tcW w:w="1417"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Затраты на содержание имущества</w:t>
            </w:r>
          </w:p>
        </w:tc>
        <w:tc>
          <w:tcPr>
            <w:tcW w:w="1985"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Сумма финансового обеспечения выполнения государственного задания</w:t>
            </w:r>
          </w:p>
        </w:tc>
      </w:tr>
      <w:tr w:rsidR="008C56DD" w:rsidRPr="0053286C" w:rsidTr="00BD3840">
        <w:tc>
          <w:tcPr>
            <w:tcW w:w="1763" w:type="dxa"/>
          </w:tcPr>
          <w:p w:rsidR="008C56DD" w:rsidRPr="0053286C" w:rsidRDefault="008C56DD">
            <w:pPr>
              <w:pStyle w:val="ConsPlusNormal"/>
              <w:rPr>
                <w:rFonts w:ascii="Times New Roman" w:hAnsi="Times New Roman" w:cs="Times New Roman"/>
                <w:sz w:val="24"/>
                <w:szCs w:val="24"/>
              </w:rPr>
            </w:pPr>
          </w:p>
        </w:tc>
        <w:tc>
          <w:tcPr>
            <w:tcW w:w="3261"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тыс. руб. за ед.</w:t>
            </w:r>
          </w:p>
        </w:tc>
        <w:tc>
          <w:tcPr>
            <w:tcW w:w="2409"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тыс. руб. за ед.</w:t>
            </w:r>
          </w:p>
        </w:tc>
        <w:tc>
          <w:tcPr>
            <w:tcW w:w="2268"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тыс. руб. за ед.</w:t>
            </w:r>
          </w:p>
        </w:tc>
        <w:tc>
          <w:tcPr>
            <w:tcW w:w="156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ед.</w:t>
            </w:r>
          </w:p>
        </w:tc>
        <w:tc>
          <w:tcPr>
            <w:tcW w:w="1417"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тыс. руб.</w:t>
            </w:r>
          </w:p>
        </w:tc>
        <w:tc>
          <w:tcPr>
            <w:tcW w:w="1985"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тыс. руб.</w:t>
            </w:r>
          </w:p>
        </w:tc>
      </w:tr>
      <w:tr w:rsidR="008C56DD" w:rsidRPr="0053286C" w:rsidTr="00BD3840">
        <w:tc>
          <w:tcPr>
            <w:tcW w:w="176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1</w:t>
            </w:r>
          </w:p>
        </w:tc>
        <w:tc>
          <w:tcPr>
            <w:tcW w:w="3261"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2</w:t>
            </w:r>
          </w:p>
        </w:tc>
        <w:tc>
          <w:tcPr>
            <w:tcW w:w="2409"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3</w:t>
            </w:r>
          </w:p>
        </w:tc>
        <w:tc>
          <w:tcPr>
            <w:tcW w:w="2268"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4 = гр. 2 + гр. 3</w:t>
            </w:r>
          </w:p>
        </w:tc>
        <w:tc>
          <w:tcPr>
            <w:tcW w:w="1560"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5</w:t>
            </w:r>
          </w:p>
        </w:tc>
        <w:tc>
          <w:tcPr>
            <w:tcW w:w="1417"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6</w:t>
            </w:r>
          </w:p>
        </w:tc>
        <w:tc>
          <w:tcPr>
            <w:tcW w:w="1985"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7 = гр. 4 х гр. 5 + гр. 6</w:t>
            </w:r>
          </w:p>
        </w:tc>
      </w:tr>
      <w:tr w:rsidR="008C56DD" w:rsidRPr="0053286C" w:rsidTr="00BD3840">
        <w:tc>
          <w:tcPr>
            <w:tcW w:w="176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lastRenderedPageBreak/>
              <w:t>Услуга N 1</w:t>
            </w:r>
          </w:p>
        </w:tc>
        <w:tc>
          <w:tcPr>
            <w:tcW w:w="3261" w:type="dxa"/>
          </w:tcPr>
          <w:p w:rsidR="008C56DD" w:rsidRPr="0053286C" w:rsidRDefault="008C56DD">
            <w:pPr>
              <w:pStyle w:val="ConsPlusNormal"/>
              <w:rPr>
                <w:rFonts w:ascii="Times New Roman" w:hAnsi="Times New Roman" w:cs="Times New Roman"/>
                <w:sz w:val="24"/>
                <w:szCs w:val="24"/>
              </w:rPr>
            </w:pPr>
          </w:p>
        </w:tc>
        <w:tc>
          <w:tcPr>
            <w:tcW w:w="2409" w:type="dxa"/>
          </w:tcPr>
          <w:p w:rsidR="008C56DD" w:rsidRPr="0053286C" w:rsidRDefault="008C56DD">
            <w:pPr>
              <w:pStyle w:val="ConsPlusNormal"/>
              <w:rPr>
                <w:rFonts w:ascii="Times New Roman" w:hAnsi="Times New Roman" w:cs="Times New Roman"/>
                <w:sz w:val="24"/>
                <w:szCs w:val="24"/>
              </w:rPr>
            </w:pPr>
          </w:p>
        </w:tc>
        <w:tc>
          <w:tcPr>
            <w:tcW w:w="2268" w:type="dxa"/>
          </w:tcPr>
          <w:p w:rsidR="008C56DD" w:rsidRPr="0053286C" w:rsidRDefault="008C56DD">
            <w:pPr>
              <w:pStyle w:val="ConsPlusNormal"/>
              <w:rPr>
                <w:rFonts w:ascii="Times New Roman" w:hAnsi="Times New Roman" w:cs="Times New Roman"/>
                <w:sz w:val="24"/>
                <w:szCs w:val="24"/>
              </w:rPr>
            </w:pPr>
          </w:p>
        </w:tc>
        <w:tc>
          <w:tcPr>
            <w:tcW w:w="1560" w:type="dxa"/>
          </w:tcPr>
          <w:p w:rsidR="008C56DD" w:rsidRPr="0053286C" w:rsidRDefault="008C56DD">
            <w:pPr>
              <w:pStyle w:val="ConsPlusNormal"/>
              <w:rPr>
                <w:rFonts w:ascii="Times New Roman" w:hAnsi="Times New Roman" w:cs="Times New Roman"/>
                <w:sz w:val="24"/>
                <w:szCs w:val="24"/>
              </w:rPr>
            </w:pPr>
          </w:p>
        </w:tc>
        <w:tc>
          <w:tcPr>
            <w:tcW w:w="1417" w:type="dxa"/>
          </w:tcPr>
          <w:p w:rsidR="008C56DD" w:rsidRPr="0053286C" w:rsidRDefault="008C56DD">
            <w:pPr>
              <w:pStyle w:val="ConsPlusNormal"/>
              <w:rPr>
                <w:rFonts w:ascii="Times New Roman" w:hAnsi="Times New Roman" w:cs="Times New Roman"/>
                <w:sz w:val="24"/>
                <w:szCs w:val="24"/>
              </w:rPr>
            </w:pPr>
          </w:p>
        </w:tc>
        <w:tc>
          <w:tcPr>
            <w:tcW w:w="1985" w:type="dxa"/>
          </w:tcPr>
          <w:p w:rsidR="008C56DD" w:rsidRPr="0053286C" w:rsidRDefault="008C56DD">
            <w:pPr>
              <w:pStyle w:val="ConsPlusNormal"/>
              <w:rPr>
                <w:rFonts w:ascii="Times New Roman" w:hAnsi="Times New Roman" w:cs="Times New Roman"/>
                <w:sz w:val="24"/>
                <w:szCs w:val="24"/>
              </w:rPr>
            </w:pPr>
          </w:p>
        </w:tc>
      </w:tr>
      <w:tr w:rsidR="008C56DD" w:rsidRPr="0053286C" w:rsidTr="00BD3840">
        <w:tc>
          <w:tcPr>
            <w:tcW w:w="176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Услуга N 2</w:t>
            </w:r>
          </w:p>
        </w:tc>
        <w:tc>
          <w:tcPr>
            <w:tcW w:w="3261" w:type="dxa"/>
          </w:tcPr>
          <w:p w:rsidR="008C56DD" w:rsidRPr="0053286C" w:rsidRDefault="008C56DD">
            <w:pPr>
              <w:pStyle w:val="ConsPlusNormal"/>
              <w:rPr>
                <w:rFonts w:ascii="Times New Roman" w:hAnsi="Times New Roman" w:cs="Times New Roman"/>
                <w:sz w:val="24"/>
                <w:szCs w:val="24"/>
              </w:rPr>
            </w:pPr>
          </w:p>
        </w:tc>
        <w:tc>
          <w:tcPr>
            <w:tcW w:w="2409" w:type="dxa"/>
          </w:tcPr>
          <w:p w:rsidR="008C56DD" w:rsidRPr="0053286C" w:rsidRDefault="008C56DD">
            <w:pPr>
              <w:pStyle w:val="ConsPlusNormal"/>
              <w:rPr>
                <w:rFonts w:ascii="Times New Roman" w:hAnsi="Times New Roman" w:cs="Times New Roman"/>
                <w:sz w:val="24"/>
                <w:szCs w:val="24"/>
              </w:rPr>
            </w:pPr>
          </w:p>
        </w:tc>
        <w:tc>
          <w:tcPr>
            <w:tcW w:w="2268" w:type="dxa"/>
          </w:tcPr>
          <w:p w:rsidR="008C56DD" w:rsidRPr="0053286C" w:rsidRDefault="008C56DD">
            <w:pPr>
              <w:pStyle w:val="ConsPlusNormal"/>
              <w:rPr>
                <w:rFonts w:ascii="Times New Roman" w:hAnsi="Times New Roman" w:cs="Times New Roman"/>
                <w:sz w:val="24"/>
                <w:szCs w:val="24"/>
              </w:rPr>
            </w:pPr>
          </w:p>
        </w:tc>
        <w:tc>
          <w:tcPr>
            <w:tcW w:w="1560" w:type="dxa"/>
          </w:tcPr>
          <w:p w:rsidR="008C56DD" w:rsidRPr="0053286C" w:rsidRDefault="008C56DD">
            <w:pPr>
              <w:pStyle w:val="ConsPlusNormal"/>
              <w:rPr>
                <w:rFonts w:ascii="Times New Roman" w:hAnsi="Times New Roman" w:cs="Times New Roman"/>
                <w:sz w:val="24"/>
                <w:szCs w:val="24"/>
              </w:rPr>
            </w:pPr>
          </w:p>
        </w:tc>
        <w:tc>
          <w:tcPr>
            <w:tcW w:w="1417" w:type="dxa"/>
          </w:tcPr>
          <w:p w:rsidR="008C56DD" w:rsidRPr="0053286C" w:rsidRDefault="008C56DD">
            <w:pPr>
              <w:pStyle w:val="ConsPlusNormal"/>
              <w:rPr>
                <w:rFonts w:ascii="Times New Roman" w:hAnsi="Times New Roman" w:cs="Times New Roman"/>
                <w:sz w:val="24"/>
                <w:szCs w:val="24"/>
              </w:rPr>
            </w:pPr>
          </w:p>
        </w:tc>
        <w:tc>
          <w:tcPr>
            <w:tcW w:w="1985" w:type="dxa"/>
          </w:tcPr>
          <w:p w:rsidR="008C56DD" w:rsidRPr="0053286C" w:rsidRDefault="008C56DD">
            <w:pPr>
              <w:pStyle w:val="ConsPlusNormal"/>
              <w:rPr>
                <w:rFonts w:ascii="Times New Roman" w:hAnsi="Times New Roman" w:cs="Times New Roman"/>
                <w:sz w:val="24"/>
                <w:szCs w:val="24"/>
              </w:rPr>
            </w:pPr>
          </w:p>
        </w:tc>
      </w:tr>
      <w:tr w:rsidR="008C56DD" w:rsidRPr="0053286C" w:rsidTr="00BD3840">
        <w:tc>
          <w:tcPr>
            <w:tcW w:w="176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w:t>
            </w:r>
          </w:p>
        </w:tc>
        <w:tc>
          <w:tcPr>
            <w:tcW w:w="3261" w:type="dxa"/>
          </w:tcPr>
          <w:p w:rsidR="008C56DD" w:rsidRPr="0053286C" w:rsidRDefault="008C56DD">
            <w:pPr>
              <w:pStyle w:val="ConsPlusNormal"/>
              <w:rPr>
                <w:rFonts w:ascii="Times New Roman" w:hAnsi="Times New Roman" w:cs="Times New Roman"/>
                <w:sz w:val="24"/>
                <w:szCs w:val="24"/>
              </w:rPr>
            </w:pPr>
          </w:p>
        </w:tc>
        <w:tc>
          <w:tcPr>
            <w:tcW w:w="2409" w:type="dxa"/>
          </w:tcPr>
          <w:p w:rsidR="008C56DD" w:rsidRPr="0053286C" w:rsidRDefault="008C56DD">
            <w:pPr>
              <w:pStyle w:val="ConsPlusNormal"/>
              <w:rPr>
                <w:rFonts w:ascii="Times New Roman" w:hAnsi="Times New Roman" w:cs="Times New Roman"/>
                <w:sz w:val="24"/>
                <w:szCs w:val="24"/>
              </w:rPr>
            </w:pPr>
          </w:p>
        </w:tc>
        <w:tc>
          <w:tcPr>
            <w:tcW w:w="2268" w:type="dxa"/>
          </w:tcPr>
          <w:p w:rsidR="008C56DD" w:rsidRPr="0053286C" w:rsidRDefault="008C56DD">
            <w:pPr>
              <w:pStyle w:val="ConsPlusNormal"/>
              <w:rPr>
                <w:rFonts w:ascii="Times New Roman" w:hAnsi="Times New Roman" w:cs="Times New Roman"/>
                <w:sz w:val="24"/>
                <w:szCs w:val="24"/>
              </w:rPr>
            </w:pPr>
          </w:p>
        </w:tc>
        <w:tc>
          <w:tcPr>
            <w:tcW w:w="1560" w:type="dxa"/>
          </w:tcPr>
          <w:p w:rsidR="008C56DD" w:rsidRPr="0053286C" w:rsidRDefault="008C56DD">
            <w:pPr>
              <w:pStyle w:val="ConsPlusNormal"/>
              <w:rPr>
                <w:rFonts w:ascii="Times New Roman" w:hAnsi="Times New Roman" w:cs="Times New Roman"/>
                <w:sz w:val="24"/>
                <w:szCs w:val="24"/>
              </w:rPr>
            </w:pPr>
          </w:p>
        </w:tc>
        <w:tc>
          <w:tcPr>
            <w:tcW w:w="1417" w:type="dxa"/>
          </w:tcPr>
          <w:p w:rsidR="008C56DD" w:rsidRPr="0053286C" w:rsidRDefault="008C56DD">
            <w:pPr>
              <w:pStyle w:val="ConsPlusNormal"/>
              <w:rPr>
                <w:rFonts w:ascii="Times New Roman" w:hAnsi="Times New Roman" w:cs="Times New Roman"/>
                <w:sz w:val="24"/>
                <w:szCs w:val="24"/>
              </w:rPr>
            </w:pPr>
          </w:p>
        </w:tc>
        <w:tc>
          <w:tcPr>
            <w:tcW w:w="1985" w:type="dxa"/>
          </w:tcPr>
          <w:p w:rsidR="008C56DD" w:rsidRPr="0053286C" w:rsidRDefault="008C56DD">
            <w:pPr>
              <w:pStyle w:val="ConsPlusNormal"/>
              <w:rPr>
                <w:rFonts w:ascii="Times New Roman" w:hAnsi="Times New Roman" w:cs="Times New Roman"/>
                <w:sz w:val="24"/>
                <w:szCs w:val="24"/>
              </w:rPr>
            </w:pPr>
          </w:p>
        </w:tc>
      </w:tr>
      <w:tr w:rsidR="008C56DD" w:rsidRPr="0053286C" w:rsidTr="00BD3840">
        <w:tc>
          <w:tcPr>
            <w:tcW w:w="176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Итого отчетный финансовый год</w:t>
            </w:r>
          </w:p>
        </w:tc>
        <w:tc>
          <w:tcPr>
            <w:tcW w:w="3261" w:type="dxa"/>
          </w:tcPr>
          <w:p w:rsidR="008C56DD" w:rsidRPr="0053286C" w:rsidRDefault="008C56DD">
            <w:pPr>
              <w:pStyle w:val="ConsPlusNormal"/>
              <w:rPr>
                <w:rFonts w:ascii="Times New Roman" w:hAnsi="Times New Roman" w:cs="Times New Roman"/>
                <w:sz w:val="24"/>
                <w:szCs w:val="24"/>
              </w:rPr>
            </w:pPr>
          </w:p>
        </w:tc>
        <w:tc>
          <w:tcPr>
            <w:tcW w:w="2409" w:type="dxa"/>
          </w:tcPr>
          <w:p w:rsidR="008C56DD" w:rsidRPr="0053286C" w:rsidRDefault="008C56DD">
            <w:pPr>
              <w:pStyle w:val="ConsPlusNormal"/>
              <w:rPr>
                <w:rFonts w:ascii="Times New Roman" w:hAnsi="Times New Roman" w:cs="Times New Roman"/>
                <w:sz w:val="24"/>
                <w:szCs w:val="24"/>
              </w:rPr>
            </w:pPr>
          </w:p>
        </w:tc>
        <w:tc>
          <w:tcPr>
            <w:tcW w:w="2268" w:type="dxa"/>
          </w:tcPr>
          <w:p w:rsidR="008C56DD" w:rsidRPr="0053286C" w:rsidRDefault="008C56DD">
            <w:pPr>
              <w:pStyle w:val="ConsPlusNormal"/>
              <w:rPr>
                <w:rFonts w:ascii="Times New Roman" w:hAnsi="Times New Roman" w:cs="Times New Roman"/>
                <w:sz w:val="24"/>
                <w:szCs w:val="24"/>
              </w:rPr>
            </w:pPr>
          </w:p>
        </w:tc>
        <w:tc>
          <w:tcPr>
            <w:tcW w:w="1560" w:type="dxa"/>
          </w:tcPr>
          <w:p w:rsidR="008C56DD" w:rsidRPr="0053286C" w:rsidRDefault="008C56DD">
            <w:pPr>
              <w:pStyle w:val="ConsPlusNormal"/>
              <w:rPr>
                <w:rFonts w:ascii="Times New Roman" w:hAnsi="Times New Roman" w:cs="Times New Roman"/>
                <w:sz w:val="24"/>
                <w:szCs w:val="24"/>
              </w:rPr>
            </w:pPr>
          </w:p>
        </w:tc>
        <w:tc>
          <w:tcPr>
            <w:tcW w:w="1417" w:type="dxa"/>
          </w:tcPr>
          <w:p w:rsidR="008C56DD" w:rsidRPr="0053286C" w:rsidRDefault="008C56DD">
            <w:pPr>
              <w:pStyle w:val="ConsPlusNormal"/>
              <w:rPr>
                <w:rFonts w:ascii="Times New Roman" w:hAnsi="Times New Roman" w:cs="Times New Roman"/>
                <w:sz w:val="24"/>
                <w:szCs w:val="24"/>
              </w:rPr>
            </w:pPr>
          </w:p>
        </w:tc>
        <w:tc>
          <w:tcPr>
            <w:tcW w:w="1985" w:type="dxa"/>
          </w:tcPr>
          <w:p w:rsidR="008C56DD" w:rsidRPr="0053286C" w:rsidRDefault="008C56DD">
            <w:pPr>
              <w:pStyle w:val="ConsPlusNormal"/>
              <w:rPr>
                <w:rFonts w:ascii="Times New Roman" w:hAnsi="Times New Roman" w:cs="Times New Roman"/>
                <w:sz w:val="24"/>
                <w:szCs w:val="24"/>
              </w:rPr>
            </w:pPr>
          </w:p>
        </w:tc>
      </w:tr>
      <w:tr w:rsidR="008C56DD" w:rsidRPr="0053286C" w:rsidTr="00BD3840">
        <w:tc>
          <w:tcPr>
            <w:tcW w:w="176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Услуга N 1</w:t>
            </w:r>
          </w:p>
        </w:tc>
        <w:tc>
          <w:tcPr>
            <w:tcW w:w="3261" w:type="dxa"/>
          </w:tcPr>
          <w:p w:rsidR="008C56DD" w:rsidRPr="0053286C" w:rsidRDefault="008C56DD">
            <w:pPr>
              <w:pStyle w:val="ConsPlusNormal"/>
              <w:rPr>
                <w:rFonts w:ascii="Times New Roman" w:hAnsi="Times New Roman" w:cs="Times New Roman"/>
                <w:sz w:val="24"/>
                <w:szCs w:val="24"/>
              </w:rPr>
            </w:pPr>
          </w:p>
        </w:tc>
        <w:tc>
          <w:tcPr>
            <w:tcW w:w="2409" w:type="dxa"/>
          </w:tcPr>
          <w:p w:rsidR="008C56DD" w:rsidRPr="0053286C" w:rsidRDefault="008C56DD">
            <w:pPr>
              <w:pStyle w:val="ConsPlusNormal"/>
              <w:rPr>
                <w:rFonts w:ascii="Times New Roman" w:hAnsi="Times New Roman" w:cs="Times New Roman"/>
                <w:sz w:val="24"/>
                <w:szCs w:val="24"/>
              </w:rPr>
            </w:pPr>
          </w:p>
        </w:tc>
        <w:tc>
          <w:tcPr>
            <w:tcW w:w="2268" w:type="dxa"/>
          </w:tcPr>
          <w:p w:rsidR="008C56DD" w:rsidRPr="0053286C" w:rsidRDefault="008C56DD">
            <w:pPr>
              <w:pStyle w:val="ConsPlusNormal"/>
              <w:rPr>
                <w:rFonts w:ascii="Times New Roman" w:hAnsi="Times New Roman" w:cs="Times New Roman"/>
                <w:sz w:val="24"/>
                <w:szCs w:val="24"/>
              </w:rPr>
            </w:pPr>
          </w:p>
        </w:tc>
        <w:tc>
          <w:tcPr>
            <w:tcW w:w="1560" w:type="dxa"/>
          </w:tcPr>
          <w:p w:rsidR="008C56DD" w:rsidRPr="0053286C" w:rsidRDefault="008C56DD">
            <w:pPr>
              <w:pStyle w:val="ConsPlusNormal"/>
              <w:rPr>
                <w:rFonts w:ascii="Times New Roman" w:hAnsi="Times New Roman" w:cs="Times New Roman"/>
                <w:sz w:val="24"/>
                <w:szCs w:val="24"/>
              </w:rPr>
            </w:pPr>
          </w:p>
        </w:tc>
        <w:tc>
          <w:tcPr>
            <w:tcW w:w="1417" w:type="dxa"/>
          </w:tcPr>
          <w:p w:rsidR="008C56DD" w:rsidRPr="0053286C" w:rsidRDefault="008C56DD">
            <w:pPr>
              <w:pStyle w:val="ConsPlusNormal"/>
              <w:rPr>
                <w:rFonts w:ascii="Times New Roman" w:hAnsi="Times New Roman" w:cs="Times New Roman"/>
                <w:sz w:val="24"/>
                <w:szCs w:val="24"/>
              </w:rPr>
            </w:pPr>
          </w:p>
        </w:tc>
        <w:tc>
          <w:tcPr>
            <w:tcW w:w="1985" w:type="dxa"/>
          </w:tcPr>
          <w:p w:rsidR="008C56DD" w:rsidRPr="0053286C" w:rsidRDefault="008C56DD">
            <w:pPr>
              <w:pStyle w:val="ConsPlusNormal"/>
              <w:rPr>
                <w:rFonts w:ascii="Times New Roman" w:hAnsi="Times New Roman" w:cs="Times New Roman"/>
                <w:sz w:val="24"/>
                <w:szCs w:val="24"/>
              </w:rPr>
            </w:pPr>
          </w:p>
        </w:tc>
      </w:tr>
      <w:tr w:rsidR="008C56DD" w:rsidRPr="0053286C" w:rsidTr="00BD3840">
        <w:tc>
          <w:tcPr>
            <w:tcW w:w="176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Услуга N 2</w:t>
            </w:r>
          </w:p>
        </w:tc>
        <w:tc>
          <w:tcPr>
            <w:tcW w:w="3261" w:type="dxa"/>
          </w:tcPr>
          <w:p w:rsidR="008C56DD" w:rsidRPr="0053286C" w:rsidRDefault="008C56DD">
            <w:pPr>
              <w:pStyle w:val="ConsPlusNormal"/>
              <w:rPr>
                <w:rFonts w:ascii="Times New Roman" w:hAnsi="Times New Roman" w:cs="Times New Roman"/>
                <w:sz w:val="24"/>
                <w:szCs w:val="24"/>
              </w:rPr>
            </w:pPr>
          </w:p>
        </w:tc>
        <w:tc>
          <w:tcPr>
            <w:tcW w:w="2409" w:type="dxa"/>
          </w:tcPr>
          <w:p w:rsidR="008C56DD" w:rsidRPr="0053286C" w:rsidRDefault="008C56DD">
            <w:pPr>
              <w:pStyle w:val="ConsPlusNormal"/>
              <w:rPr>
                <w:rFonts w:ascii="Times New Roman" w:hAnsi="Times New Roman" w:cs="Times New Roman"/>
                <w:sz w:val="24"/>
                <w:szCs w:val="24"/>
              </w:rPr>
            </w:pPr>
          </w:p>
        </w:tc>
        <w:tc>
          <w:tcPr>
            <w:tcW w:w="2268" w:type="dxa"/>
          </w:tcPr>
          <w:p w:rsidR="008C56DD" w:rsidRPr="0053286C" w:rsidRDefault="008C56DD">
            <w:pPr>
              <w:pStyle w:val="ConsPlusNormal"/>
              <w:rPr>
                <w:rFonts w:ascii="Times New Roman" w:hAnsi="Times New Roman" w:cs="Times New Roman"/>
                <w:sz w:val="24"/>
                <w:szCs w:val="24"/>
              </w:rPr>
            </w:pPr>
          </w:p>
        </w:tc>
        <w:tc>
          <w:tcPr>
            <w:tcW w:w="1560" w:type="dxa"/>
          </w:tcPr>
          <w:p w:rsidR="008C56DD" w:rsidRPr="0053286C" w:rsidRDefault="008C56DD">
            <w:pPr>
              <w:pStyle w:val="ConsPlusNormal"/>
              <w:rPr>
                <w:rFonts w:ascii="Times New Roman" w:hAnsi="Times New Roman" w:cs="Times New Roman"/>
                <w:sz w:val="24"/>
                <w:szCs w:val="24"/>
              </w:rPr>
            </w:pPr>
          </w:p>
        </w:tc>
        <w:tc>
          <w:tcPr>
            <w:tcW w:w="1417" w:type="dxa"/>
          </w:tcPr>
          <w:p w:rsidR="008C56DD" w:rsidRPr="0053286C" w:rsidRDefault="008C56DD">
            <w:pPr>
              <w:pStyle w:val="ConsPlusNormal"/>
              <w:rPr>
                <w:rFonts w:ascii="Times New Roman" w:hAnsi="Times New Roman" w:cs="Times New Roman"/>
                <w:sz w:val="24"/>
                <w:szCs w:val="24"/>
              </w:rPr>
            </w:pPr>
          </w:p>
        </w:tc>
        <w:tc>
          <w:tcPr>
            <w:tcW w:w="1985" w:type="dxa"/>
          </w:tcPr>
          <w:p w:rsidR="008C56DD" w:rsidRPr="0053286C" w:rsidRDefault="008C56DD">
            <w:pPr>
              <w:pStyle w:val="ConsPlusNormal"/>
              <w:rPr>
                <w:rFonts w:ascii="Times New Roman" w:hAnsi="Times New Roman" w:cs="Times New Roman"/>
                <w:sz w:val="24"/>
                <w:szCs w:val="24"/>
              </w:rPr>
            </w:pPr>
          </w:p>
        </w:tc>
      </w:tr>
      <w:tr w:rsidR="008C56DD" w:rsidRPr="0053286C" w:rsidTr="00BD3840">
        <w:tc>
          <w:tcPr>
            <w:tcW w:w="176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w:t>
            </w:r>
          </w:p>
        </w:tc>
        <w:tc>
          <w:tcPr>
            <w:tcW w:w="3261" w:type="dxa"/>
          </w:tcPr>
          <w:p w:rsidR="008C56DD" w:rsidRPr="0053286C" w:rsidRDefault="008C56DD">
            <w:pPr>
              <w:pStyle w:val="ConsPlusNormal"/>
              <w:rPr>
                <w:rFonts w:ascii="Times New Roman" w:hAnsi="Times New Roman" w:cs="Times New Roman"/>
                <w:sz w:val="24"/>
                <w:szCs w:val="24"/>
              </w:rPr>
            </w:pPr>
          </w:p>
        </w:tc>
        <w:tc>
          <w:tcPr>
            <w:tcW w:w="2409" w:type="dxa"/>
          </w:tcPr>
          <w:p w:rsidR="008C56DD" w:rsidRPr="0053286C" w:rsidRDefault="008C56DD">
            <w:pPr>
              <w:pStyle w:val="ConsPlusNormal"/>
              <w:rPr>
                <w:rFonts w:ascii="Times New Roman" w:hAnsi="Times New Roman" w:cs="Times New Roman"/>
                <w:sz w:val="24"/>
                <w:szCs w:val="24"/>
              </w:rPr>
            </w:pPr>
          </w:p>
        </w:tc>
        <w:tc>
          <w:tcPr>
            <w:tcW w:w="2268" w:type="dxa"/>
          </w:tcPr>
          <w:p w:rsidR="008C56DD" w:rsidRPr="0053286C" w:rsidRDefault="008C56DD">
            <w:pPr>
              <w:pStyle w:val="ConsPlusNormal"/>
              <w:rPr>
                <w:rFonts w:ascii="Times New Roman" w:hAnsi="Times New Roman" w:cs="Times New Roman"/>
                <w:sz w:val="24"/>
                <w:szCs w:val="24"/>
              </w:rPr>
            </w:pPr>
          </w:p>
        </w:tc>
        <w:tc>
          <w:tcPr>
            <w:tcW w:w="1560" w:type="dxa"/>
          </w:tcPr>
          <w:p w:rsidR="008C56DD" w:rsidRPr="0053286C" w:rsidRDefault="008C56DD">
            <w:pPr>
              <w:pStyle w:val="ConsPlusNormal"/>
              <w:rPr>
                <w:rFonts w:ascii="Times New Roman" w:hAnsi="Times New Roman" w:cs="Times New Roman"/>
                <w:sz w:val="24"/>
                <w:szCs w:val="24"/>
              </w:rPr>
            </w:pPr>
          </w:p>
        </w:tc>
        <w:tc>
          <w:tcPr>
            <w:tcW w:w="1417" w:type="dxa"/>
          </w:tcPr>
          <w:p w:rsidR="008C56DD" w:rsidRPr="0053286C" w:rsidRDefault="008C56DD">
            <w:pPr>
              <w:pStyle w:val="ConsPlusNormal"/>
              <w:rPr>
                <w:rFonts w:ascii="Times New Roman" w:hAnsi="Times New Roman" w:cs="Times New Roman"/>
                <w:sz w:val="24"/>
                <w:szCs w:val="24"/>
              </w:rPr>
            </w:pPr>
          </w:p>
        </w:tc>
        <w:tc>
          <w:tcPr>
            <w:tcW w:w="1985" w:type="dxa"/>
          </w:tcPr>
          <w:p w:rsidR="008C56DD" w:rsidRPr="0053286C" w:rsidRDefault="008C56DD">
            <w:pPr>
              <w:pStyle w:val="ConsPlusNormal"/>
              <w:rPr>
                <w:rFonts w:ascii="Times New Roman" w:hAnsi="Times New Roman" w:cs="Times New Roman"/>
                <w:sz w:val="24"/>
                <w:szCs w:val="24"/>
              </w:rPr>
            </w:pPr>
          </w:p>
        </w:tc>
      </w:tr>
      <w:tr w:rsidR="008C56DD" w:rsidRPr="0053286C" w:rsidTr="00BD3840">
        <w:tc>
          <w:tcPr>
            <w:tcW w:w="176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Итого текущий финансовый год</w:t>
            </w:r>
          </w:p>
        </w:tc>
        <w:tc>
          <w:tcPr>
            <w:tcW w:w="3261" w:type="dxa"/>
          </w:tcPr>
          <w:p w:rsidR="008C56DD" w:rsidRPr="0053286C" w:rsidRDefault="008C56DD">
            <w:pPr>
              <w:pStyle w:val="ConsPlusNormal"/>
              <w:rPr>
                <w:rFonts w:ascii="Times New Roman" w:hAnsi="Times New Roman" w:cs="Times New Roman"/>
                <w:sz w:val="24"/>
                <w:szCs w:val="24"/>
              </w:rPr>
            </w:pPr>
          </w:p>
        </w:tc>
        <w:tc>
          <w:tcPr>
            <w:tcW w:w="2409" w:type="dxa"/>
          </w:tcPr>
          <w:p w:rsidR="008C56DD" w:rsidRPr="0053286C" w:rsidRDefault="008C56DD">
            <w:pPr>
              <w:pStyle w:val="ConsPlusNormal"/>
              <w:rPr>
                <w:rFonts w:ascii="Times New Roman" w:hAnsi="Times New Roman" w:cs="Times New Roman"/>
                <w:sz w:val="24"/>
                <w:szCs w:val="24"/>
              </w:rPr>
            </w:pPr>
          </w:p>
        </w:tc>
        <w:tc>
          <w:tcPr>
            <w:tcW w:w="2268" w:type="dxa"/>
          </w:tcPr>
          <w:p w:rsidR="008C56DD" w:rsidRPr="0053286C" w:rsidRDefault="008C56DD">
            <w:pPr>
              <w:pStyle w:val="ConsPlusNormal"/>
              <w:rPr>
                <w:rFonts w:ascii="Times New Roman" w:hAnsi="Times New Roman" w:cs="Times New Roman"/>
                <w:sz w:val="24"/>
                <w:szCs w:val="24"/>
              </w:rPr>
            </w:pPr>
          </w:p>
        </w:tc>
        <w:tc>
          <w:tcPr>
            <w:tcW w:w="1560" w:type="dxa"/>
          </w:tcPr>
          <w:p w:rsidR="008C56DD" w:rsidRPr="0053286C" w:rsidRDefault="008C56DD">
            <w:pPr>
              <w:pStyle w:val="ConsPlusNormal"/>
              <w:rPr>
                <w:rFonts w:ascii="Times New Roman" w:hAnsi="Times New Roman" w:cs="Times New Roman"/>
                <w:sz w:val="24"/>
                <w:szCs w:val="24"/>
              </w:rPr>
            </w:pPr>
          </w:p>
        </w:tc>
        <w:tc>
          <w:tcPr>
            <w:tcW w:w="1417" w:type="dxa"/>
          </w:tcPr>
          <w:p w:rsidR="008C56DD" w:rsidRPr="0053286C" w:rsidRDefault="008C56DD">
            <w:pPr>
              <w:pStyle w:val="ConsPlusNormal"/>
              <w:rPr>
                <w:rFonts w:ascii="Times New Roman" w:hAnsi="Times New Roman" w:cs="Times New Roman"/>
                <w:sz w:val="24"/>
                <w:szCs w:val="24"/>
              </w:rPr>
            </w:pPr>
          </w:p>
        </w:tc>
        <w:tc>
          <w:tcPr>
            <w:tcW w:w="1985" w:type="dxa"/>
          </w:tcPr>
          <w:p w:rsidR="008C56DD" w:rsidRPr="0053286C" w:rsidRDefault="008C56DD">
            <w:pPr>
              <w:pStyle w:val="ConsPlusNormal"/>
              <w:rPr>
                <w:rFonts w:ascii="Times New Roman" w:hAnsi="Times New Roman" w:cs="Times New Roman"/>
                <w:sz w:val="24"/>
                <w:szCs w:val="24"/>
              </w:rPr>
            </w:pPr>
          </w:p>
        </w:tc>
      </w:tr>
      <w:tr w:rsidR="008C56DD" w:rsidRPr="0053286C" w:rsidTr="00BD3840">
        <w:tc>
          <w:tcPr>
            <w:tcW w:w="176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Услуга N 1</w:t>
            </w:r>
          </w:p>
        </w:tc>
        <w:tc>
          <w:tcPr>
            <w:tcW w:w="3261" w:type="dxa"/>
          </w:tcPr>
          <w:p w:rsidR="008C56DD" w:rsidRPr="0053286C" w:rsidRDefault="008C56DD">
            <w:pPr>
              <w:pStyle w:val="ConsPlusNormal"/>
              <w:rPr>
                <w:rFonts w:ascii="Times New Roman" w:hAnsi="Times New Roman" w:cs="Times New Roman"/>
                <w:sz w:val="24"/>
                <w:szCs w:val="24"/>
              </w:rPr>
            </w:pPr>
          </w:p>
        </w:tc>
        <w:tc>
          <w:tcPr>
            <w:tcW w:w="2409" w:type="dxa"/>
          </w:tcPr>
          <w:p w:rsidR="008C56DD" w:rsidRPr="0053286C" w:rsidRDefault="008C56DD">
            <w:pPr>
              <w:pStyle w:val="ConsPlusNormal"/>
              <w:rPr>
                <w:rFonts w:ascii="Times New Roman" w:hAnsi="Times New Roman" w:cs="Times New Roman"/>
                <w:sz w:val="24"/>
                <w:szCs w:val="24"/>
              </w:rPr>
            </w:pPr>
          </w:p>
        </w:tc>
        <w:tc>
          <w:tcPr>
            <w:tcW w:w="2268" w:type="dxa"/>
          </w:tcPr>
          <w:p w:rsidR="008C56DD" w:rsidRPr="0053286C" w:rsidRDefault="008C56DD">
            <w:pPr>
              <w:pStyle w:val="ConsPlusNormal"/>
              <w:rPr>
                <w:rFonts w:ascii="Times New Roman" w:hAnsi="Times New Roman" w:cs="Times New Roman"/>
                <w:sz w:val="24"/>
                <w:szCs w:val="24"/>
              </w:rPr>
            </w:pPr>
          </w:p>
        </w:tc>
        <w:tc>
          <w:tcPr>
            <w:tcW w:w="1560" w:type="dxa"/>
          </w:tcPr>
          <w:p w:rsidR="008C56DD" w:rsidRPr="0053286C" w:rsidRDefault="008C56DD">
            <w:pPr>
              <w:pStyle w:val="ConsPlusNormal"/>
              <w:rPr>
                <w:rFonts w:ascii="Times New Roman" w:hAnsi="Times New Roman" w:cs="Times New Roman"/>
                <w:sz w:val="24"/>
                <w:szCs w:val="24"/>
              </w:rPr>
            </w:pPr>
          </w:p>
        </w:tc>
        <w:tc>
          <w:tcPr>
            <w:tcW w:w="1417" w:type="dxa"/>
          </w:tcPr>
          <w:p w:rsidR="008C56DD" w:rsidRPr="0053286C" w:rsidRDefault="008C56DD">
            <w:pPr>
              <w:pStyle w:val="ConsPlusNormal"/>
              <w:rPr>
                <w:rFonts w:ascii="Times New Roman" w:hAnsi="Times New Roman" w:cs="Times New Roman"/>
                <w:sz w:val="24"/>
                <w:szCs w:val="24"/>
              </w:rPr>
            </w:pPr>
          </w:p>
        </w:tc>
        <w:tc>
          <w:tcPr>
            <w:tcW w:w="1985" w:type="dxa"/>
          </w:tcPr>
          <w:p w:rsidR="008C56DD" w:rsidRPr="0053286C" w:rsidRDefault="008C56DD">
            <w:pPr>
              <w:pStyle w:val="ConsPlusNormal"/>
              <w:rPr>
                <w:rFonts w:ascii="Times New Roman" w:hAnsi="Times New Roman" w:cs="Times New Roman"/>
                <w:sz w:val="24"/>
                <w:szCs w:val="24"/>
              </w:rPr>
            </w:pPr>
          </w:p>
        </w:tc>
      </w:tr>
      <w:tr w:rsidR="008C56DD" w:rsidRPr="0053286C" w:rsidTr="00BD3840">
        <w:tc>
          <w:tcPr>
            <w:tcW w:w="176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Услуга N 2</w:t>
            </w:r>
          </w:p>
        </w:tc>
        <w:tc>
          <w:tcPr>
            <w:tcW w:w="3261" w:type="dxa"/>
          </w:tcPr>
          <w:p w:rsidR="008C56DD" w:rsidRPr="0053286C" w:rsidRDefault="008C56DD">
            <w:pPr>
              <w:pStyle w:val="ConsPlusNormal"/>
              <w:rPr>
                <w:rFonts w:ascii="Times New Roman" w:hAnsi="Times New Roman" w:cs="Times New Roman"/>
                <w:sz w:val="24"/>
                <w:szCs w:val="24"/>
              </w:rPr>
            </w:pPr>
          </w:p>
        </w:tc>
        <w:tc>
          <w:tcPr>
            <w:tcW w:w="2409" w:type="dxa"/>
          </w:tcPr>
          <w:p w:rsidR="008C56DD" w:rsidRPr="0053286C" w:rsidRDefault="008C56DD">
            <w:pPr>
              <w:pStyle w:val="ConsPlusNormal"/>
              <w:rPr>
                <w:rFonts w:ascii="Times New Roman" w:hAnsi="Times New Roman" w:cs="Times New Roman"/>
                <w:sz w:val="24"/>
                <w:szCs w:val="24"/>
              </w:rPr>
            </w:pPr>
          </w:p>
        </w:tc>
        <w:tc>
          <w:tcPr>
            <w:tcW w:w="2268" w:type="dxa"/>
          </w:tcPr>
          <w:p w:rsidR="008C56DD" w:rsidRPr="0053286C" w:rsidRDefault="008C56DD">
            <w:pPr>
              <w:pStyle w:val="ConsPlusNormal"/>
              <w:rPr>
                <w:rFonts w:ascii="Times New Roman" w:hAnsi="Times New Roman" w:cs="Times New Roman"/>
                <w:sz w:val="24"/>
                <w:szCs w:val="24"/>
              </w:rPr>
            </w:pPr>
          </w:p>
        </w:tc>
        <w:tc>
          <w:tcPr>
            <w:tcW w:w="1560" w:type="dxa"/>
          </w:tcPr>
          <w:p w:rsidR="008C56DD" w:rsidRPr="0053286C" w:rsidRDefault="008C56DD">
            <w:pPr>
              <w:pStyle w:val="ConsPlusNormal"/>
              <w:rPr>
                <w:rFonts w:ascii="Times New Roman" w:hAnsi="Times New Roman" w:cs="Times New Roman"/>
                <w:sz w:val="24"/>
                <w:szCs w:val="24"/>
              </w:rPr>
            </w:pPr>
          </w:p>
        </w:tc>
        <w:tc>
          <w:tcPr>
            <w:tcW w:w="1417" w:type="dxa"/>
          </w:tcPr>
          <w:p w:rsidR="008C56DD" w:rsidRPr="0053286C" w:rsidRDefault="008C56DD">
            <w:pPr>
              <w:pStyle w:val="ConsPlusNormal"/>
              <w:rPr>
                <w:rFonts w:ascii="Times New Roman" w:hAnsi="Times New Roman" w:cs="Times New Roman"/>
                <w:sz w:val="24"/>
                <w:szCs w:val="24"/>
              </w:rPr>
            </w:pPr>
          </w:p>
        </w:tc>
        <w:tc>
          <w:tcPr>
            <w:tcW w:w="1985" w:type="dxa"/>
          </w:tcPr>
          <w:p w:rsidR="008C56DD" w:rsidRPr="0053286C" w:rsidRDefault="008C56DD">
            <w:pPr>
              <w:pStyle w:val="ConsPlusNormal"/>
              <w:rPr>
                <w:rFonts w:ascii="Times New Roman" w:hAnsi="Times New Roman" w:cs="Times New Roman"/>
                <w:sz w:val="24"/>
                <w:szCs w:val="24"/>
              </w:rPr>
            </w:pPr>
          </w:p>
        </w:tc>
      </w:tr>
      <w:tr w:rsidR="008C56DD" w:rsidRPr="0053286C" w:rsidTr="00BD3840">
        <w:tc>
          <w:tcPr>
            <w:tcW w:w="176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w:t>
            </w:r>
          </w:p>
        </w:tc>
        <w:tc>
          <w:tcPr>
            <w:tcW w:w="3261" w:type="dxa"/>
          </w:tcPr>
          <w:p w:rsidR="008C56DD" w:rsidRPr="0053286C" w:rsidRDefault="008C56DD">
            <w:pPr>
              <w:pStyle w:val="ConsPlusNormal"/>
              <w:rPr>
                <w:rFonts w:ascii="Times New Roman" w:hAnsi="Times New Roman" w:cs="Times New Roman"/>
                <w:sz w:val="24"/>
                <w:szCs w:val="24"/>
              </w:rPr>
            </w:pPr>
          </w:p>
        </w:tc>
        <w:tc>
          <w:tcPr>
            <w:tcW w:w="2409" w:type="dxa"/>
          </w:tcPr>
          <w:p w:rsidR="008C56DD" w:rsidRPr="0053286C" w:rsidRDefault="008C56DD">
            <w:pPr>
              <w:pStyle w:val="ConsPlusNormal"/>
              <w:rPr>
                <w:rFonts w:ascii="Times New Roman" w:hAnsi="Times New Roman" w:cs="Times New Roman"/>
                <w:sz w:val="24"/>
                <w:szCs w:val="24"/>
              </w:rPr>
            </w:pPr>
          </w:p>
        </w:tc>
        <w:tc>
          <w:tcPr>
            <w:tcW w:w="2268" w:type="dxa"/>
          </w:tcPr>
          <w:p w:rsidR="008C56DD" w:rsidRPr="0053286C" w:rsidRDefault="008C56DD">
            <w:pPr>
              <w:pStyle w:val="ConsPlusNormal"/>
              <w:rPr>
                <w:rFonts w:ascii="Times New Roman" w:hAnsi="Times New Roman" w:cs="Times New Roman"/>
                <w:sz w:val="24"/>
                <w:szCs w:val="24"/>
              </w:rPr>
            </w:pPr>
          </w:p>
        </w:tc>
        <w:tc>
          <w:tcPr>
            <w:tcW w:w="1560" w:type="dxa"/>
          </w:tcPr>
          <w:p w:rsidR="008C56DD" w:rsidRPr="0053286C" w:rsidRDefault="008C56DD">
            <w:pPr>
              <w:pStyle w:val="ConsPlusNormal"/>
              <w:rPr>
                <w:rFonts w:ascii="Times New Roman" w:hAnsi="Times New Roman" w:cs="Times New Roman"/>
                <w:sz w:val="24"/>
                <w:szCs w:val="24"/>
              </w:rPr>
            </w:pPr>
          </w:p>
        </w:tc>
        <w:tc>
          <w:tcPr>
            <w:tcW w:w="1417" w:type="dxa"/>
          </w:tcPr>
          <w:p w:rsidR="008C56DD" w:rsidRPr="0053286C" w:rsidRDefault="008C56DD">
            <w:pPr>
              <w:pStyle w:val="ConsPlusNormal"/>
              <w:rPr>
                <w:rFonts w:ascii="Times New Roman" w:hAnsi="Times New Roman" w:cs="Times New Roman"/>
                <w:sz w:val="24"/>
                <w:szCs w:val="24"/>
              </w:rPr>
            </w:pPr>
          </w:p>
        </w:tc>
        <w:tc>
          <w:tcPr>
            <w:tcW w:w="1985" w:type="dxa"/>
          </w:tcPr>
          <w:p w:rsidR="008C56DD" w:rsidRPr="0053286C" w:rsidRDefault="008C56DD">
            <w:pPr>
              <w:pStyle w:val="ConsPlusNormal"/>
              <w:rPr>
                <w:rFonts w:ascii="Times New Roman" w:hAnsi="Times New Roman" w:cs="Times New Roman"/>
                <w:sz w:val="24"/>
                <w:szCs w:val="24"/>
              </w:rPr>
            </w:pPr>
          </w:p>
        </w:tc>
      </w:tr>
      <w:tr w:rsidR="008C56DD" w:rsidRPr="0053286C" w:rsidTr="00BD3840">
        <w:tc>
          <w:tcPr>
            <w:tcW w:w="176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Итого очередной финансовый год</w:t>
            </w:r>
          </w:p>
        </w:tc>
        <w:tc>
          <w:tcPr>
            <w:tcW w:w="3261" w:type="dxa"/>
          </w:tcPr>
          <w:p w:rsidR="008C56DD" w:rsidRPr="0053286C" w:rsidRDefault="008C56DD">
            <w:pPr>
              <w:pStyle w:val="ConsPlusNormal"/>
              <w:rPr>
                <w:rFonts w:ascii="Times New Roman" w:hAnsi="Times New Roman" w:cs="Times New Roman"/>
                <w:sz w:val="24"/>
                <w:szCs w:val="24"/>
              </w:rPr>
            </w:pPr>
          </w:p>
        </w:tc>
        <w:tc>
          <w:tcPr>
            <w:tcW w:w="2409" w:type="dxa"/>
          </w:tcPr>
          <w:p w:rsidR="008C56DD" w:rsidRPr="0053286C" w:rsidRDefault="008C56DD">
            <w:pPr>
              <w:pStyle w:val="ConsPlusNormal"/>
              <w:rPr>
                <w:rFonts w:ascii="Times New Roman" w:hAnsi="Times New Roman" w:cs="Times New Roman"/>
                <w:sz w:val="24"/>
                <w:szCs w:val="24"/>
              </w:rPr>
            </w:pPr>
          </w:p>
        </w:tc>
        <w:tc>
          <w:tcPr>
            <w:tcW w:w="2268" w:type="dxa"/>
          </w:tcPr>
          <w:p w:rsidR="008C56DD" w:rsidRPr="0053286C" w:rsidRDefault="008C56DD">
            <w:pPr>
              <w:pStyle w:val="ConsPlusNormal"/>
              <w:rPr>
                <w:rFonts w:ascii="Times New Roman" w:hAnsi="Times New Roman" w:cs="Times New Roman"/>
                <w:sz w:val="24"/>
                <w:szCs w:val="24"/>
              </w:rPr>
            </w:pPr>
          </w:p>
        </w:tc>
        <w:tc>
          <w:tcPr>
            <w:tcW w:w="1560" w:type="dxa"/>
          </w:tcPr>
          <w:p w:rsidR="008C56DD" w:rsidRPr="0053286C" w:rsidRDefault="008C56DD">
            <w:pPr>
              <w:pStyle w:val="ConsPlusNormal"/>
              <w:rPr>
                <w:rFonts w:ascii="Times New Roman" w:hAnsi="Times New Roman" w:cs="Times New Roman"/>
                <w:sz w:val="24"/>
                <w:szCs w:val="24"/>
              </w:rPr>
            </w:pPr>
          </w:p>
        </w:tc>
        <w:tc>
          <w:tcPr>
            <w:tcW w:w="1417" w:type="dxa"/>
          </w:tcPr>
          <w:p w:rsidR="008C56DD" w:rsidRPr="0053286C" w:rsidRDefault="008C56DD">
            <w:pPr>
              <w:pStyle w:val="ConsPlusNormal"/>
              <w:rPr>
                <w:rFonts w:ascii="Times New Roman" w:hAnsi="Times New Roman" w:cs="Times New Roman"/>
                <w:sz w:val="24"/>
                <w:szCs w:val="24"/>
              </w:rPr>
            </w:pPr>
          </w:p>
        </w:tc>
        <w:tc>
          <w:tcPr>
            <w:tcW w:w="1985" w:type="dxa"/>
          </w:tcPr>
          <w:p w:rsidR="008C56DD" w:rsidRPr="0053286C" w:rsidRDefault="008C56DD">
            <w:pPr>
              <w:pStyle w:val="ConsPlusNormal"/>
              <w:rPr>
                <w:rFonts w:ascii="Times New Roman" w:hAnsi="Times New Roman" w:cs="Times New Roman"/>
                <w:sz w:val="24"/>
                <w:szCs w:val="24"/>
              </w:rPr>
            </w:pPr>
          </w:p>
        </w:tc>
      </w:tr>
      <w:tr w:rsidR="008C56DD" w:rsidRPr="0053286C" w:rsidTr="00BD3840">
        <w:tc>
          <w:tcPr>
            <w:tcW w:w="176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Услуга N 1</w:t>
            </w:r>
          </w:p>
        </w:tc>
        <w:tc>
          <w:tcPr>
            <w:tcW w:w="3261" w:type="dxa"/>
          </w:tcPr>
          <w:p w:rsidR="008C56DD" w:rsidRPr="0053286C" w:rsidRDefault="008C56DD">
            <w:pPr>
              <w:pStyle w:val="ConsPlusNormal"/>
              <w:rPr>
                <w:rFonts w:ascii="Times New Roman" w:hAnsi="Times New Roman" w:cs="Times New Roman"/>
                <w:sz w:val="24"/>
                <w:szCs w:val="24"/>
              </w:rPr>
            </w:pPr>
          </w:p>
        </w:tc>
        <w:tc>
          <w:tcPr>
            <w:tcW w:w="2409" w:type="dxa"/>
          </w:tcPr>
          <w:p w:rsidR="008C56DD" w:rsidRPr="0053286C" w:rsidRDefault="008C56DD">
            <w:pPr>
              <w:pStyle w:val="ConsPlusNormal"/>
              <w:rPr>
                <w:rFonts w:ascii="Times New Roman" w:hAnsi="Times New Roman" w:cs="Times New Roman"/>
                <w:sz w:val="24"/>
                <w:szCs w:val="24"/>
              </w:rPr>
            </w:pPr>
          </w:p>
        </w:tc>
        <w:tc>
          <w:tcPr>
            <w:tcW w:w="2268" w:type="dxa"/>
          </w:tcPr>
          <w:p w:rsidR="008C56DD" w:rsidRPr="0053286C" w:rsidRDefault="008C56DD">
            <w:pPr>
              <w:pStyle w:val="ConsPlusNormal"/>
              <w:rPr>
                <w:rFonts w:ascii="Times New Roman" w:hAnsi="Times New Roman" w:cs="Times New Roman"/>
                <w:sz w:val="24"/>
                <w:szCs w:val="24"/>
              </w:rPr>
            </w:pPr>
          </w:p>
        </w:tc>
        <w:tc>
          <w:tcPr>
            <w:tcW w:w="1560" w:type="dxa"/>
          </w:tcPr>
          <w:p w:rsidR="008C56DD" w:rsidRPr="0053286C" w:rsidRDefault="008C56DD">
            <w:pPr>
              <w:pStyle w:val="ConsPlusNormal"/>
              <w:rPr>
                <w:rFonts w:ascii="Times New Roman" w:hAnsi="Times New Roman" w:cs="Times New Roman"/>
                <w:sz w:val="24"/>
                <w:szCs w:val="24"/>
              </w:rPr>
            </w:pPr>
          </w:p>
        </w:tc>
        <w:tc>
          <w:tcPr>
            <w:tcW w:w="1417" w:type="dxa"/>
          </w:tcPr>
          <w:p w:rsidR="008C56DD" w:rsidRPr="0053286C" w:rsidRDefault="008C56DD">
            <w:pPr>
              <w:pStyle w:val="ConsPlusNormal"/>
              <w:rPr>
                <w:rFonts w:ascii="Times New Roman" w:hAnsi="Times New Roman" w:cs="Times New Roman"/>
                <w:sz w:val="24"/>
                <w:szCs w:val="24"/>
              </w:rPr>
            </w:pPr>
          </w:p>
        </w:tc>
        <w:tc>
          <w:tcPr>
            <w:tcW w:w="1985" w:type="dxa"/>
          </w:tcPr>
          <w:p w:rsidR="008C56DD" w:rsidRPr="0053286C" w:rsidRDefault="008C56DD">
            <w:pPr>
              <w:pStyle w:val="ConsPlusNormal"/>
              <w:rPr>
                <w:rFonts w:ascii="Times New Roman" w:hAnsi="Times New Roman" w:cs="Times New Roman"/>
                <w:sz w:val="24"/>
                <w:szCs w:val="24"/>
              </w:rPr>
            </w:pPr>
          </w:p>
        </w:tc>
      </w:tr>
      <w:tr w:rsidR="008C56DD" w:rsidRPr="0053286C" w:rsidTr="00BD3840">
        <w:tc>
          <w:tcPr>
            <w:tcW w:w="176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Услуга N 2</w:t>
            </w:r>
          </w:p>
        </w:tc>
        <w:tc>
          <w:tcPr>
            <w:tcW w:w="3261" w:type="dxa"/>
          </w:tcPr>
          <w:p w:rsidR="008C56DD" w:rsidRPr="0053286C" w:rsidRDefault="008C56DD">
            <w:pPr>
              <w:pStyle w:val="ConsPlusNormal"/>
              <w:rPr>
                <w:rFonts w:ascii="Times New Roman" w:hAnsi="Times New Roman" w:cs="Times New Roman"/>
                <w:sz w:val="24"/>
                <w:szCs w:val="24"/>
              </w:rPr>
            </w:pPr>
          </w:p>
        </w:tc>
        <w:tc>
          <w:tcPr>
            <w:tcW w:w="2409" w:type="dxa"/>
          </w:tcPr>
          <w:p w:rsidR="008C56DD" w:rsidRPr="0053286C" w:rsidRDefault="008C56DD">
            <w:pPr>
              <w:pStyle w:val="ConsPlusNormal"/>
              <w:rPr>
                <w:rFonts w:ascii="Times New Roman" w:hAnsi="Times New Roman" w:cs="Times New Roman"/>
                <w:sz w:val="24"/>
                <w:szCs w:val="24"/>
              </w:rPr>
            </w:pPr>
          </w:p>
        </w:tc>
        <w:tc>
          <w:tcPr>
            <w:tcW w:w="2268" w:type="dxa"/>
          </w:tcPr>
          <w:p w:rsidR="008C56DD" w:rsidRPr="0053286C" w:rsidRDefault="008C56DD">
            <w:pPr>
              <w:pStyle w:val="ConsPlusNormal"/>
              <w:rPr>
                <w:rFonts w:ascii="Times New Roman" w:hAnsi="Times New Roman" w:cs="Times New Roman"/>
                <w:sz w:val="24"/>
                <w:szCs w:val="24"/>
              </w:rPr>
            </w:pPr>
          </w:p>
        </w:tc>
        <w:tc>
          <w:tcPr>
            <w:tcW w:w="1560" w:type="dxa"/>
          </w:tcPr>
          <w:p w:rsidR="008C56DD" w:rsidRPr="0053286C" w:rsidRDefault="008C56DD">
            <w:pPr>
              <w:pStyle w:val="ConsPlusNormal"/>
              <w:rPr>
                <w:rFonts w:ascii="Times New Roman" w:hAnsi="Times New Roman" w:cs="Times New Roman"/>
                <w:sz w:val="24"/>
                <w:szCs w:val="24"/>
              </w:rPr>
            </w:pPr>
          </w:p>
        </w:tc>
        <w:tc>
          <w:tcPr>
            <w:tcW w:w="1417" w:type="dxa"/>
          </w:tcPr>
          <w:p w:rsidR="008C56DD" w:rsidRPr="0053286C" w:rsidRDefault="008C56DD">
            <w:pPr>
              <w:pStyle w:val="ConsPlusNormal"/>
              <w:rPr>
                <w:rFonts w:ascii="Times New Roman" w:hAnsi="Times New Roman" w:cs="Times New Roman"/>
                <w:sz w:val="24"/>
                <w:szCs w:val="24"/>
              </w:rPr>
            </w:pPr>
          </w:p>
        </w:tc>
        <w:tc>
          <w:tcPr>
            <w:tcW w:w="1985" w:type="dxa"/>
          </w:tcPr>
          <w:p w:rsidR="008C56DD" w:rsidRPr="0053286C" w:rsidRDefault="008C56DD">
            <w:pPr>
              <w:pStyle w:val="ConsPlusNormal"/>
              <w:rPr>
                <w:rFonts w:ascii="Times New Roman" w:hAnsi="Times New Roman" w:cs="Times New Roman"/>
                <w:sz w:val="24"/>
                <w:szCs w:val="24"/>
              </w:rPr>
            </w:pPr>
          </w:p>
        </w:tc>
      </w:tr>
      <w:tr w:rsidR="008C56DD" w:rsidRPr="0053286C" w:rsidTr="00BD3840">
        <w:tc>
          <w:tcPr>
            <w:tcW w:w="176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w:t>
            </w:r>
          </w:p>
        </w:tc>
        <w:tc>
          <w:tcPr>
            <w:tcW w:w="3261" w:type="dxa"/>
          </w:tcPr>
          <w:p w:rsidR="008C56DD" w:rsidRPr="0053286C" w:rsidRDefault="008C56DD">
            <w:pPr>
              <w:pStyle w:val="ConsPlusNormal"/>
              <w:rPr>
                <w:rFonts w:ascii="Times New Roman" w:hAnsi="Times New Roman" w:cs="Times New Roman"/>
                <w:sz w:val="24"/>
                <w:szCs w:val="24"/>
              </w:rPr>
            </w:pPr>
          </w:p>
        </w:tc>
        <w:tc>
          <w:tcPr>
            <w:tcW w:w="2409" w:type="dxa"/>
          </w:tcPr>
          <w:p w:rsidR="008C56DD" w:rsidRPr="0053286C" w:rsidRDefault="008C56DD">
            <w:pPr>
              <w:pStyle w:val="ConsPlusNormal"/>
              <w:rPr>
                <w:rFonts w:ascii="Times New Roman" w:hAnsi="Times New Roman" w:cs="Times New Roman"/>
                <w:sz w:val="24"/>
                <w:szCs w:val="24"/>
              </w:rPr>
            </w:pPr>
          </w:p>
        </w:tc>
        <w:tc>
          <w:tcPr>
            <w:tcW w:w="2268" w:type="dxa"/>
          </w:tcPr>
          <w:p w:rsidR="008C56DD" w:rsidRPr="0053286C" w:rsidRDefault="008C56DD">
            <w:pPr>
              <w:pStyle w:val="ConsPlusNormal"/>
              <w:rPr>
                <w:rFonts w:ascii="Times New Roman" w:hAnsi="Times New Roman" w:cs="Times New Roman"/>
                <w:sz w:val="24"/>
                <w:szCs w:val="24"/>
              </w:rPr>
            </w:pPr>
          </w:p>
        </w:tc>
        <w:tc>
          <w:tcPr>
            <w:tcW w:w="1560" w:type="dxa"/>
          </w:tcPr>
          <w:p w:rsidR="008C56DD" w:rsidRPr="0053286C" w:rsidRDefault="008C56DD">
            <w:pPr>
              <w:pStyle w:val="ConsPlusNormal"/>
              <w:rPr>
                <w:rFonts w:ascii="Times New Roman" w:hAnsi="Times New Roman" w:cs="Times New Roman"/>
                <w:sz w:val="24"/>
                <w:szCs w:val="24"/>
              </w:rPr>
            </w:pPr>
          </w:p>
        </w:tc>
        <w:tc>
          <w:tcPr>
            <w:tcW w:w="1417" w:type="dxa"/>
          </w:tcPr>
          <w:p w:rsidR="008C56DD" w:rsidRPr="0053286C" w:rsidRDefault="008C56DD">
            <w:pPr>
              <w:pStyle w:val="ConsPlusNormal"/>
              <w:rPr>
                <w:rFonts w:ascii="Times New Roman" w:hAnsi="Times New Roman" w:cs="Times New Roman"/>
                <w:sz w:val="24"/>
                <w:szCs w:val="24"/>
              </w:rPr>
            </w:pPr>
          </w:p>
        </w:tc>
        <w:tc>
          <w:tcPr>
            <w:tcW w:w="1985" w:type="dxa"/>
          </w:tcPr>
          <w:p w:rsidR="008C56DD" w:rsidRPr="0053286C" w:rsidRDefault="008C56DD">
            <w:pPr>
              <w:pStyle w:val="ConsPlusNormal"/>
              <w:rPr>
                <w:rFonts w:ascii="Times New Roman" w:hAnsi="Times New Roman" w:cs="Times New Roman"/>
                <w:sz w:val="24"/>
                <w:szCs w:val="24"/>
              </w:rPr>
            </w:pPr>
          </w:p>
        </w:tc>
      </w:tr>
      <w:tr w:rsidR="008C56DD" w:rsidRPr="0053286C" w:rsidTr="00BD3840">
        <w:tc>
          <w:tcPr>
            <w:tcW w:w="176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 xml:space="preserve">Итого первый </w:t>
            </w:r>
            <w:r w:rsidRPr="0053286C">
              <w:rPr>
                <w:rFonts w:ascii="Times New Roman" w:hAnsi="Times New Roman" w:cs="Times New Roman"/>
                <w:sz w:val="24"/>
                <w:szCs w:val="24"/>
              </w:rPr>
              <w:lastRenderedPageBreak/>
              <w:t>год планового периода</w:t>
            </w:r>
          </w:p>
        </w:tc>
        <w:tc>
          <w:tcPr>
            <w:tcW w:w="3261" w:type="dxa"/>
          </w:tcPr>
          <w:p w:rsidR="008C56DD" w:rsidRPr="0053286C" w:rsidRDefault="008C56DD">
            <w:pPr>
              <w:pStyle w:val="ConsPlusNormal"/>
              <w:rPr>
                <w:rFonts w:ascii="Times New Roman" w:hAnsi="Times New Roman" w:cs="Times New Roman"/>
                <w:sz w:val="24"/>
                <w:szCs w:val="24"/>
              </w:rPr>
            </w:pPr>
          </w:p>
        </w:tc>
        <w:tc>
          <w:tcPr>
            <w:tcW w:w="2409" w:type="dxa"/>
          </w:tcPr>
          <w:p w:rsidR="008C56DD" w:rsidRPr="0053286C" w:rsidRDefault="008C56DD">
            <w:pPr>
              <w:pStyle w:val="ConsPlusNormal"/>
              <w:rPr>
                <w:rFonts w:ascii="Times New Roman" w:hAnsi="Times New Roman" w:cs="Times New Roman"/>
                <w:sz w:val="24"/>
                <w:szCs w:val="24"/>
              </w:rPr>
            </w:pPr>
          </w:p>
        </w:tc>
        <w:tc>
          <w:tcPr>
            <w:tcW w:w="2268" w:type="dxa"/>
          </w:tcPr>
          <w:p w:rsidR="008C56DD" w:rsidRPr="0053286C" w:rsidRDefault="008C56DD">
            <w:pPr>
              <w:pStyle w:val="ConsPlusNormal"/>
              <w:rPr>
                <w:rFonts w:ascii="Times New Roman" w:hAnsi="Times New Roman" w:cs="Times New Roman"/>
                <w:sz w:val="24"/>
                <w:szCs w:val="24"/>
              </w:rPr>
            </w:pPr>
          </w:p>
        </w:tc>
        <w:tc>
          <w:tcPr>
            <w:tcW w:w="1560" w:type="dxa"/>
          </w:tcPr>
          <w:p w:rsidR="008C56DD" w:rsidRPr="0053286C" w:rsidRDefault="008C56DD">
            <w:pPr>
              <w:pStyle w:val="ConsPlusNormal"/>
              <w:rPr>
                <w:rFonts w:ascii="Times New Roman" w:hAnsi="Times New Roman" w:cs="Times New Roman"/>
                <w:sz w:val="24"/>
                <w:szCs w:val="24"/>
              </w:rPr>
            </w:pPr>
          </w:p>
        </w:tc>
        <w:tc>
          <w:tcPr>
            <w:tcW w:w="1417" w:type="dxa"/>
          </w:tcPr>
          <w:p w:rsidR="008C56DD" w:rsidRPr="0053286C" w:rsidRDefault="008C56DD">
            <w:pPr>
              <w:pStyle w:val="ConsPlusNormal"/>
              <w:rPr>
                <w:rFonts w:ascii="Times New Roman" w:hAnsi="Times New Roman" w:cs="Times New Roman"/>
                <w:sz w:val="24"/>
                <w:szCs w:val="24"/>
              </w:rPr>
            </w:pPr>
          </w:p>
        </w:tc>
        <w:tc>
          <w:tcPr>
            <w:tcW w:w="1985" w:type="dxa"/>
          </w:tcPr>
          <w:p w:rsidR="008C56DD" w:rsidRPr="0053286C" w:rsidRDefault="008C56DD">
            <w:pPr>
              <w:pStyle w:val="ConsPlusNormal"/>
              <w:rPr>
                <w:rFonts w:ascii="Times New Roman" w:hAnsi="Times New Roman" w:cs="Times New Roman"/>
                <w:sz w:val="24"/>
                <w:szCs w:val="24"/>
              </w:rPr>
            </w:pPr>
          </w:p>
        </w:tc>
      </w:tr>
      <w:tr w:rsidR="008C56DD" w:rsidRPr="0053286C" w:rsidTr="00BD3840">
        <w:tc>
          <w:tcPr>
            <w:tcW w:w="176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Услуга N 1</w:t>
            </w:r>
          </w:p>
        </w:tc>
        <w:tc>
          <w:tcPr>
            <w:tcW w:w="3261" w:type="dxa"/>
          </w:tcPr>
          <w:p w:rsidR="008C56DD" w:rsidRPr="0053286C" w:rsidRDefault="008C56DD">
            <w:pPr>
              <w:pStyle w:val="ConsPlusNormal"/>
              <w:rPr>
                <w:rFonts w:ascii="Times New Roman" w:hAnsi="Times New Roman" w:cs="Times New Roman"/>
                <w:sz w:val="24"/>
                <w:szCs w:val="24"/>
              </w:rPr>
            </w:pPr>
          </w:p>
        </w:tc>
        <w:tc>
          <w:tcPr>
            <w:tcW w:w="2409" w:type="dxa"/>
          </w:tcPr>
          <w:p w:rsidR="008C56DD" w:rsidRPr="0053286C" w:rsidRDefault="008C56DD">
            <w:pPr>
              <w:pStyle w:val="ConsPlusNormal"/>
              <w:rPr>
                <w:rFonts w:ascii="Times New Roman" w:hAnsi="Times New Roman" w:cs="Times New Roman"/>
                <w:sz w:val="24"/>
                <w:szCs w:val="24"/>
              </w:rPr>
            </w:pPr>
          </w:p>
        </w:tc>
        <w:tc>
          <w:tcPr>
            <w:tcW w:w="2268" w:type="dxa"/>
          </w:tcPr>
          <w:p w:rsidR="008C56DD" w:rsidRPr="0053286C" w:rsidRDefault="008C56DD">
            <w:pPr>
              <w:pStyle w:val="ConsPlusNormal"/>
              <w:rPr>
                <w:rFonts w:ascii="Times New Roman" w:hAnsi="Times New Roman" w:cs="Times New Roman"/>
                <w:sz w:val="24"/>
                <w:szCs w:val="24"/>
              </w:rPr>
            </w:pPr>
          </w:p>
        </w:tc>
        <w:tc>
          <w:tcPr>
            <w:tcW w:w="1560" w:type="dxa"/>
          </w:tcPr>
          <w:p w:rsidR="008C56DD" w:rsidRPr="0053286C" w:rsidRDefault="008C56DD">
            <w:pPr>
              <w:pStyle w:val="ConsPlusNormal"/>
              <w:rPr>
                <w:rFonts w:ascii="Times New Roman" w:hAnsi="Times New Roman" w:cs="Times New Roman"/>
                <w:sz w:val="24"/>
                <w:szCs w:val="24"/>
              </w:rPr>
            </w:pPr>
          </w:p>
        </w:tc>
        <w:tc>
          <w:tcPr>
            <w:tcW w:w="1417" w:type="dxa"/>
          </w:tcPr>
          <w:p w:rsidR="008C56DD" w:rsidRPr="0053286C" w:rsidRDefault="008C56DD">
            <w:pPr>
              <w:pStyle w:val="ConsPlusNormal"/>
              <w:rPr>
                <w:rFonts w:ascii="Times New Roman" w:hAnsi="Times New Roman" w:cs="Times New Roman"/>
                <w:sz w:val="24"/>
                <w:szCs w:val="24"/>
              </w:rPr>
            </w:pPr>
          </w:p>
        </w:tc>
        <w:tc>
          <w:tcPr>
            <w:tcW w:w="1985" w:type="dxa"/>
          </w:tcPr>
          <w:p w:rsidR="008C56DD" w:rsidRPr="0053286C" w:rsidRDefault="008C56DD">
            <w:pPr>
              <w:pStyle w:val="ConsPlusNormal"/>
              <w:rPr>
                <w:rFonts w:ascii="Times New Roman" w:hAnsi="Times New Roman" w:cs="Times New Roman"/>
                <w:sz w:val="24"/>
                <w:szCs w:val="24"/>
              </w:rPr>
            </w:pPr>
          </w:p>
        </w:tc>
      </w:tr>
      <w:tr w:rsidR="008C56DD" w:rsidRPr="0053286C" w:rsidTr="00BD3840">
        <w:tc>
          <w:tcPr>
            <w:tcW w:w="176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Услуга N 2</w:t>
            </w:r>
          </w:p>
        </w:tc>
        <w:tc>
          <w:tcPr>
            <w:tcW w:w="3261" w:type="dxa"/>
          </w:tcPr>
          <w:p w:rsidR="008C56DD" w:rsidRPr="0053286C" w:rsidRDefault="008C56DD">
            <w:pPr>
              <w:pStyle w:val="ConsPlusNormal"/>
              <w:rPr>
                <w:rFonts w:ascii="Times New Roman" w:hAnsi="Times New Roman" w:cs="Times New Roman"/>
                <w:sz w:val="24"/>
                <w:szCs w:val="24"/>
              </w:rPr>
            </w:pPr>
          </w:p>
        </w:tc>
        <w:tc>
          <w:tcPr>
            <w:tcW w:w="2409" w:type="dxa"/>
          </w:tcPr>
          <w:p w:rsidR="008C56DD" w:rsidRPr="0053286C" w:rsidRDefault="008C56DD">
            <w:pPr>
              <w:pStyle w:val="ConsPlusNormal"/>
              <w:rPr>
                <w:rFonts w:ascii="Times New Roman" w:hAnsi="Times New Roman" w:cs="Times New Roman"/>
                <w:sz w:val="24"/>
                <w:szCs w:val="24"/>
              </w:rPr>
            </w:pPr>
          </w:p>
        </w:tc>
        <w:tc>
          <w:tcPr>
            <w:tcW w:w="2268" w:type="dxa"/>
          </w:tcPr>
          <w:p w:rsidR="008C56DD" w:rsidRPr="0053286C" w:rsidRDefault="008C56DD">
            <w:pPr>
              <w:pStyle w:val="ConsPlusNormal"/>
              <w:rPr>
                <w:rFonts w:ascii="Times New Roman" w:hAnsi="Times New Roman" w:cs="Times New Roman"/>
                <w:sz w:val="24"/>
                <w:szCs w:val="24"/>
              </w:rPr>
            </w:pPr>
          </w:p>
        </w:tc>
        <w:tc>
          <w:tcPr>
            <w:tcW w:w="1560" w:type="dxa"/>
          </w:tcPr>
          <w:p w:rsidR="008C56DD" w:rsidRPr="0053286C" w:rsidRDefault="008C56DD">
            <w:pPr>
              <w:pStyle w:val="ConsPlusNormal"/>
              <w:rPr>
                <w:rFonts w:ascii="Times New Roman" w:hAnsi="Times New Roman" w:cs="Times New Roman"/>
                <w:sz w:val="24"/>
                <w:szCs w:val="24"/>
              </w:rPr>
            </w:pPr>
          </w:p>
        </w:tc>
        <w:tc>
          <w:tcPr>
            <w:tcW w:w="1417" w:type="dxa"/>
          </w:tcPr>
          <w:p w:rsidR="008C56DD" w:rsidRPr="0053286C" w:rsidRDefault="008C56DD">
            <w:pPr>
              <w:pStyle w:val="ConsPlusNormal"/>
              <w:rPr>
                <w:rFonts w:ascii="Times New Roman" w:hAnsi="Times New Roman" w:cs="Times New Roman"/>
                <w:sz w:val="24"/>
                <w:szCs w:val="24"/>
              </w:rPr>
            </w:pPr>
          </w:p>
        </w:tc>
        <w:tc>
          <w:tcPr>
            <w:tcW w:w="1985" w:type="dxa"/>
          </w:tcPr>
          <w:p w:rsidR="008C56DD" w:rsidRPr="0053286C" w:rsidRDefault="008C56DD">
            <w:pPr>
              <w:pStyle w:val="ConsPlusNormal"/>
              <w:rPr>
                <w:rFonts w:ascii="Times New Roman" w:hAnsi="Times New Roman" w:cs="Times New Roman"/>
                <w:sz w:val="24"/>
                <w:szCs w:val="24"/>
              </w:rPr>
            </w:pPr>
          </w:p>
        </w:tc>
      </w:tr>
      <w:tr w:rsidR="008C56DD" w:rsidRPr="0053286C" w:rsidTr="00BD3840">
        <w:tc>
          <w:tcPr>
            <w:tcW w:w="176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w:t>
            </w:r>
          </w:p>
        </w:tc>
        <w:tc>
          <w:tcPr>
            <w:tcW w:w="3261" w:type="dxa"/>
          </w:tcPr>
          <w:p w:rsidR="008C56DD" w:rsidRPr="0053286C" w:rsidRDefault="008C56DD">
            <w:pPr>
              <w:pStyle w:val="ConsPlusNormal"/>
              <w:rPr>
                <w:rFonts w:ascii="Times New Roman" w:hAnsi="Times New Roman" w:cs="Times New Roman"/>
                <w:sz w:val="24"/>
                <w:szCs w:val="24"/>
              </w:rPr>
            </w:pPr>
          </w:p>
        </w:tc>
        <w:tc>
          <w:tcPr>
            <w:tcW w:w="2409" w:type="dxa"/>
          </w:tcPr>
          <w:p w:rsidR="008C56DD" w:rsidRPr="0053286C" w:rsidRDefault="008C56DD">
            <w:pPr>
              <w:pStyle w:val="ConsPlusNormal"/>
              <w:rPr>
                <w:rFonts w:ascii="Times New Roman" w:hAnsi="Times New Roman" w:cs="Times New Roman"/>
                <w:sz w:val="24"/>
                <w:szCs w:val="24"/>
              </w:rPr>
            </w:pPr>
          </w:p>
        </w:tc>
        <w:tc>
          <w:tcPr>
            <w:tcW w:w="2268" w:type="dxa"/>
          </w:tcPr>
          <w:p w:rsidR="008C56DD" w:rsidRPr="0053286C" w:rsidRDefault="008C56DD">
            <w:pPr>
              <w:pStyle w:val="ConsPlusNormal"/>
              <w:rPr>
                <w:rFonts w:ascii="Times New Roman" w:hAnsi="Times New Roman" w:cs="Times New Roman"/>
                <w:sz w:val="24"/>
                <w:szCs w:val="24"/>
              </w:rPr>
            </w:pPr>
          </w:p>
        </w:tc>
        <w:tc>
          <w:tcPr>
            <w:tcW w:w="1560" w:type="dxa"/>
          </w:tcPr>
          <w:p w:rsidR="008C56DD" w:rsidRPr="0053286C" w:rsidRDefault="008C56DD">
            <w:pPr>
              <w:pStyle w:val="ConsPlusNormal"/>
              <w:rPr>
                <w:rFonts w:ascii="Times New Roman" w:hAnsi="Times New Roman" w:cs="Times New Roman"/>
                <w:sz w:val="24"/>
                <w:szCs w:val="24"/>
              </w:rPr>
            </w:pPr>
          </w:p>
        </w:tc>
        <w:tc>
          <w:tcPr>
            <w:tcW w:w="1417" w:type="dxa"/>
          </w:tcPr>
          <w:p w:rsidR="008C56DD" w:rsidRPr="0053286C" w:rsidRDefault="008C56DD">
            <w:pPr>
              <w:pStyle w:val="ConsPlusNormal"/>
              <w:rPr>
                <w:rFonts w:ascii="Times New Roman" w:hAnsi="Times New Roman" w:cs="Times New Roman"/>
                <w:sz w:val="24"/>
                <w:szCs w:val="24"/>
              </w:rPr>
            </w:pPr>
          </w:p>
        </w:tc>
        <w:tc>
          <w:tcPr>
            <w:tcW w:w="1985" w:type="dxa"/>
          </w:tcPr>
          <w:p w:rsidR="008C56DD" w:rsidRPr="0053286C" w:rsidRDefault="008C56DD">
            <w:pPr>
              <w:pStyle w:val="ConsPlusNormal"/>
              <w:rPr>
                <w:rFonts w:ascii="Times New Roman" w:hAnsi="Times New Roman" w:cs="Times New Roman"/>
                <w:sz w:val="24"/>
                <w:szCs w:val="24"/>
              </w:rPr>
            </w:pPr>
          </w:p>
        </w:tc>
      </w:tr>
      <w:tr w:rsidR="008C56DD" w:rsidRPr="0053286C" w:rsidTr="00BD3840">
        <w:tc>
          <w:tcPr>
            <w:tcW w:w="1763" w:type="dxa"/>
          </w:tcPr>
          <w:p w:rsidR="008C56DD" w:rsidRPr="0053286C" w:rsidRDefault="008C56DD">
            <w:pPr>
              <w:pStyle w:val="ConsPlusNormal"/>
              <w:jc w:val="center"/>
              <w:rPr>
                <w:rFonts w:ascii="Times New Roman" w:hAnsi="Times New Roman" w:cs="Times New Roman"/>
                <w:sz w:val="24"/>
                <w:szCs w:val="24"/>
              </w:rPr>
            </w:pPr>
            <w:r w:rsidRPr="0053286C">
              <w:rPr>
                <w:rFonts w:ascii="Times New Roman" w:hAnsi="Times New Roman" w:cs="Times New Roman"/>
                <w:sz w:val="24"/>
                <w:szCs w:val="24"/>
              </w:rPr>
              <w:t>Итого второй год планового периода</w:t>
            </w:r>
          </w:p>
        </w:tc>
        <w:tc>
          <w:tcPr>
            <w:tcW w:w="3261" w:type="dxa"/>
          </w:tcPr>
          <w:p w:rsidR="008C56DD" w:rsidRPr="0053286C" w:rsidRDefault="008C56DD">
            <w:pPr>
              <w:pStyle w:val="ConsPlusNormal"/>
              <w:rPr>
                <w:rFonts w:ascii="Times New Roman" w:hAnsi="Times New Roman" w:cs="Times New Roman"/>
                <w:sz w:val="24"/>
                <w:szCs w:val="24"/>
              </w:rPr>
            </w:pPr>
          </w:p>
        </w:tc>
        <w:tc>
          <w:tcPr>
            <w:tcW w:w="2409" w:type="dxa"/>
          </w:tcPr>
          <w:p w:rsidR="008C56DD" w:rsidRPr="0053286C" w:rsidRDefault="008C56DD">
            <w:pPr>
              <w:pStyle w:val="ConsPlusNormal"/>
              <w:rPr>
                <w:rFonts w:ascii="Times New Roman" w:hAnsi="Times New Roman" w:cs="Times New Roman"/>
                <w:sz w:val="24"/>
                <w:szCs w:val="24"/>
              </w:rPr>
            </w:pPr>
          </w:p>
        </w:tc>
        <w:tc>
          <w:tcPr>
            <w:tcW w:w="2268" w:type="dxa"/>
          </w:tcPr>
          <w:p w:rsidR="008C56DD" w:rsidRPr="0053286C" w:rsidRDefault="008C56DD">
            <w:pPr>
              <w:pStyle w:val="ConsPlusNormal"/>
              <w:rPr>
                <w:rFonts w:ascii="Times New Roman" w:hAnsi="Times New Roman" w:cs="Times New Roman"/>
                <w:sz w:val="24"/>
                <w:szCs w:val="24"/>
              </w:rPr>
            </w:pPr>
          </w:p>
        </w:tc>
        <w:tc>
          <w:tcPr>
            <w:tcW w:w="1560" w:type="dxa"/>
          </w:tcPr>
          <w:p w:rsidR="008C56DD" w:rsidRPr="0053286C" w:rsidRDefault="008C56DD">
            <w:pPr>
              <w:pStyle w:val="ConsPlusNormal"/>
              <w:rPr>
                <w:rFonts w:ascii="Times New Roman" w:hAnsi="Times New Roman" w:cs="Times New Roman"/>
                <w:sz w:val="24"/>
                <w:szCs w:val="24"/>
              </w:rPr>
            </w:pPr>
          </w:p>
        </w:tc>
        <w:tc>
          <w:tcPr>
            <w:tcW w:w="1417" w:type="dxa"/>
          </w:tcPr>
          <w:p w:rsidR="008C56DD" w:rsidRPr="0053286C" w:rsidRDefault="008C56DD">
            <w:pPr>
              <w:pStyle w:val="ConsPlusNormal"/>
              <w:rPr>
                <w:rFonts w:ascii="Times New Roman" w:hAnsi="Times New Roman" w:cs="Times New Roman"/>
                <w:sz w:val="24"/>
                <w:szCs w:val="24"/>
              </w:rPr>
            </w:pPr>
          </w:p>
        </w:tc>
        <w:tc>
          <w:tcPr>
            <w:tcW w:w="1985" w:type="dxa"/>
          </w:tcPr>
          <w:p w:rsidR="008C56DD" w:rsidRPr="0053286C" w:rsidRDefault="008C56DD">
            <w:pPr>
              <w:pStyle w:val="ConsPlusNormal"/>
              <w:rPr>
                <w:rFonts w:ascii="Times New Roman" w:hAnsi="Times New Roman" w:cs="Times New Roman"/>
                <w:sz w:val="24"/>
                <w:szCs w:val="24"/>
              </w:rPr>
            </w:pPr>
          </w:p>
        </w:tc>
      </w:tr>
    </w:tbl>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jc w:val="both"/>
        <w:rPr>
          <w:rFonts w:ascii="Times New Roman" w:hAnsi="Times New Roman" w:cs="Times New Roman"/>
          <w:sz w:val="24"/>
          <w:szCs w:val="24"/>
        </w:rPr>
      </w:pPr>
    </w:p>
    <w:p w:rsidR="008C56DD" w:rsidRPr="0053286C" w:rsidRDefault="008C56DD">
      <w:pPr>
        <w:pStyle w:val="ConsPlusNormal"/>
        <w:pBdr>
          <w:top w:val="single" w:sz="6" w:space="0" w:color="auto"/>
        </w:pBdr>
        <w:spacing w:before="100" w:after="100"/>
        <w:jc w:val="both"/>
        <w:rPr>
          <w:rFonts w:ascii="Times New Roman" w:hAnsi="Times New Roman" w:cs="Times New Roman"/>
          <w:sz w:val="24"/>
          <w:szCs w:val="24"/>
        </w:rPr>
      </w:pPr>
    </w:p>
    <w:p w:rsidR="00432EF3" w:rsidRPr="0053286C" w:rsidRDefault="00432EF3">
      <w:pPr>
        <w:rPr>
          <w:rFonts w:ascii="Times New Roman" w:hAnsi="Times New Roman" w:cs="Times New Roman"/>
          <w:sz w:val="24"/>
          <w:szCs w:val="24"/>
        </w:rPr>
      </w:pPr>
    </w:p>
    <w:sectPr w:rsidR="00432EF3" w:rsidRPr="0053286C" w:rsidSect="008E0FAC">
      <w:pgSz w:w="16838" w:h="11905" w:orient="landscape"/>
      <w:pgMar w:top="85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DD"/>
    <w:rsid w:val="00107987"/>
    <w:rsid w:val="00262619"/>
    <w:rsid w:val="00291B38"/>
    <w:rsid w:val="002A5315"/>
    <w:rsid w:val="00390C0E"/>
    <w:rsid w:val="00393D98"/>
    <w:rsid w:val="003D0B3B"/>
    <w:rsid w:val="00420189"/>
    <w:rsid w:val="00432EF3"/>
    <w:rsid w:val="00436B02"/>
    <w:rsid w:val="00477370"/>
    <w:rsid w:val="00484D82"/>
    <w:rsid w:val="0053286C"/>
    <w:rsid w:val="00600D0C"/>
    <w:rsid w:val="006D7098"/>
    <w:rsid w:val="007967D3"/>
    <w:rsid w:val="0083613F"/>
    <w:rsid w:val="00881225"/>
    <w:rsid w:val="00882A7E"/>
    <w:rsid w:val="008C56DD"/>
    <w:rsid w:val="008E0FAC"/>
    <w:rsid w:val="00A52701"/>
    <w:rsid w:val="00B65B40"/>
    <w:rsid w:val="00BA6EF1"/>
    <w:rsid w:val="00BD3840"/>
    <w:rsid w:val="00C202BD"/>
    <w:rsid w:val="00C40751"/>
    <w:rsid w:val="00CF2490"/>
    <w:rsid w:val="00D27A1E"/>
    <w:rsid w:val="00E31879"/>
    <w:rsid w:val="00ED3115"/>
    <w:rsid w:val="00F25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41492-FD6B-475D-991D-358CA4E6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56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56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56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56DD"/>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uiPriority w:val="99"/>
    <w:rsid w:val="00CF2490"/>
    <w:rPr>
      <w:color w:val="0000FF"/>
      <w:u w:val="single"/>
    </w:rPr>
  </w:style>
  <w:style w:type="paragraph" w:styleId="a4">
    <w:name w:val="Balloon Text"/>
    <w:basedOn w:val="a"/>
    <w:link w:val="a5"/>
    <w:uiPriority w:val="99"/>
    <w:semiHidden/>
    <w:unhideWhenUsed/>
    <w:rsid w:val="008E0F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E0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D650B6AF306E33C2BEAB547A1FCB8CC77DF9DD96E8F71513AC1B517C7D829BEAD1BC0BC64D929h9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tes.ru" TargetMode="External"/><Relationship Id="rId5" Type="http://schemas.openxmlformats.org/officeDocument/2006/relationships/hyperlink" Target="consultantplus://offline/ref=6D650B6AF306E33C2BEAAB4AB790E5C573D4C2D46B847A01669EEE4A90D123E9EA5499FC21D09E50BA7A1120h2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0D308-5F58-415D-81E0-E8904B8A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5595</Words>
  <Characters>31893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Кахриман Айдакадиевич Юсуфов</dc:creator>
  <cp:keywords/>
  <dc:description/>
  <cp:lastModifiedBy>Диана Магомедовна Мисриева</cp:lastModifiedBy>
  <cp:revision>4</cp:revision>
  <cp:lastPrinted>2017-04-06T13:40:00Z</cp:lastPrinted>
  <dcterms:created xsi:type="dcterms:W3CDTF">2017-04-06T12:43:00Z</dcterms:created>
  <dcterms:modified xsi:type="dcterms:W3CDTF">2017-04-06T13:44:00Z</dcterms:modified>
</cp:coreProperties>
</file>