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25" w:rsidRDefault="00682825">
      <w:pPr>
        <w:spacing w:line="240" w:lineRule="exact"/>
        <w:rPr>
          <w:sz w:val="19"/>
          <w:szCs w:val="19"/>
        </w:rPr>
      </w:pPr>
    </w:p>
    <w:p w:rsidR="00E30D25" w:rsidRDefault="007020AF" w:rsidP="008A609D">
      <w:pPr>
        <w:pStyle w:val="40"/>
        <w:shd w:val="clear" w:color="auto" w:fill="auto"/>
        <w:spacing w:after="240"/>
        <w:ind w:left="5812" w:right="403"/>
        <w:jc w:val="center"/>
      </w:pPr>
      <w:r>
        <w:t xml:space="preserve">Утверждено приказом </w:t>
      </w:r>
      <w:proofErr w:type="spellStart"/>
      <w:r>
        <w:t>Мин</w:t>
      </w:r>
      <w:r w:rsidR="006E354A">
        <w:t>промэнерго</w:t>
      </w:r>
      <w:proofErr w:type="spellEnd"/>
      <w:r w:rsidR="006E354A">
        <w:t xml:space="preserve"> </w:t>
      </w:r>
      <w:r>
        <w:t xml:space="preserve">РД </w:t>
      </w:r>
      <w:bookmarkStart w:id="0" w:name="_GoBack"/>
      <w:bookmarkEnd w:id="0"/>
    </w:p>
    <w:p w:rsidR="00682825" w:rsidRDefault="007020AF" w:rsidP="00E30D25">
      <w:pPr>
        <w:pStyle w:val="40"/>
        <w:shd w:val="clear" w:color="auto" w:fill="auto"/>
        <w:spacing w:after="0" w:line="240" w:lineRule="auto"/>
        <w:ind w:left="5812" w:right="403"/>
        <w:jc w:val="center"/>
      </w:pPr>
      <w:r>
        <w:t>от «__» _________ 201</w:t>
      </w:r>
      <w:r w:rsidR="00E30D25">
        <w:t>8</w:t>
      </w:r>
      <w:r>
        <w:t xml:space="preserve"> года</w:t>
      </w:r>
      <w:r w:rsidR="00E30D25">
        <w:t xml:space="preserve"> №_____</w:t>
      </w:r>
      <w:proofErr w:type="gramStart"/>
      <w:r w:rsidR="00E30D25">
        <w:t>_-</w:t>
      </w:r>
      <w:proofErr w:type="gramEnd"/>
      <w:r w:rsidR="00E30D25">
        <w:t>ОД</w:t>
      </w:r>
    </w:p>
    <w:p w:rsidR="00E30D25" w:rsidRPr="007020AF" w:rsidRDefault="00E30D25" w:rsidP="00E30D25">
      <w:pPr>
        <w:pStyle w:val="40"/>
        <w:shd w:val="clear" w:color="auto" w:fill="auto"/>
        <w:spacing w:after="0" w:line="240" w:lineRule="auto"/>
        <w:ind w:left="5812" w:right="403"/>
        <w:jc w:val="center"/>
      </w:pPr>
    </w:p>
    <w:p w:rsidR="00682825" w:rsidRDefault="0080485E">
      <w:pPr>
        <w:pStyle w:val="10"/>
        <w:keepNext/>
        <w:keepLines/>
        <w:shd w:val="clear" w:color="auto" w:fill="auto"/>
        <w:ind w:right="320"/>
        <w:jc w:val="center"/>
      </w:pPr>
      <w:bookmarkStart w:id="1" w:name="bookmark1"/>
      <w:r>
        <w:t>Положение</w:t>
      </w:r>
      <w:r w:rsidR="00E30D25">
        <w:t xml:space="preserve"> </w:t>
      </w:r>
      <w:r>
        <w:t>о премировании</w:t>
      </w:r>
      <w:bookmarkEnd w:id="1"/>
    </w:p>
    <w:p w:rsidR="00682825" w:rsidRDefault="0080485E">
      <w:pPr>
        <w:pStyle w:val="30"/>
        <w:shd w:val="clear" w:color="auto" w:fill="auto"/>
        <w:ind w:right="320"/>
        <w:jc w:val="center"/>
      </w:pPr>
      <w:r>
        <w:t xml:space="preserve">и </w:t>
      </w:r>
      <w:proofErr w:type="gramStart"/>
      <w:r>
        <w:t>оказании</w:t>
      </w:r>
      <w:proofErr w:type="gramEnd"/>
      <w:r>
        <w:t xml:space="preserve"> материальной помощи гражданским служащим</w:t>
      </w:r>
    </w:p>
    <w:p w:rsidR="00682825" w:rsidRDefault="0080485E">
      <w:pPr>
        <w:pStyle w:val="30"/>
        <w:shd w:val="clear" w:color="auto" w:fill="auto"/>
        <w:ind w:right="400"/>
        <w:jc w:val="right"/>
      </w:pPr>
      <w:r>
        <w:t xml:space="preserve">Министерства </w:t>
      </w:r>
      <w:r w:rsidR="006E354A">
        <w:t>промышленности и энергетики</w:t>
      </w:r>
      <w:r>
        <w:t xml:space="preserve"> Республики Дагестан</w:t>
      </w:r>
    </w:p>
    <w:p w:rsidR="00682825" w:rsidRDefault="00682825">
      <w:pPr>
        <w:pStyle w:val="50"/>
        <w:shd w:val="clear" w:color="auto" w:fill="auto"/>
        <w:spacing w:after="194" w:line="80" w:lineRule="exact"/>
        <w:ind w:left="4380"/>
      </w:pPr>
    </w:p>
    <w:p w:rsidR="00682825" w:rsidRDefault="0080485E">
      <w:pPr>
        <w:pStyle w:val="10"/>
        <w:keepNext/>
        <w:keepLines/>
        <w:numPr>
          <w:ilvl w:val="0"/>
          <w:numId w:val="1"/>
        </w:numPr>
        <w:shd w:val="clear" w:color="auto" w:fill="auto"/>
        <w:tabs>
          <w:tab w:val="left" w:pos="3822"/>
        </w:tabs>
        <w:spacing w:after="250" w:line="280" w:lineRule="exact"/>
        <w:ind w:left="3520"/>
      </w:pPr>
      <w:bookmarkStart w:id="2" w:name="bookmark2"/>
      <w:r>
        <w:t>Общие положения</w:t>
      </w:r>
      <w:bookmarkEnd w:id="2"/>
    </w:p>
    <w:p w:rsidR="00682825" w:rsidRDefault="0080485E">
      <w:pPr>
        <w:pStyle w:val="20"/>
        <w:numPr>
          <w:ilvl w:val="0"/>
          <w:numId w:val="2"/>
        </w:numPr>
        <w:shd w:val="clear" w:color="auto" w:fill="auto"/>
        <w:tabs>
          <w:tab w:val="left" w:pos="1319"/>
        </w:tabs>
        <w:spacing w:before="0"/>
        <w:ind w:firstLine="820"/>
      </w:pPr>
      <w:proofErr w:type="gramStart"/>
      <w:r>
        <w:t>Настоящее Положение разработано в соответствии с Законами Республики Дагестан от 12 октября 2005г. № 32 «О государственной гражданской службе Республики Дагестан», от 29 декабря 2006г. № 79 «О денежном содержании государственных гражданских служащих Республики Дагестан», Указом Президента Республики Дагестан от 21 марта 2007г. № 34 «Об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w:t>
      </w:r>
      <w:proofErr w:type="gramEnd"/>
      <w:r>
        <w:t xml:space="preserve"> Республики Дагестан», Положением об Министерства </w:t>
      </w:r>
      <w:r w:rsidR="006E354A">
        <w:t xml:space="preserve">промышленности и энергетики </w:t>
      </w:r>
      <w:r>
        <w:t>РД</w:t>
      </w:r>
      <w:r w:rsidR="007020AF">
        <w:t>,</w:t>
      </w:r>
      <w:r>
        <w:t xml:space="preserve"> утвержденным постановлением Правительства Республики Дагестан от </w:t>
      </w:r>
      <w:r w:rsidR="007020AF">
        <w:t>1</w:t>
      </w:r>
      <w:r w:rsidR="00E30D25">
        <w:t>7</w:t>
      </w:r>
      <w:r w:rsidR="007020AF">
        <w:t xml:space="preserve"> </w:t>
      </w:r>
      <w:r w:rsidR="00E30D25">
        <w:t>мая</w:t>
      </w:r>
      <w:r>
        <w:t xml:space="preserve"> 201</w:t>
      </w:r>
      <w:r w:rsidR="00E30D25">
        <w:t>8</w:t>
      </w:r>
      <w:r>
        <w:t xml:space="preserve"> г. № </w:t>
      </w:r>
      <w:r w:rsidR="00E30D25">
        <w:t>47</w:t>
      </w:r>
      <w:r>
        <w:t>.</w:t>
      </w:r>
    </w:p>
    <w:p w:rsidR="00682825" w:rsidRDefault="0080485E">
      <w:pPr>
        <w:pStyle w:val="20"/>
        <w:numPr>
          <w:ilvl w:val="0"/>
          <w:numId w:val="2"/>
        </w:numPr>
        <w:shd w:val="clear" w:color="auto" w:fill="auto"/>
        <w:tabs>
          <w:tab w:val="left" w:pos="1319"/>
        </w:tabs>
        <w:spacing w:before="0"/>
        <w:ind w:firstLine="820"/>
      </w:pPr>
      <w:r>
        <w:t xml:space="preserve">Настоящее Положение устанавливает порядок и условия премирования и иного материального поощрения государственных гражданских служащих (далее - служащих) Министерства </w:t>
      </w:r>
      <w:r w:rsidR="006E354A">
        <w:t xml:space="preserve">промышленности и энергетики </w:t>
      </w:r>
      <w:r>
        <w:t xml:space="preserve"> Республики Дагестан (далее - Министерство).</w:t>
      </w:r>
    </w:p>
    <w:p w:rsidR="00682825" w:rsidRDefault="0080485E">
      <w:pPr>
        <w:pStyle w:val="20"/>
        <w:shd w:val="clear" w:color="auto" w:fill="auto"/>
        <w:spacing w:before="0"/>
        <w:ind w:firstLine="820"/>
      </w:pPr>
      <w:proofErr w:type="gramStart"/>
      <w:r>
        <w:t>Премирование служащих Министерства производится за выполнение особо важных и сложных заданий в сфере государственной деятельности в целях повышения эффективности их работы, повышения материальной заинтересованности в результатах своего труда, создания условий для проявления ими профессионализма, творческой активности и инициативы, повышения качества выполняемых работ, для привлечения и закрепления кадров в соответствии с законодательством Российской Федерации и Республики Дагестан.</w:t>
      </w:r>
      <w:proofErr w:type="gramEnd"/>
    </w:p>
    <w:p w:rsidR="008A609D" w:rsidRDefault="008A609D">
      <w:pPr>
        <w:pStyle w:val="20"/>
        <w:shd w:val="clear" w:color="auto" w:fill="auto"/>
        <w:spacing w:before="0"/>
        <w:ind w:firstLine="820"/>
      </w:pPr>
    </w:p>
    <w:p w:rsidR="00682825" w:rsidRDefault="0080485E">
      <w:pPr>
        <w:pStyle w:val="10"/>
        <w:keepNext/>
        <w:keepLines/>
        <w:numPr>
          <w:ilvl w:val="0"/>
          <w:numId w:val="1"/>
        </w:numPr>
        <w:shd w:val="clear" w:color="auto" w:fill="auto"/>
        <w:tabs>
          <w:tab w:val="left" w:pos="2201"/>
        </w:tabs>
        <w:spacing w:after="299" w:line="280" w:lineRule="exact"/>
        <w:ind w:left="1780"/>
      </w:pPr>
      <w:bookmarkStart w:id="3" w:name="bookmark3"/>
      <w:r>
        <w:t>Порядок, условия и размер премирования</w:t>
      </w:r>
      <w:bookmarkEnd w:id="3"/>
    </w:p>
    <w:p w:rsidR="00682825" w:rsidRDefault="0080485E">
      <w:pPr>
        <w:pStyle w:val="20"/>
        <w:numPr>
          <w:ilvl w:val="0"/>
          <w:numId w:val="3"/>
        </w:numPr>
        <w:shd w:val="clear" w:color="auto" w:fill="auto"/>
        <w:tabs>
          <w:tab w:val="left" w:pos="1183"/>
        </w:tabs>
        <w:spacing w:before="0"/>
        <w:ind w:firstLine="720"/>
      </w:pPr>
      <w:r>
        <w:t>Премирование служащих Министерства производится в целях усиления их материальной заинтересованности в повышении качества работы, творческого подхода к решению задач, возложенных на Министерства, своевременном и добросовестном исполнении своих обязанностей, повышения уровня ответственности за порученную работу.</w:t>
      </w:r>
    </w:p>
    <w:p w:rsidR="00582D9F" w:rsidRDefault="0080485E">
      <w:pPr>
        <w:pStyle w:val="20"/>
        <w:shd w:val="clear" w:color="auto" w:fill="auto"/>
        <w:spacing w:before="0"/>
        <w:ind w:firstLine="720"/>
      </w:pPr>
      <w:r>
        <w:t>Премирование служащих может производиться по результатам работы, за выполнение особо важных и сложных заданий</w:t>
      </w:r>
      <w:r w:rsidR="00582D9F">
        <w:t>.</w:t>
      </w:r>
    </w:p>
    <w:p w:rsidR="00682825" w:rsidRDefault="0080485E">
      <w:pPr>
        <w:pStyle w:val="20"/>
        <w:shd w:val="clear" w:color="auto" w:fill="auto"/>
        <w:spacing w:before="0"/>
        <w:ind w:firstLine="720"/>
      </w:pPr>
      <w:r>
        <w:t xml:space="preserve">В качестве расчетного периода для начисления премий принимается </w:t>
      </w:r>
      <w:r>
        <w:lastRenderedPageBreak/>
        <w:t xml:space="preserve">отработанное время, равное кварталу. По решению руководителя Министерства </w:t>
      </w:r>
      <w:r w:rsidR="006E354A">
        <w:t xml:space="preserve">промышленности и энергетики </w:t>
      </w:r>
      <w:r>
        <w:t>Республики Дагестан (далее - руководителя) может быть установлен иной срок расчетного периода (месяц, полугодие, год).</w:t>
      </w:r>
    </w:p>
    <w:p w:rsidR="00682825" w:rsidRDefault="0080485E">
      <w:pPr>
        <w:pStyle w:val="20"/>
        <w:shd w:val="clear" w:color="auto" w:fill="auto"/>
        <w:spacing w:before="0"/>
        <w:ind w:firstLine="720"/>
      </w:pPr>
      <w:r>
        <w:t>Премии могут выплачиваться одновременно всем служащим Министерства, служащим отдельных структурных подразделений, а также отдельным служащим.</w:t>
      </w:r>
    </w:p>
    <w:p w:rsidR="00682825" w:rsidRDefault="0080485E">
      <w:pPr>
        <w:pStyle w:val="20"/>
        <w:shd w:val="clear" w:color="auto" w:fill="auto"/>
        <w:spacing w:before="0"/>
        <w:ind w:firstLine="720"/>
      </w:pPr>
      <w:r>
        <w:t xml:space="preserve">Решение об отнесении выполняемых служащими Министерства заданий </w:t>
      </w:r>
      <w:proofErr w:type="gramStart"/>
      <w:r>
        <w:t>к</w:t>
      </w:r>
      <w:proofErr w:type="gramEnd"/>
      <w:r>
        <w:t xml:space="preserve"> «особо важным и сложным» принимается руководителем.</w:t>
      </w:r>
    </w:p>
    <w:p w:rsidR="00682825" w:rsidRDefault="0080485E">
      <w:pPr>
        <w:pStyle w:val="20"/>
        <w:numPr>
          <w:ilvl w:val="0"/>
          <w:numId w:val="3"/>
        </w:numPr>
        <w:shd w:val="clear" w:color="auto" w:fill="auto"/>
        <w:tabs>
          <w:tab w:val="left" w:pos="1433"/>
        </w:tabs>
        <w:spacing w:before="0"/>
        <w:ind w:firstLine="720"/>
      </w:pPr>
      <w:r>
        <w:t>Размер премии, выплачиваемой отдельному служащему Министерства, определяется исходя из результатов его деятельности и фактически отработанного времени.</w:t>
      </w:r>
    </w:p>
    <w:p w:rsidR="00682825" w:rsidRDefault="0080485E">
      <w:pPr>
        <w:pStyle w:val="20"/>
        <w:shd w:val="clear" w:color="auto" w:fill="auto"/>
        <w:spacing w:before="0"/>
        <w:ind w:firstLine="720"/>
      </w:pPr>
      <w:r>
        <w:t>Решение о выплате премии служащим Министерства оформляется приказом руководителя.</w:t>
      </w:r>
    </w:p>
    <w:p w:rsidR="00682825" w:rsidRDefault="0080485E">
      <w:pPr>
        <w:pStyle w:val="20"/>
        <w:shd w:val="clear" w:color="auto" w:fill="auto"/>
        <w:spacing w:before="0"/>
        <w:ind w:firstLine="720"/>
      </w:pPr>
      <w:r>
        <w:t>Решение о выплате премии отдельным служащим, а также служащим отдельных структурных подразделений принимается руководителем по представлению первого заместителя, заместителя руководителя и руководителя структурных подразделений.</w:t>
      </w:r>
    </w:p>
    <w:p w:rsidR="00682825" w:rsidRDefault="0080485E">
      <w:pPr>
        <w:pStyle w:val="20"/>
        <w:numPr>
          <w:ilvl w:val="0"/>
          <w:numId w:val="3"/>
        </w:numPr>
        <w:shd w:val="clear" w:color="auto" w:fill="auto"/>
        <w:tabs>
          <w:tab w:val="left" w:pos="1183"/>
        </w:tabs>
        <w:spacing w:before="0"/>
        <w:ind w:firstLine="720"/>
      </w:pPr>
      <w:r>
        <w:t>Выплата премий за выполнение особо важных и сложных заданий за расчетный период производится из средств фонда оплаты труда. Сумма средств на выплату премий складывается из части фонда оплаты труда, предусмотренной на премирование (в размере двух окладов денежного содержания), и имеющейся экономии указанного фонда.</w:t>
      </w:r>
    </w:p>
    <w:p w:rsidR="00682825" w:rsidRDefault="0080485E">
      <w:pPr>
        <w:pStyle w:val="20"/>
        <w:numPr>
          <w:ilvl w:val="0"/>
          <w:numId w:val="3"/>
        </w:numPr>
        <w:shd w:val="clear" w:color="auto" w:fill="auto"/>
        <w:tabs>
          <w:tab w:val="left" w:pos="1183"/>
        </w:tabs>
        <w:spacing w:before="0"/>
        <w:ind w:firstLine="720"/>
      </w:pPr>
      <w:r>
        <w:t>Лица, поступившие на гражданскую службу в Министерства в течение периода, принятого в качестве расчетного для начисления премий, и служащие, уволившиеся с работы по собственному желанию до окончания отчетного периода, могут быть премированы с учетом их фактически отработанного времени и трудового вклада.</w:t>
      </w:r>
    </w:p>
    <w:p w:rsidR="00682825" w:rsidRDefault="0080485E">
      <w:pPr>
        <w:pStyle w:val="20"/>
        <w:numPr>
          <w:ilvl w:val="0"/>
          <w:numId w:val="3"/>
        </w:numPr>
        <w:shd w:val="clear" w:color="auto" w:fill="auto"/>
        <w:tabs>
          <w:tab w:val="left" w:pos="1183"/>
        </w:tabs>
        <w:spacing w:before="0"/>
        <w:ind w:firstLine="720"/>
      </w:pPr>
      <w:proofErr w:type="gramStart"/>
      <w:r>
        <w:t>Служащим, проработавшим неполный период, принятый в качестве расчетного для начисления премий, в связи с призывом на службу в Вооруженные Силы Российской Федерации, переводом на другую работу, поступлением в учебные заведения, прохождением курсов по переподготовке (переквалификации) и повышению квалификации, увольнением по сокращению численности или штата, уходом на пенсию, предоставлением отпуска по беременности и родам, уходу за ребенком до достижения им возраста</w:t>
      </w:r>
      <w:proofErr w:type="gramEnd"/>
      <w:r>
        <w:t xml:space="preserve"> трех лет и другим уважительным причинам, выплата премий производится за фактически отработанное время в данном расчетном периоде.</w:t>
      </w:r>
    </w:p>
    <w:p w:rsidR="00682825" w:rsidRDefault="0080485E" w:rsidP="008A609D">
      <w:pPr>
        <w:pStyle w:val="20"/>
        <w:numPr>
          <w:ilvl w:val="0"/>
          <w:numId w:val="3"/>
        </w:numPr>
        <w:shd w:val="clear" w:color="auto" w:fill="auto"/>
        <w:tabs>
          <w:tab w:val="left" w:pos="1134"/>
        </w:tabs>
        <w:spacing w:before="0"/>
        <w:ind w:firstLine="567"/>
      </w:pPr>
      <w:r>
        <w:t>Вопрос о выплате премий служащим за время их отсутствия по болезни рассматривается руководителем в каждом конкретном случае.</w:t>
      </w:r>
    </w:p>
    <w:p w:rsidR="00682825" w:rsidRDefault="0080485E" w:rsidP="008A609D">
      <w:pPr>
        <w:pStyle w:val="20"/>
        <w:numPr>
          <w:ilvl w:val="0"/>
          <w:numId w:val="3"/>
        </w:numPr>
        <w:shd w:val="clear" w:color="auto" w:fill="auto"/>
        <w:tabs>
          <w:tab w:val="left" w:pos="1134"/>
          <w:tab w:val="left" w:pos="1546"/>
        </w:tabs>
        <w:spacing w:before="0"/>
        <w:ind w:firstLine="567"/>
      </w:pPr>
      <w:r>
        <w:t>Время нахождения служащего в ежегодном отпуске включается в расчетный период для начисления премий.</w:t>
      </w:r>
    </w:p>
    <w:p w:rsidR="00682825" w:rsidRDefault="0080485E">
      <w:pPr>
        <w:pStyle w:val="20"/>
        <w:numPr>
          <w:ilvl w:val="0"/>
          <w:numId w:val="3"/>
        </w:numPr>
        <w:shd w:val="clear" w:color="auto" w:fill="auto"/>
        <w:tabs>
          <w:tab w:val="left" w:pos="1546"/>
        </w:tabs>
        <w:spacing w:before="0"/>
        <w:ind w:left="260" w:firstLine="700"/>
      </w:pPr>
      <w:r>
        <w:t>Премия по результатам работы за месяц выплачивается одновременно с заработной платой и учитывается во всех случаях исчисления среднего заработка.</w:t>
      </w:r>
    </w:p>
    <w:p w:rsidR="00682825" w:rsidRDefault="0080485E">
      <w:pPr>
        <w:pStyle w:val="20"/>
        <w:shd w:val="clear" w:color="auto" w:fill="auto"/>
        <w:spacing w:before="0" w:after="272"/>
        <w:ind w:left="260" w:firstLine="700"/>
      </w:pPr>
      <w:r>
        <w:lastRenderedPageBreak/>
        <w:t>Премия за тот или иной период, принятый в качестве расчетного для начисления премии, может устанавливаться в размере должностного оклада, либо в процентах к должностному окладу и максимальным размером не ограничивается.</w:t>
      </w:r>
    </w:p>
    <w:p w:rsidR="00682825" w:rsidRDefault="0080485E">
      <w:pPr>
        <w:pStyle w:val="10"/>
        <w:keepNext/>
        <w:keepLines/>
        <w:numPr>
          <w:ilvl w:val="0"/>
          <w:numId w:val="1"/>
        </w:numPr>
        <w:shd w:val="clear" w:color="auto" w:fill="auto"/>
        <w:tabs>
          <w:tab w:val="left" w:pos="2705"/>
        </w:tabs>
        <w:spacing w:after="246" w:line="280" w:lineRule="exact"/>
        <w:ind w:left="2180"/>
      </w:pPr>
      <w:bookmarkStart w:id="4" w:name="bookmark4"/>
      <w:r>
        <w:t>Порядок оказания материальной помощи</w:t>
      </w:r>
      <w:bookmarkEnd w:id="4"/>
    </w:p>
    <w:p w:rsidR="00682825" w:rsidRDefault="0080485E">
      <w:pPr>
        <w:pStyle w:val="20"/>
        <w:numPr>
          <w:ilvl w:val="0"/>
          <w:numId w:val="4"/>
        </w:numPr>
        <w:shd w:val="clear" w:color="auto" w:fill="auto"/>
        <w:tabs>
          <w:tab w:val="left" w:pos="1546"/>
        </w:tabs>
        <w:spacing w:before="0"/>
        <w:ind w:left="260" w:firstLine="700"/>
      </w:pPr>
      <w:r>
        <w:t>Служащим Министерства при предоставлении ежегодного оплачиваемого отпуска начисляется единовременная выплата в размере двух окладов месячного денежного содержания.</w:t>
      </w:r>
    </w:p>
    <w:p w:rsidR="00682825" w:rsidRDefault="0080485E">
      <w:pPr>
        <w:pStyle w:val="20"/>
        <w:numPr>
          <w:ilvl w:val="0"/>
          <w:numId w:val="4"/>
        </w:numPr>
        <w:shd w:val="clear" w:color="auto" w:fill="auto"/>
        <w:tabs>
          <w:tab w:val="left" w:pos="1546"/>
        </w:tabs>
        <w:spacing w:before="0"/>
        <w:ind w:left="260" w:firstLine="700"/>
      </w:pPr>
      <w:r>
        <w:t>Служащим Министерства выплачивается материальная помощь в размере одного оклада месячного денежного содержания в год.</w:t>
      </w:r>
    </w:p>
    <w:p w:rsidR="00682825" w:rsidRDefault="0080485E">
      <w:pPr>
        <w:pStyle w:val="20"/>
        <w:numPr>
          <w:ilvl w:val="0"/>
          <w:numId w:val="4"/>
        </w:numPr>
        <w:shd w:val="clear" w:color="auto" w:fill="auto"/>
        <w:tabs>
          <w:tab w:val="left" w:pos="1546"/>
        </w:tabs>
        <w:spacing w:before="0"/>
        <w:ind w:left="260" w:firstLine="700"/>
      </w:pPr>
      <w:r>
        <w:t>Помимо материальной помощи, указанной в пункте 3.2. настоящего положения, служащему Министерства может быть выплачена материальная помощь в следующих случаях:</w:t>
      </w:r>
    </w:p>
    <w:p w:rsidR="00682825" w:rsidRDefault="0080485E">
      <w:pPr>
        <w:pStyle w:val="20"/>
        <w:shd w:val="clear" w:color="auto" w:fill="auto"/>
        <w:tabs>
          <w:tab w:val="left" w:pos="1546"/>
        </w:tabs>
        <w:spacing w:before="0"/>
        <w:ind w:left="260" w:firstLine="700"/>
      </w:pPr>
      <w:r>
        <w:t>а)</w:t>
      </w:r>
      <w:r>
        <w:tab/>
      </w:r>
      <w:r w:rsidR="002F5581">
        <w:t>служащему</w:t>
      </w:r>
      <w:r>
        <w:t xml:space="preserve"> при рождении ребенка - на основании копии свидетельства о рождении;</w:t>
      </w:r>
    </w:p>
    <w:p w:rsidR="00682825" w:rsidRDefault="0080485E">
      <w:pPr>
        <w:pStyle w:val="20"/>
        <w:shd w:val="clear" w:color="auto" w:fill="auto"/>
        <w:tabs>
          <w:tab w:val="left" w:pos="1347"/>
        </w:tabs>
        <w:spacing w:before="0"/>
        <w:ind w:left="260" w:firstLine="700"/>
      </w:pPr>
      <w:proofErr w:type="gramStart"/>
      <w:r>
        <w:t>б)</w:t>
      </w:r>
      <w:r>
        <w:tab/>
        <w:t>смерти близких родственников (супруга, супруги, отца, матери, детей, лиц, находящихся на иждивении) - на основании копии свидетельства о смерти;</w:t>
      </w:r>
      <w:proofErr w:type="gramEnd"/>
    </w:p>
    <w:p w:rsidR="00682825" w:rsidRDefault="0080485E">
      <w:pPr>
        <w:pStyle w:val="20"/>
        <w:shd w:val="clear" w:color="auto" w:fill="auto"/>
        <w:tabs>
          <w:tab w:val="left" w:pos="1347"/>
        </w:tabs>
        <w:spacing w:before="0"/>
        <w:ind w:left="260" w:firstLine="700"/>
      </w:pPr>
      <w:r>
        <w:t>в)</w:t>
      </w:r>
      <w:r>
        <w:tab/>
        <w:t>в связи с утратой или повреждением имущества в результате стихийного бедствия, пожара, кражи, аварий системы отопления, водоснабжения и других обстоятельств;</w:t>
      </w:r>
    </w:p>
    <w:p w:rsidR="00682825" w:rsidRDefault="0080485E">
      <w:pPr>
        <w:pStyle w:val="20"/>
        <w:shd w:val="clear" w:color="auto" w:fill="auto"/>
        <w:tabs>
          <w:tab w:val="left" w:pos="1347"/>
        </w:tabs>
        <w:spacing w:before="0"/>
        <w:ind w:left="260" w:firstLine="700"/>
      </w:pPr>
      <w:r>
        <w:t>г)</w:t>
      </w:r>
      <w:r>
        <w:tab/>
        <w:t>в случаях особой нуждаемости (на специальное лечение и восстановление здоровья, в связи с несчастным случаем, аварией, длительной болезнью, а также тяжелым материальным положением в семье, и др.).</w:t>
      </w:r>
    </w:p>
    <w:p w:rsidR="00905171" w:rsidRDefault="00905171">
      <w:pPr>
        <w:pStyle w:val="20"/>
        <w:shd w:val="clear" w:color="auto" w:fill="auto"/>
        <w:tabs>
          <w:tab w:val="left" w:pos="1347"/>
        </w:tabs>
        <w:spacing w:before="0"/>
        <w:ind w:left="260" w:firstLine="700"/>
      </w:pPr>
      <w:proofErr w:type="spellStart"/>
      <w:r>
        <w:t>д</w:t>
      </w:r>
      <w:proofErr w:type="spellEnd"/>
      <w:r>
        <w:t>)</w:t>
      </w:r>
      <w:r w:rsidR="00CE5A18">
        <w:t xml:space="preserve"> </w:t>
      </w:r>
      <w:r w:rsidR="002B255A">
        <w:t>смерти государственного гражданского служащего Министерства в размере, определяемом руководителем ведомства</w:t>
      </w:r>
      <w:r w:rsidR="009E5006">
        <w:t>,</w:t>
      </w:r>
      <w:r w:rsidR="002B255A">
        <w:t xml:space="preserve"> </w:t>
      </w:r>
      <w:r w:rsidR="009E5006">
        <w:t xml:space="preserve">по заявлению наследника </w:t>
      </w:r>
      <w:r w:rsidR="002B255A">
        <w:t>в соответствии с гражданским законо</w:t>
      </w:r>
      <w:r w:rsidR="00A7372D">
        <w:t>д</w:t>
      </w:r>
      <w:r w:rsidR="002B255A">
        <w:t>ательством.</w:t>
      </w:r>
    </w:p>
    <w:p w:rsidR="00682825" w:rsidRDefault="0080485E">
      <w:pPr>
        <w:pStyle w:val="20"/>
        <w:shd w:val="clear" w:color="auto" w:fill="auto"/>
        <w:spacing w:before="0"/>
        <w:ind w:left="260" w:firstLine="700"/>
      </w:pPr>
      <w:r>
        <w:t>Решение о выплате материальной помощи в указанных случаях принимается на основании мотивированного заявления служащего на имя руководителя, согласованного с руководителем соответствующего структурного подразделения.</w:t>
      </w:r>
    </w:p>
    <w:p w:rsidR="00682825" w:rsidRDefault="0080485E" w:rsidP="008A609D">
      <w:pPr>
        <w:pStyle w:val="20"/>
        <w:numPr>
          <w:ilvl w:val="0"/>
          <w:numId w:val="4"/>
        </w:numPr>
        <w:shd w:val="clear" w:color="auto" w:fill="auto"/>
        <w:tabs>
          <w:tab w:val="left" w:pos="1480"/>
        </w:tabs>
        <w:spacing w:before="0"/>
        <w:ind w:left="284" w:firstLine="456"/>
      </w:pPr>
      <w:r>
        <w:t>Материальная помощь не выплачивается служащим, находящимся в отпуске по уходу за ребенком до достижения им возраста трех лет.</w:t>
      </w:r>
    </w:p>
    <w:p w:rsidR="00682825" w:rsidRDefault="00834CE5" w:rsidP="008A609D">
      <w:pPr>
        <w:pStyle w:val="20"/>
        <w:numPr>
          <w:ilvl w:val="0"/>
          <w:numId w:val="4"/>
        </w:numPr>
        <w:shd w:val="clear" w:color="auto" w:fill="auto"/>
        <w:tabs>
          <w:tab w:val="left" w:pos="1241"/>
        </w:tabs>
        <w:spacing w:before="0"/>
        <w:ind w:left="284" w:firstLine="456"/>
      </w:pPr>
      <w:r>
        <w:t>Сумма материальной помощи, выплачиваемой гражданскому служащему, не должна быть более 5 окладов денежного содержания. Общая сумма материальной помощи, выплаченной всем гражданским служащим Министерства в течение года, не может превышать суммы средств, предусмотренной в фонде оплаты труда на соответствующий год для выплаты материальной помощи</w:t>
      </w:r>
      <w:r w:rsidR="0080485E">
        <w:t>.</w:t>
      </w:r>
    </w:p>
    <w:sectPr w:rsidR="00682825" w:rsidSect="00E30D25">
      <w:headerReference w:type="default" r:id="rId7"/>
      <w:type w:val="continuous"/>
      <w:pgSz w:w="11900" w:h="16840"/>
      <w:pgMar w:top="993" w:right="1104" w:bottom="1337" w:left="15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DC" w:rsidRDefault="007F4CDC">
      <w:r>
        <w:separator/>
      </w:r>
    </w:p>
  </w:endnote>
  <w:endnote w:type="continuationSeparator" w:id="0">
    <w:p w:rsidR="007F4CDC" w:rsidRDefault="007F4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DC" w:rsidRDefault="007F4CDC"/>
  </w:footnote>
  <w:footnote w:type="continuationSeparator" w:id="0">
    <w:p w:rsidR="007F4CDC" w:rsidRDefault="007F4C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25" w:rsidRDefault="002542F3">
    <w:pPr>
      <w:rPr>
        <w:sz w:val="2"/>
        <w:szCs w:val="2"/>
      </w:rPr>
    </w:pPr>
    <w:r w:rsidRPr="002542F3">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309.95pt;margin-top:33.75pt;width:6.0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HqQ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" filled="f" stroked="f">
          <v:textbox style="mso-fit-shape-to-text:t" inset="0,0,0,0">
            <w:txbxContent>
              <w:p w:rsidR="00682825" w:rsidRDefault="002542F3">
                <w:pPr>
                  <w:pStyle w:val="a5"/>
                  <w:shd w:val="clear" w:color="auto" w:fill="auto"/>
                  <w:spacing w:line="240" w:lineRule="auto"/>
                </w:pPr>
                <w:r w:rsidRPr="002542F3">
                  <w:fldChar w:fldCharType="begin"/>
                </w:r>
                <w:r w:rsidR="0080485E">
                  <w:instrText xml:space="preserve"> PAGE \* MERGEFORMAT </w:instrText>
                </w:r>
                <w:r w:rsidRPr="002542F3">
                  <w:fldChar w:fldCharType="separate"/>
                </w:r>
                <w:r w:rsidR="009E5006" w:rsidRPr="009E5006">
                  <w:rPr>
                    <w:rStyle w:val="a6"/>
                    <w:noProof/>
                  </w:rPr>
                  <w:t>3</w:t>
                </w:r>
                <w:r>
                  <w:rPr>
                    <w:rStyle w:val="a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3FD"/>
    <w:multiLevelType w:val="multilevel"/>
    <w:tmpl w:val="FDBCDA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682198"/>
    <w:multiLevelType w:val="multilevel"/>
    <w:tmpl w:val="F27AB4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4E607D"/>
    <w:multiLevelType w:val="multilevel"/>
    <w:tmpl w:val="D97263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AA6BFF"/>
    <w:multiLevelType w:val="multilevel"/>
    <w:tmpl w:val="AC3AA3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doNotExpandShiftReturn/>
    <w:useFELayout/>
  </w:compat>
  <w:rsids>
    <w:rsidRoot w:val="00682825"/>
    <w:rsid w:val="002542F3"/>
    <w:rsid w:val="002B255A"/>
    <w:rsid w:val="002F5581"/>
    <w:rsid w:val="00423350"/>
    <w:rsid w:val="004714EF"/>
    <w:rsid w:val="00582D9F"/>
    <w:rsid w:val="00682825"/>
    <w:rsid w:val="00690C75"/>
    <w:rsid w:val="006E354A"/>
    <w:rsid w:val="007020AF"/>
    <w:rsid w:val="007F4CDC"/>
    <w:rsid w:val="0080485E"/>
    <w:rsid w:val="00834CE5"/>
    <w:rsid w:val="008A609D"/>
    <w:rsid w:val="008C4539"/>
    <w:rsid w:val="00905171"/>
    <w:rsid w:val="00966BCB"/>
    <w:rsid w:val="009E5006"/>
    <w:rsid w:val="009F4472"/>
    <w:rsid w:val="00A71B2E"/>
    <w:rsid w:val="00A7372D"/>
    <w:rsid w:val="00BE6325"/>
    <w:rsid w:val="00CE5A18"/>
    <w:rsid w:val="00E30D25"/>
    <w:rsid w:val="00F06985"/>
    <w:rsid w:val="00F16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63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6325"/>
    <w:rPr>
      <w:color w:val="0066CC"/>
      <w:u w:val="single"/>
    </w:rPr>
  </w:style>
  <w:style w:type="character" w:customStyle="1" w:styleId="3Exact">
    <w:name w:val="Основной текст (3) Exact"/>
    <w:basedOn w:val="a0"/>
    <w:rsid w:val="00BE6325"/>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BE6325"/>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E632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E6325"/>
    <w:rPr>
      <w:rFonts w:ascii="Times New Roman" w:eastAsia="Times New Roman" w:hAnsi="Times New Roman" w:cs="Times New Roman"/>
      <w:b/>
      <w:bCs/>
      <w:i w:val="0"/>
      <w:iCs w:val="0"/>
      <w:smallCaps w:val="0"/>
      <w:strike w:val="0"/>
      <w:spacing w:val="-20"/>
      <w:sz w:val="28"/>
      <w:szCs w:val="28"/>
      <w:u w:val="none"/>
    </w:rPr>
  </w:style>
  <w:style w:type="character" w:customStyle="1" w:styleId="5">
    <w:name w:val="Основной текст (5)_"/>
    <w:basedOn w:val="a0"/>
    <w:link w:val="50"/>
    <w:rsid w:val="00BE6325"/>
    <w:rPr>
      <w:rFonts w:ascii="Times New Roman" w:eastAsia="Times New Roman" w:hAnsi="Times New Roman" w:cs="Times New Roman"/>
      <w:b w:val="0"/>
      <w:bCs w:val="0"/>
      <w:i w:val="0"/>
      <w:iCs w:val="0"/>
      <w:smallCaps w:val="0"/>
      <w:strike w:val="0"/>
      <w:sz w:val="8"/>
      <w:szCs w:val="8"/>
      <w:u w:val="none"/>
    </w:rPr>
  </w:style>
  <w:style w:type="character" w:customStyle="1" w:styleId="2">
    <w:name w:val="Основной текст (2)_"/>
    <w:basedOn w:val="a0"/>
    <w:link w:val="20"/>
    <w:rsid w:val="00BE6325"/>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BE632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BE63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BE6325"/>
    <w:pPr>
      <w:shd w:val="clear" w:color="auto" w:fill="FFFFFF"/>
      <w:spacing w:line="320" w:lineRule="exact"/>
      <w:jc w:val="both"/>
    </w:pPr>
    <w:rPr>
      <w:rFonts w:ascii="Times New Roman" w:eastAsia="Times New Roman" w:hAnsi="Times New Roman" w:cs="Times New Roman"/>
      <w:b/>
      <w:bCs/>
      <w:sz w:val="28"/>
      <w:szCs w:val="28"/>
    </w:rPr>
  </w:style>
  <w:style w:type="paragraph" w:customStyle="1" w:styleId="10">
    <w:name w:val="Заголовок №1"/>
    <w:basedOn w:val="a"/>
    <w:link w:val="1"/>
    <w:rsid w:val="00BE6325"/>
    <w:pPr>
      <w:shd w:val="clear" w:color="auto" w:fill="FFFFFF"/>
      <w:spacing w:line="320" w:lineRule="exac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BE6325"/>
    <w:pPr>
      <w:shd w:val="clear" w:color="auto" w:fill="FFFFFF"/>
      <w:spacing w:after="1260" w:line="320" w:lineRule="exact"/>
      <w:jc w:val="right"/>
    </w:pPr>
    <w:rPr>
      <w:rFonts w:ascii="Times New Roman" w:eastAsia="Times New Roman" w:hAnsi="Times New Roman" w:cs="Times New Roman"/>
      <w:b/>
      <w:bCs/>
      <w:spacing w:val="-20"/>
      <w:sz w:val="28"/>
      <w:szCs w:val="28"/>
    </w:rPr>
  </w:style>
  <w:style w:type="paragraph" w:customStyle="1" w:styleId="50">
    <w:name w:val="Основной текст (5)"/>
    <w:basedOn w:val="a"/>
    <w:link w:val="5"/>
    <w:rsid w:val="00BE6325"/>
    <w:pPr>
      <w:shd w:val="clear" w:color="auto" w:fill="FFFFFF"/>
      <w:spacing w:after="240" w:line="0" w:lineRule="atLeast"/>
    </w:pPr>
    <w:rPr>
      <w:rFonts w:ascii="Times New Roman" w:eastAsia="Times New Roman" w:hAnsi="Times New Roman" w:cs="Times New Roman"/>
      <w:sz w:val="8"/>
      <w:szCs w:val="8"/>
    </w:rPr>
  </w:style>
  <w:style w:type="paragraph" w:customStyle="1" w:styleId="20">
    <w:name w:val="Основной текст (2)"/>
    <w:basedOn w:val="a"/>
    <w:link w:val="2"/>
    <w:rsid w:val="00BE6325"/>
    <w:pPr>
      <w:shd w:val="clear" w:color="auto" w:fill="FFFFFF"/>
      <w:spacing w:before="360" w:line="320"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E6325"/>
    <w:pPr>
      <w:shd w:val="clear" w:color="auto" w:fill="FFFFFF"/>
      <w:spacing w:line="0" w:lineRule="atLeast"/>
    </w:pPr>
    <w:rPr>
      <w:rFonts w:ascii="Times New Roman" w:eastAsia="Times New Roman" w:hAnsi="Times New Roman" w:cs="Times New Roman"/>
    </w:rPr>
  </w:style>
  <w:style w:type="paragraph" w:styleId="a7">
    <w:name w:val="Balloon Text"/>
    <w:basedOn w:val="a"/>
    <w:link w:val="a8"/>
    <w:uiPriority w:val="99"/>
    <w:semiHidden/>
    <w:unhideWhenUsed/>
    <w:rsid w:val="008A609D"/>
    <w:rPr>
      <w:rFonts w:ascii="Segoe UI" w:hAnsi="Segoe UI" w:cs="Segoe UI"/>
      <w:sz w:val="18"/>
      <w:szCs w:val="18"/>
    </w:rPr>
  </w:style>
  <w:style w:type="character" w:customStyle="1" w:styleId="a8">
    <w:name w:val="Текст выноски Знак"/>
    <w:basedOn w:val="a0"/>
    <w:link w:val="a7"/>
    <w:uiPriority w:val="99"/>
    <w:semiHidden/>
    <w:rsid w:val="008A609D"/>
    <w:rPr>
      <w:rFonts w:ascii="Segoe UI" w:hAnsi="Segoe UI" w:cs="Segoe UI"/>
      <w:color w:val="000000"/>
      <w:sz w:val="18"/>
      <w:szCs w:val="18"/>
    </w:rPr>
  </w:style>
  <w:style w:type="paragraph" w:styleId="a9">
    <w:name w:val="header"/>
    <w:basedOn w:val="a"/>
    <w:link w:val="aa"/>
    <w:uiPriority w:val="99"/>
    <w:semiHidden/>
    <w:unhideWhenUsed/>
    <w:rsid w:val="00E30D25"/>
    <w:pPr>
      <w:tabs>
        <w:tab w:val="center" w:pos="4677"/>
        <w:tab w:val="right" w:pos="9355"/>
      </w:tabs>
    </w:pPr>
  </w:style>
  <w:style w:type="character" w:customStyle="1" w:styleId="aa">
    <w:name w:val="Верхний колонтитул Знак"/>
    <w:basedOn w:val="a0"/>
    <w:link w:val="a9"/>
    <w:uiPriority w:val="99"/>
    <w:semiHidden/>
    <w:rsid w:val="00E30D25"/>
    <w:rPr>
      <w:color w:val="000000"/>
    </w:rPr>
  </w:style>
  <w:style w:type="paragraph" w:styleId="ab">
    <w:name w:val="footer"/>
    <w:basedOn w:val="a"/>
    <w:link w:val="ac"/>
    <w:uiPriority w:val="99"/>
    <w:semiHidden/>
    <w:unhideWhenUsed/>
    <w:rsid w:val="00E30D25"/>
    <w:pPr>
      <w:tabs>
        <w:tab w:val="center" w:pos="4677"/>
        <w:tab w:val="right" w:pos="9355"/>
      </w:tabs>
    </w:pPr>
  </w:style>
  <w:style w:type="character" w:customStyle="1" w:styleId="ac">
    <w:name w:val="Нижний колонтитул Знак"/>
    <w:basedOn w:val="a0"/>
    <w:link w:val="ab"/>
    <w:uiPriority w:val="99"/>
    <w:semiHidden/>
    <w:rsid w:val="00E30D2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 Д. Умерова</dc:creator>
  <cp:lastModifiedBy>HP</cp:lastModifiedBy>
  <cp:revision>4</cp:revision>
  <cp:lastPrinted>2019-01-16T14:13:00Z</cp:lastPrinted>
  <dcterms:created xsi:type="dcterms:W3CDTF">2020-05-15T12:34:00Z</dcterms:created>
  <dcterms:modified xsi:type="dcterms:W3CDTF">2020-05-19T20:36:00Z</dcterms:modified>
</cp:coreProperties>
</file>