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1C" w:rsidRDefault="008E331C" w:rsidP="00EB3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78E" w:rsidRDefault="00EB378E" w:rsidP="00EB3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B378E" w:rsidRDefault="00EB378E" w:rsidP="008325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5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506" w:rsidRDefault="009156DA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50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223AC" w:rsidRPr="00832506">
        <w:rPr>
          <w:rFonts w:ascii="Times New Roman" w:hAnsi="Times New Roman" w:cs="Times New Roman"/>
          <w:b/>
          <w:sz w:val="28"/>
          <w:szCs w:val="28"/>
        </w:rPr>
        <w:t>утверждении Комплексного</w:t>
      </w:r>
      <w:r w:rsidRPr="00832506">
        <w:rPr>
          <w:rFonts w:ascii="Times New Roman" w:hAnsi="Times New Roman" w:cs="Times New Roman"/>
          <w:b/>
          <w:sz w:val="28"/>
          <w:szCs w:val="28"/>
        </w:rPr>
        <w:t xml:space="preserve"> Плана по повышению</w:t>
      </w:r>
    </w:p>
    <w:p w:rsidR="00832506" w:rsidRDefault="00832506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Энергетической </w:t>
      </w:r>
      <w:r w:rsidR="009156DA" w:rsidRPr="00832506">
        <w:rPr>
          <w:rFonts w:ascii="Times New Roman" w:hAnsi="Times New Roman" w:cs="Times New Roman"/>
          <w:b/>
          <w:sz w:val="28"/>
          <w:szCs w:val="28"/>
        </w:rPr>
        <w:t>эффективности на территории</w:t>
      </w:r>
    </w:p>
    <w:p w:rsidR="0004358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8325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8223AC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3AC" w:rsidRPr="00832506" w:rsidRDefault="008223AC" w:rsidP="00822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A04" w:rsidRDefault="00DE2342" w:rsidP="0082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47E0">
        <w:rPr>
          <w:rFonts w:ascii="Times New Roman" w:hAnsi="Times New Roman" w:cs="Times New Roman"/>
          <w:sz w:val="28"/>
          <w:szCs w:val="28"/>
        </w:rPr>
        <w:t>п</w:t>
      </w:r>
      <w:r w:rsidR="0065296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B378E">
        <w:rPr>
          <w:rFonts w:ascii="Times New Roman" w:hAnsi="Times New Roman" w:cs="Times New Roman"/>
          <w:sz w:val="28"/>
          <w:szCs w:val="28"/>
        </w:rPr>
        <w:t xml:space="preserve"> Правительства Республики</w:t>
      </w:r>
      <w:r w:rsidR="00652965">
        <w:rPr>
          <w:rFonts w:ascii="Times New Roman" w:hAnsi="Times New Roman" w:cs="Times New Roman"/>
          <w:sz w:val="28"/>
          <w:szCs w:val="28"/>
        </w:rPr>
        <w:t xml:space="preserve"> Дагестан от 13.12.2013 г. № 667 «Об утверждении</w:t>
      </w:r>
      <w:r w:rsidR="00EB378E">
        <w:rPr>
          <w:rFonts w:ascii="Times New Roman" w:hAnsi="Times New Roman" w:cs="Times New Roman"/>
          <w:sz w:val="28"/>
          <w:szCs w:val="28"/>
        </w:rPr>
        <w:t xml:space="preserve"> 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965">
        <w:rPr>
          <w:rFonts w:ascii="Times New Roman" w:hAnsi="Times New Roman" w:cs="Times New Roman"/>
          <w:sz w:val="28"/>
          <w:szCs w:val="28"/>
        </w:rPr>
        <w:t xml:space="preserve"> Респуб</w:t>
      </w:r>
      <w:r w:rsidR="00EB378E">
        <w:rPr>
          <w:rFonts w:ascii="Times New Roman" w:hAnsi="Times New Roman" w:cs="Times New Roman"/>
          <w:sz w:val="28"/>
          <w:szCs w:val="28"/>
        </w:rPr>
        <w:t>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«Энергосбережение</w:t>
      </w:r>
      <w:r w:rsidR="00652965">
        <w:rPr>
          <w:rFonts w:ascii="Times New Roman" w:hAnsi="Times New Roman" w:cs="Times New Roman"/>
          <w:sz w:val="28"/>
          <w:szCs w:val="28"/>
        </w:rPr>
        <w:t xml:space="preserve"> и повышение энергетич</w:t>
      </w:r>
      <w:r w:rsidR="00EB378E">
        <w:rPr>
          <w:rFonts w:ascii="Times New Roman" w:hAnsi="Times New Roman" w:cs="Times New Roman"/>
          <w:sz w:val="28"/>
          <w:szCs w:val="28"/>
        </w:rPr>
        <w:t>еской эффективности в Республике</w:t>
      </w:r>
      <w:r w:rsidR="00652965">
        <w:rPr>
          <w:rFonts w:ascii="Times New Roman" w:hAnsi="Times New Roman" w:cs="Times New Roman"/>
          <w:sz w:val="28"/>
          <w:szCs w:val="28"/>
        </w:rPr>
        <w:t xml:space="preserve"> Дагестан на 2014-2020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2965">
        <w:rPr>
          <w:rFonts w:ascii="Times New Roman" w:hAnsi="Times New Roman" w:cs="Times New Roman"/>
          <w:sz w:val="28"/>
          <w:szCs w:val="28"/>
        </w:rPr>
        <w:t xml:space="preserve"> </w:t>
      </w:r>
      <w:r w:rsidR="00D4115B"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0C6197">
        <w:rPr>
          <w:rFonts w:ascii="Times New Roman" w:hAnsi="Times New Roman" w:cs="Times New Roman"/>
          <w:sz w:val="28"/>
          <w:szCs w:val="28"/>
        </w:rPr>
        <w:t>м</w:t>
      </w:r>
      <w:r w:rsidR="00CF25F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</w:t>
      </w:r>
      <w:r w:rsidR="008223AC">
        <w:rPr>
          <w:rFonts w:ascii="Times New Roman" w:hAnsi="Times New Roman" w:cs="Times New Roman"/>
          <w:sz w:val="28"/>
          <w:szCs w:val="28"/>
        </w:rPr>
        <w:t>рации от 13.11.2009 года № 1715-</w:t>
      </w:r>
      <w:r w:rsidR="00CF25F3">
        <w:rPr>
          <w:rFonts w:ascii="Times New Roman" w:hAnsi="Times New Roman" w:cs="Times New Roman"/>
          <w:sz w:val="28"/>
          <w:szCs w:val="28"/>
        </w:rPr>
        <w:t>р «Об энергетической стратегии России на период до 2030 года», Федеральным Законом от 23.11.2009 года № 261-ФЗ</w:t>
      </w:r>
      <w:r w:rsidR="00230A04">
        <w:rPr>
          <w:rFonts w:ascii="Times New Roman" w:hAnsi="Times New Roman" w:cs="Times New Roman"/>
          <w:sz w:val="28"/>
          <w:szCs w:val="28"/>
        </w:rPr>
        <w:t xml:space="preserve"> </w:t>
      </w:r>
      <w:r w:rsidR="00CF25F3">
        <w:rPr>
          <w:rFonts w:ascii="Times New Roman" w:hAnsi="Times New Roman" w:cs="Times New Roman"/>
          <w:sz w:val="28"/>
          <w:szCs w:val="28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Приказом Минэнерго России от 30.06.2014 года № 399 «Об утверждении методики расчета значений целевых показателей</w:t>
      </w:r>
      <w:r w:rsidR="00EB378E">
        <w:rPr>
          <w:rFonts w:ascii="Times New Roman" w:hAnsi="Times New Roman" w:cs="Times New Roman"/>
          <w:sz w:val="28"/>
          <w:szCs w:val="28"/>
        </w:rPr>
        <w:t xml:space="preserve"> в области энергосбережения и повышения</w:t>
      </w:r>
      <w:r w:rsidR="00CF25F3">
        <w:rPr>
          <w:rFonts w:ascii="Times New Roman" w:hAnsi="Times New Roman" w:cs="Times New Roman"/>
          <w:sz w:val="28"/>
          <w:szCs w:val="28"/>
        </w:rPr>
        <w:t xml:space="preserve">  энергетической эффективности, в том числе в сопоставимых условиях», Приказом Минэнерго России от 11.12.2014 года № 916 «Об утвержде</w:t>
      </w:r>
      <w:r w:rsidR="00D0445C">
        <w:rPr>
          <w:rFonts w:ascii="Times New Roman" w:hAnsi="Times New Roman" w:cs="Times New Roman"/>
          <w:sz w:val="28"/>
          <w:szCs w:val="28"/>
        </w:rPr>
        <w:t xml:space="preserve">нии методических рекомендаций </w:t>
      </w:r>
      <w:r w:rsidR="00CF25F3">
        <w:rPr>
          <w:rFonts w:ascii="Times New Roman" w:hAnsi="Times New Roman" w:cs="Times New Roman"/>
          <w:sz w:val="28"/>
          <w:szCs w:val="28"/>
        </w:rPr>
        <w:t xml:space="preserve"> по разработке и реализации региональных и муниципальных про</w:t>
      </w:r>
      <w:r w:rsidR="00B51E27">
        <w:rPr>
          <w:rFonts w:ascii="Times New Roman" w:hAnsi="Times New Roman" w:cs="Times New Roman"/>
          <w:sz w:val="28"/>
          <w:szCs w:val="28"/>
        </w:rPr>
        <w:t>грамм в области энергосбережения и повышения</w:t>
      </w:r>
      <w:r w:rsidR="00CF25F3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эффективности», Приказом Минстроя Российской Федерации от 15.02.2017 года № 98/</w:t>
      </w:r>
      <w:proofErr w:type="spellStart"/>
      <w:r w:rsidR="00CF25F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F25F3">
        <w:rPr>
          <w:rFonts w:ascii="Times New Roman" w:hAnsi="Times New Roman" w:cs="Times New Roman"/>
          <w:sz w:val="28"/>
          <w:szCs w:val="28"/>
        </w:rPr>
        <w:t xml:space="preserve"> «Об утверждении примерных форм перечня мероприятий, проведение которых в большей степени способствует энергосбережению и повышению эффективности использования энергетических ресурсов в многоквартирном доме»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25F3">
        <w:rPr>
          <w:rFonts w:ascii="Times New Roman" w:hAnsi="Times New Roman" w:cs="Times New Roman"/>
          <w:sz w:val="28"/>
          <w:szCs w:val="28"/>
        </w:rPr>
        <w:t xml:space="preserve">  Приказом Минэкономразвития Российской Федерации от 17.02.2010 года  № 61 «Об утверждении примерного перечня меропр</w:t>
      </w:r>
      <w:r w:rsidR="00EB378E">
        <w:rPr>
          <w:rFonts w:ascii="Times New Roman" w:hAnsi="Times New Roman" w:cs="Times New Roman"/>
          <w:sz w:val="28"/>
          <w:szCs w:val="28"/>
        </w:rPr>
        <w:t>иятий в области энергосбережения</w:t>
      </w:r>
      <w:r w:rsidR="00CF25F3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EB378E">
        <w:rPr>
          <w:rFonts w:ascii="Times New Roman" w:hAnsi="Times New Roman" w:cs="Times New Roman"/>
          <w:sz w:val="28"/>
          <w:szCs w:val="28"/>
        </w:rPr>
        <w:t>я</w:t>
      </w:r>
      <w:r w:rsidR="00CF25F3">
        <w:rPr>
          <w:rFonts w:ascii="Times New Roman" w:hAnsi="Times New Roman" w:cs="Times New Roman"/>
          <w:sz w:val="28"/>
          <w:szCs w:val="28"/>
        </w:rPr>
        <w:t xml:space="preserve"> энергетической </w:t>
      </w:r>
      <w:r w:rsidR="00CF25F3">
        <w:rPr>
          <w:rFonts w:ascii="Times New Roman" w:hAnsi="Times New Roman" w:cs="Times New Roman"/>
          <w:sz w:val="28"/>
          <w:szCs w:val="28"/>
        </w:rPr>
        <w:lastRenderedPageBreak/>
        <w:t>эффективности, который может быть использован в целях разработки региональных, муниципальных про</w:t>
      </w:r>
      <w:r w:rsidR="00EB378E">
        <w:rPr>
          <w:rFonts w:ascii="Times New Roman" w:hAnsi="Times New Roman" w:cs="Times New Roman"/>
          <w:sz w:val="28"/>
          <w:szCs w:val="28"/>
        </w:rPr>
        <w:t>грамм в области энергосбережения и повышения</w:t>
      </w:r>
      <w:r w:rsidR="00CF25F3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эффективности»</w:t>
      </w:r>
      <w:r w:rsidR="008223AC">
        <w:rPr>
          <w:rFonts w:ascii="Times New Roman" w:hAnsi="Times New Roman" w:cs="Times New Roman"/>
          <w:sz w:val="28"/>
          <w:szCs w:val="28"/>
        </w:rPr>
        <w:t>,</w:t>
      </w:r>
      <w:r w:rsidR="00CF25F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30A04" w:rsidRPr="008223AC" w:rsidRDefault="008223AC" w:rsidP="008223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3AC">
        <w:rPr>
          <w:rFonts w:ascii="Times New Roman" w:hAnsi="Times New Roman" w:cs="Times New Roman"/>
          <w:b/>
          <w:sz w:val="28"/>
          <w:szCs w:val="28"/>
        </w:rPr>
        <w:t>п</w:t>
      </w:r>
      <w:r w:rsidR="00CF25F3" w:rsidRPr="008223AC">
        <w:rPr>
          <w:rFonts w:ascii="Times New Roman" w:hAnsi="Times New Roman" w:cs="Times New Roman"/>
          <w:b/>
          <w:sz w:val="28"/>
          <w:szCs w:val="28"/>
        </w:rPr>
        <w:t>риказываю</w:t>
      </w:r>
      <w:r w:rsidR="00230A04" w:rsidRPr="008223AC">
        <w:rPr>
          <w:rFonts w:ascii="Times New Roman" w:hAnsi="Times New Roman" w:cs="Times New Roman"/>
          <w:b/>
          <w:sz w:val="28"/>
          <w:szCs w:val="28"/>
        </w:rPr>
        <w:t>:</w:t>
      </w:r>
      <w:r w:rsidR="00CF25F3" w:rsidRPr="00822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A04" w:rsidRDefault="00CF25F3" w:rsidP="0082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Комплексный План мероприят</w:t>
      </w:r>
      <w:r w:rsidR="00595F05">
        <w:rPr>
          <w:rFonts w:ascii="Times New Roman" w:hAnsi="Times New Roman" w:cs="Times New Roman"/>
          <w:sz w:val="28"/>
          <w:szCs w:val="28"/>
        </w:rPr>
        <w:t>и</w:t>
      </w:r>
      <w:r w:rsidR="00DE2342">
        <w:rPr>
          <w:rFonts w:ascii="Times New Roman" w:hAnsi="Times New Roman" w:cs="Times New Roman"/>
          <w:sz w:val="28"/>
          <w:szCs w:val="28"/>
        </w:rPr>
        <w:t xml:space="preserve">й в рамках исполнения </w:t>
      </w:r>
      <w:r w:rsidR="00AB28CF">
        <w:rPr>
          <w:rFonts w:ascii="Times New Roman" w:hAnsi="Times New Roman" w:cs="Times New Roman"/>
          <w:sz w:val="28"/>
          <w:szCs w:val="28"/>
        </w:rPr>
        <w:t>государственной программы «Энергосбережение и повышение энергетической эффективности в Республике Дагестан на 2014-2020 годы» (Приложение № 1).</w:t>
      </w:r>
    </w:p>
    <w:p w:rsidR="00595F05" w:rsidRDefault="00CF25F3" w:rsidP="0082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Разместить настоящий Приказ в телекоммуникационной сети «Интернет» на </w:t>
      </w:r>
      <w:r w:rsidR="00EB378E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 w:rsidR="00250A57">
        <w:rPr>
          <w:rFonts w:ascii="Times New Roman" w:hAnsi="Times New Roman" w:cs="Times New Roman"/>
          <w:sz w:val="28"/>
          <w:szCs w:val="28"/>
        </w:rPr>
        <w:t xml:space="preserve"> промышленност</w:t>
      </w:r>
      <w:r w:rsidR="00EB378E">
        <w:rPr>
          <w:rFonts w:ascii="Times New Roman" w:hAnsi="Times New Roman" w:cs="Times New Roman"/>
          <w:sz w:val="28"/>
          <w:szCs w:val="28"/>
        </w:rPr>
        <w:t>и и энергетики Республики</w:t>
      </w:r>
      <w:r w:rsidR="00250A57">
        <w:rPr>
          <w:rFonts w:ascii="Times New Roman" w:hAnsi="Times New Roman" w:cs="Times New Roman"/>
          <w:sz w:val="28"/>
          <w:szCs w:val="28"/>
        </w:rPr>
        <w:t xml:space="preserve"> Дагестан </w:t>
      </w:r>
      <w:hyperlink r:id="rId4" w:history="1">
        <w:r w:rsidR="00250A57" w:rsidRPr="007B0E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50A57" w:rsidRPr="007B0E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0A57" w:rsidRPr="007B0E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minpromdag</w:t>
        </w:r>
        <w:proofErr w:type="spellEnd"/>
        <w:r w:rsidR="00250A57" w:rsidRPr="007B0E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0A57" w:rsidRPr="007B0E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50A57">
        <w:rPr>
          <w:rFonts w:ascii="Times New Roman" w:hAnsi="Times New Roman" w:cs="Times New Roman"/>
          <w:sz w:val="28"/>
          <w:szCs w:val="28"/>
        </w:rPr>
        <w:t>.</w:t>
      </w:r>
      <w:r w:rsidR="0023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A57" w:rsidRDefault="00230A04" w:rsidP="008223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0A57">
        <w:rPr>
          <w:rFonts w:ascii="Times New Roman" w:hAnsi="Times New Roman" w:cs="Times New Roman"/>
          <w:sz w:val="28"/>
          <w:szCs w:val="28"/>
        </w:rPr>
        <w:t xml:space="preserve"> Контроль за исполнением н</w:t>
      </w:r>
      <w:r w:rsidR="008223AC">
        <w:rPr>
          <w:rFonts w:ascii="Times New Roman" w:hAnsi="Times New Roman" w:cs="Times New Roman"/>
          <w:sz w:val="28"/>
          <w:szCs w:val="28"/>
        </w:rPr>
        <w:t>астоящего Приказа возложить на заместителя м</w:t>
      </w:r>
      <w:r w:rsidR="00250A57">
        <w:rPr>
          <w:rFonts w:ascii="Times New Roman" w:hAnsi="Times New Roman" w:cs="Times New Roman"/>
          <w:sz w:val="28"/>
          <w:szCs w:val="28"/>
        </w:rPr>
        <w:t>инистра</w:t>
      </w:r>
      <w:r w:rsidR="00DE2342">
        <w:rPr>
          <w:rFonts w:ascii="Times New Roman" w:hAnsi="Times New Roman" w:cs="Times New Roman"/>
          <w:sz w:val="28"/>
          <w:szCs w:val="28"/>
        </w:rPr>
        <w:t xml:space="preserve"> промыш</w:t>
      </w:r>
      <w:r w:rsidR="008E331C">
        <w:rPr>
          <w:rFonts w:ascii="Times New Roman" w:hAnsi="Times New Roman" w:cs="Times New Roman"/>
          <w:sz w:val="28"/>
          <w:szCs w:val="28"/>
        </w:rPr>
        <w:t>ленности и энергетики Республики</w:t>
      </w:r>
      <w:r w:rsidR="00DE2342">
        <w:rPr>
          <w:rFonts w:ascii="Times New Roman" w:hAnsi="Times New Roman" w:cs="Times New Roman"/>
          <w:sz w:val="28"/>
          <w:szCs w:val="28"/>
        </w:rPr>
        <w:t xml:space="preserve"> </w:t>
      </w:r>
      <w:r w:rsidR="008223AC">
        <w:rPr>
          <w:rFonts w:ascii="Times New Roman" w:hAnsi="Times New Roman" w:cs="Times New Roman"/>
          <w:sz w:val="28"/>
          <w:szCs w:val="28"/>
        </w:rPr>
        <w:t>Дагестан Ильясова</w:t>
      </w:r>
      <w:r w:rsidR="00250A57">
        <w:rPr>
          <w:rFonts w:ascii="Times New Roman" w:hAnsi="Times New Roman" w:cs="Times New Roman"/>
          <w:sz w:val="28"/>
          <w:szCs w:val="28"/>
        </w:rPr>
        <w:t xml:space="preserve"> </w:t>
      </w:r>
      <w:r w:rsidR="008223AC">
        <w:rPr>
          <w:rFonts w:ascii="Times New Roman" w:hAnsi="Times New Roman" w:cs="Times New Roman"/>
          <w:sz w:val="28"/>
          <w:szCs w:val="28"/>
        </w:rPr>
        <w:t xml:space="preserve">Роберта </w:t>
      </w:r>
      <w:proofErr w:type="spellStart"/>
      <w:r w:rsidR="008223AC">
        <w:rPr>
          <w:rFonts w:ascii="Times New Roman" w:hAnsi="Times New Roman" w:cs="Times New Roman"/>
          <w:sz w:val="28"/>
          <w:szCs w:val="28"/>
        </w:rPr>
        <w:t>Ильясовича</w:t>
      </w:r>
      <w:proofErr w:type="spellEnd"/>
      <w:r w:rsidR="008223AC">
        <w:rPr>
          <w:rFonts w:ascii="Times New Roman" w:hAnsi="Times New Roman" w:cs="Times New Roman"/>
          <w:sz w:val="28"/>
          <w:szCs w:val="28"/>
        </w:rPr>
        <w:t>.</w:t>
      </w:r>
      <w:r w:rsidR="00250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32506" w:rsidRDefault="00832506" w:rsidP="00CF25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223AC" w:rsidRDefault="008223AC" w:rsidP="00CF25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506" w:rsidRDefault="00832506" w:rsidP="008223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223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50A57" w:rsidRPr="0083250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832506" w:rsidRDefault="00250A57" w:rsidP="008223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506"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</w:p>
    <w:p w:rsidR="002E02C2" w:rsidRPr="00832506" w:rsidRDefault="008223AC" w:rsidP="008223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B378E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250A57" w:rsidRPr="00832506">
        <w:rPr>
          <w:rFonts w:ascii="Times New Roman" w:hAnsi="Times New Roman" w:cs="Times New Roman"/>
          <w:b/>
          <w:sz w:val="28"/>
          <w:szCs w:val="28"/>
        </w:rPr>
        <w:t xml:space="preserve"> Дагестан  </w:t>
      </w:r>
      <w:r w:rsidR="00BF140B" w:rsidRPr="0083250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AB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40B" w:rsidRPr="00832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CF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Умаханов</w:t>
      </w:r>
      <w:proofErr w:type="spellEnd"/>
      <w:r w:rsidR="00BF140B" w:rsidRPr="0083250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8223AC" w:rsidRDefault="008223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2827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827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827">
        <w:rPr>
          <w:rFonts w:ascii="Times New Roman" w:eastAsia="Calibri" w:hAnsi="Times New Roman" w:cs="Times New Roman"/>
          <w:b/>
          <w:sz w:val="28"/>
          <w:szCs w:val="28"/>
        </w:rPr>
        <w:t>мероприятий в рамках исполнения государственной программы «Энергосбережение и повышение энергетической эффективности в Республике Дагестан на 2014-2020 годы»</w:t>
      </w:r>
    </w:p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6"/>
        <w:gridCol w:w="3162"/>
        <w:gridCol w:w="2723"/>
        <w:gridCol w:w="2152"/>
        <w:gridCol w:w="2029"/>
      </w:tblGrid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827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82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Проведение энергетического обследования лицами, перечисленными в ст. 16 ФЗ № 261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 Минфин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Минстрой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Минпромэнерго РД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Энергетический паспорт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До 31.12.2020 г. и каждые 5 лет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Принятия нормативно-правовых актов в сфере энергосбережение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Минпромэнерго РД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Приказ распоряжения НПД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Обеспечение учета объема потребляемых энергетических ресурсов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Минстрой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Мнпромэнерго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РД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Отчет произвольной форме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использования топливно-энергетического комплекса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Минпромэнерго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Ресурсоснабжающие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2020-2021 г.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Актуализация информации на вкладке «Энергосбережение» на сайте Минпромэнерго РД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Минпромэнерго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AF2827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в сфере энергосбережение    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Проведение совещаний, круглого стола на тему: «</w:t>
            </w: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Минпромэнерго РД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AF2827" w:rsidRPr="00AF2827" w:rsidTr="00AF2827">
        <w:trPr>
          <w:trHeight w:val="11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оснащению потребителей приборами учета и стимулированию их к экономии и своевременной оплате энергоресурсов                          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Установка приборов учета на объектах бюджетных учреждений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Организация работ по оснащению многоквартирных домов приборами учета в соответствии с ФЗ № 261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Минстрой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Управляющие компании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Сроки согласно: (ФЗ от 11.07.2011 г. №197-ФЗ)</w:t>
            </w:r>
          </w:p>
        </w:tc>
      </w:tr>
      <w:tr w:rsidR="00AF2827" w:rsidRPr="00AF2827" w:rsidTr="00AF2827">
        <w:trPr>
          <w:trHeight w:val="2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Обеспечение установки и ввода в эксплуатацию приборов учета электрической и тепловой энергии, воды в частном жилом фонде, (ФЗ №261, ст. 13, пункт 5, РП № 1225, пункт 20)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Ресурсонабжающие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Сроки согласно: (ФЗ от 11.07.2011 г. № 197-ФЗ)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Прекращение закупок ламп накаливания любой мощности, используемых для освещения муниципальных учреждений (ФЗ 261, ст.10, пункт 8, РП РФ от 01.12.2009 г. № 1830-р, пункт 20)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AF2827" w:rsidRPr="00AF2827" w:rsidTr="00AF2827">
        <w:trPr>
          <w:trHeight w:val="6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  4.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ind w:left="42"/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повышению энергетической эффективности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F282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F2827" w:rsidRPr="00AF2827" w:rsidRDefault="00AF2827" w:rsidP="00AF2827">
            <w:pPr>
              <w:ind w:left="264"/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b/>
                <w:sz w:val="28"/>
                <w:szCs w:val="28"/>
              </w:rPr>
              <w:t xml:space="preserve">в жилищном фонде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Организовать работу лиц, ответственных за содержание многоквартирного дома или при непосредственном управлении многоквартирным домом- собственников помещений, по исполнению перечня мероприятий по энергосбережению и повышению энергетической эффективности в отношении общего имущества многоквартирного дома, утвержденных П РС (</w:t>
            </w:r>
            <w:proofErr w:type="gramStart"/>
            <w:r w:rsidRPr="00AF2827">
              <w:rPr>
                <w:rFonts w:ascii="Times New Roman" w:hAnsi="Times New Roman"/>
                <w:sz w:val="28"/>
                <w:szCs w:val="28"/>
              </w:rPr>
              <w:t>Я)  от</w:t>
            </w:r>
            <w:proofErr w:type="gram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15.05.2011 г. № 392 (ФЗ № 261, ст. 12, ч 4)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Минстрой РД Управляющие организации, собственники помещений в МКД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2020 г. – и постоянно 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Разработка комплекса мер, направленных на улучшение платежной дисциплины потребителей энергоресурсов (РП РФ от 01.12.2009 г № 1830-р, пункт 14, РП РС (Я) от 11.05.2010 г № 516-р п 7.3.3.)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Минстрой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Минпромэнерго РД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Ресурсонабжающие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Осуществление закупок товаров для муниципальных нужд проводить с учетом требований </w:t>
            </w: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энергоэффективности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(ФЗ № 261, ст. 10, пункт 8, РП РФ от 01.12.2009 г. № 1830-р, пункт 56) </w:t>
            </w:r>
            <w:r w:rsidRPr="00AF282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2020 г. – и постоянно</w:t>
            </w:r>
          </w:p>
        </w:tc>
      </w:tr>
      <w:tr w:rsidR="00AF2827" w:rsidRPr="00AF2827" w:rsidTr="00AF28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Проведение разъяснительной работы среди бюджетных учреждений о заключении </w:t>
            </w: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энергосервисных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контрактов и об особенностях закупки </w:t>
            </w:r>
            <w:proofErr w:type="spellStart"/>
            <w:r w:rsidRPr="00AF2827">
              <w:rPr>
                <w:rFonts w:ascii="Times New Roman" w:hAnsi="Times New Roman"/>
                <w:sz w:val="28"/>
                <w:szCs w:val="28"/>
              </w:rPr>
              <w:t>энергосервисных</w:t>
            </w:r>
            <w:proofErr w:type="spellEnd"/>
            <w:r w:rsidRPr="00AF2827">
              <w:rPr>
                <w:rFonts w:ascii="Times New Roman" w:hAnsi="Times New Roman"/>
                <w:sz w:val="28"/>
                <w:szCs w:val="28"/>
              </w:rPr>
              <w:t xml:space="preserve"> услуг (РП РФ от 01.12.2009 г № 1830-р, пункт 59)  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Главы МО</w:t>
            </w:r>
          </w:p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7" w:rsidRPr="00AF2827" w:rsidRDefault="00AF2827" w:rsidP="00AF28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27" w:rsidRPr="00AF2827" w:rsidRDefault="00AF2827" w:rsidP="00AF2827">
            <w:pPr>
              <w:rPr>
                <w:rFonts w:ascii="Times New Roman" w:hAnsi="Times New Roman"/>
                <w:sz w:val="28"/>
                <w:szCs w:val="28"/>
              </w:rPr>
            </w:pPr>
            <w:r w:rsidRPr="00AF282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</w:tbl>
    <w:p w:rsidR="00AF2827" w:rsidRPr="00AF2827" w:rsidRDefault="00AF2827" w:rsidP="00AF282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28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2827">
        <w:rPr>
          <w:rFonts w:ascii="Times New Roman" w:eastAsia="Calibri" w:hAnsi="Times New Roman" w:cs="Times New Roman"/>
          <w:b/>
          <w:sz w:val="28"/>
          <w:szCs w:val="28"/>
        </w:rPr>
        <w:t>Согласовано:</w:t>
      </w:r>
    </w:p>
    <w:p w:rsidR="00AF2827" w:rsidRPr="00AF2827" w:rsidRDefault="00AF2827" w:rsidP="00AF28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F2827">
        <w:rPr>
          <w:rFonts w:ascii="Times New Roman" w:eastAsia="Calibri" w:hAnsi="Times New Roman" w:cs="Times New Roman"/>
          <w:sz w:val="28"/>
          <w:szCs w:val="28"/>
        </w:rPr>
        <w:t xml:space="preserve">__________ </w:t>
      </w:r>
      <w:proofErr w:type="spellStart"/>
      <w:r w:rsidRPr="00AF2827">
        <w:rPr>
          <w:rFonts w:ascii="Times New Roman" w:eastAsia="Calibri" w:hAnsi="Times New Roman" w:cs="Times New Roman"/>
          <w:sz w:val="28"/>
          <w:szCs w:val="28"/>
        </w:rPr>
        <w:t>Алибеков</w:t>
      </w:r>
      <w:proofErr w:type="spellEnd"/>
      <w:r w:rsidRPr="00AF2827">
        <w:rPr>
          <w:rFonts w:ascii="Times New Roman" w:eastAsia="Calibri" w:hAnsi="Times New Roman" w:cs="Times New Roman"/>
          <w:sz w:val="28"/>
          <w:szCs w:val="28"/>
        </w:rPr>
        <w:t xml:space="preserve"> М.</w:t>
      </w:r>
    </w:p>
    <w:p w:rsidR="00AF2827" w:rsidRPr="00832506" w:rsidRDefault="00AF28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F2827" w:rsidRPr="00832506" w:rsidSect="008223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AD"/>
    <w:rsid w:val="0004358C"/>
    <w:rsid w:val="000C6197"/>
    <w:rsid w:val="001A47E0"/>
    <w:rsid w:val="00230A04"/>
    <w:rsid w:val="00250A57"/>
    <w:rsid w:val="002873E6"/>
    <w:rsid w:val="002E02C2"/>
    <w:rsid w:val="00595F05"/>
    <w:rsid w:val="00652965"/>
    <w:rsid w:val="00665426"/>
    <w:rsid w:val="00751D45"/>
    <w:rsid w:val="008223AC"/>
    <w:rsid w:val="00832506"/>
    <w:rsid w:val="008671AB"/>
    <w:rsid w:val="008B166F"/>
    <w:rsid w:val="008E331C"/>
    <w:rsid w:val="009156DA"/>
    <w:rsid w:val="00A13683"/>
    <w:rsid w:val="00A33C99"/>
    <w:rsid w:val="00AB0CEA"/>
    <w:rsid w:val="00AB28CF"/>
    <w:rsid w:val="00AC224C"/>
    <w:rsid w:val="00AF2827"/>
    <w:rsid w:val="00B51E27"/>
    <w:rsid w:val="00BB07AA"/>
    <w:rsid w:val="00BF140B"/>
    <w:rsid w:val="00C31913"/>
    <w:rsid w:val="00C604AE"/>
    <w:rsid w:val="00C707D3"/>
    <w:rsid w:val="00CF25F3"/>
    <w:rsid w:val="00D0262D"/>
    <w:rsid w:val="00D0445C"/>
    <w:rsid w:val="00D4115B"/>
    <w:rsid w:val="00DE2342"/>
    <w:rsid w:val="00EB378E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34A7-0D7E-4BF9-A96B-4618F31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A5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F28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prom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 Г. Батаалиева</dc:creator>
  <cp:keywords/>
  <dc:description/>
  <cp:lastModifiedBy>Хабиза А. Абдулаева</cp:lastModifiedBy>
  <cp:revision>3</cp:revision>
  <cp:lastPrinted>2019-12-10T08:48:00Z</cp:lastPrinted>
  <dcterms:created xsi:type="dcterms:W3CDTF">2019-12-09T09:11:00Z</dcterms:created>
  <dcterms:modified xsi:type="dcterms:W3CDTF">2019-12-10T08:50:00Z</dcterms:modified>
</cp:coreProperties>
</file>