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C" w:rsidRDefault="00D551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5519C" w:rsidRDefault="00D5519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551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5519C" w:rsidRDefault="00D5519C">
            <w:pPr>
              <w:pStyle w:val="ConsPlusNormal"/>
              <w:outlineLvl w:val="0"/>
            </w:pPr>
            <w:r>
              <w:t>31 января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5519C" w:rsidRDefault="00D5519C">
            <w:pPr>
              <w:pStyle w:val="ConsPlusNormal"/>
              <w:jc w:val="right"/>
              <w:outlineLvl w:val="0"/>
            </w:pPr>
            <w:r>
              <w:t>N 7</w:t>
            </w:r>
          </w:p>
        </w:tc>
      </w:tr>
    </w:tbl>
    <w:p w:rsidR="00D5519C" w:rsidRDefault="00D551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Title"/>
        <w:jc w:val="center"/>
      </w:pPr>
      <w:r>
        <w:t>УКАЗ</w:t>
      </w:r>
    </w:p>
    <w:p w:rsidR="00D5519C" w:rsidRDefault="00D5519C">
      <w:pPr>
        <w:pStyle w:val="ConsPlusTitle"/>
        <w:jc w:val="both"/>
      </w:pPr>
    </w:p>
    <w:p w:rsidR="00D5519C" w:rsidRDefault="00D5519C">
      <w:pPr>
        <w:pStyle w:val="ConsPlusTitle"/>
        <w:jc w:val="center"/>
      </w:pPr>
      <w:r>
        <w:t>ГЛАВЫ РЕСПУБЛИКИ ДАГЕСТАН</w:t>
      </w:r>
    </w:p>
    <w:p w:rsidR="00D5519C" w:rsidRDefault="00D5519C">
      <w:pPr>
        <w:pStyle w:val="ConsPlusTitle"/>
        <w:jc w:val="both"/>
      </w:pPr>
    </w:p>
    <w:p w:rsidR="00D5519C" w:rsidRDefault="00D5519C">
      <w:pPr>
        <w:pStyle w:val="ConsPlusTitle"/>
        <w:jc w:val="center"/>
      </w:pPr>
      <w:r>
        <w:t>ОБ УТВЕРЖДЕНИИ КРИТЕРИЕВ ВКЛЮЧЕНИЯ (ИСКЛЮЧЕНИЯ)</w:t>
      </w:r>
    </w:p>
    <w:p w:rsidR="00D5519C" w:rsidRDefault="00D5519C">
      <w:pPr>
        <w:pStyle w:val="ConsPlusTitle"/>
        <w:jc w:val="center"/>
      </w:pPr>
      <w:r>
        <w:t>ТОРГОВЫХ ОБЪЕКТОВ (ТЕРРИТОРИЙ) В ПЕРЕЧЕНЬ ТОРГОВЫХ</w:t>
      </w:r>
    </w:p>
    <w:p w:rsidR="00D5519C" w:rsidRDefault="00D5519C">
      <w:pPr>
        <w:pStyle w:val="ConsPlusTitle"/>
        <w:jc w:val="center"/>
      </w:pPr>
      <w:r>
        <w:t>ОБЪЕКТОВ (ТЕРРИТОРИЙ), РАСПОЛОЖЕННЫХ В ПРЕДЕЛАХ ТЕРРИТОРИИ</w:t>
      </w:r>
    </w:p>
    <w:p w:rsidR="00D5519C" w:rsidRDefault="00D5519C">
      <w:pPr>
        <w:pStyle w:val="ConsPlusTitle"/>
        <w:jc w:val="center"/>
      </w:pPr>
      <w:r>
        <w:t>РЕСПУБЛИКИ ДАГЕСТАН И ПОДЛЕЖАЩИХ КАТЕГОРИРОВАНИЮ</w:t>
      </w:r>
    </w:p>
    <w:p w:rsidR="00D5519C" w:rsidRDefault="00D5519C">
      <w:pPr>
        <w:pStyle w:val="ConsPlusTitle"/>
        <w:jc w:val="center"/>
      </w:pPr>
      <w:r>
        <w:t>В ИНТЕРЕСАХ ИХ АНТИТЕРРОРИСТИЧЕСКОЙ ЗАЩИТЫ</w:t>
      </w: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5</w:t>
        </w:r>
      </w:hyperlink>
      <w:r>
        <w:t xml:space="preserve"> требований к антитеррористической защищенности торговых объектов (территорий), утвержденных постановлением Правительства Российской Федерации от 19 октября 2017 г. N 1273 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(территории)", постановляю: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критерии</w:t>
        </w:r>
      </w:hyperlink>
      <w:r>
        <w:t xml:space="preserve"> включения (исключения) торговых объектов (территорий) в перечень торговых объектов (территорий), расположенных в пределах территории Республики Дагестан и подлежащих категорированию в интересах их антитеррористической защиты.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>2. Настоящий Указ вступает в силу со дня его официального опубликования.</w:t>
      </w: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jc w:val="right"/>
      </w:pPr>
      <w:r>
        <w:t>Глава</w:t>
      </w:r>
    </w:p>
    <w:p w:rsidR="00D5519C" w:rsidRDefault="00D5519C">
      <w:pPr>
        <w:pStyle w:val="ConsPlusNormal"/>
        <w:jc w:val="right"/>
      </w:pPr>
      <w:r>
        <w:t>Республики Дагестан</w:t>
      </w:r>
    </w:p>
    <w:p w:rsidR="00D5519C" w:rsidRDefault="00D5519C">
      <w:pPr>
        <w:pStyle w:val="ConsPlusNormal"/>
        <w:jc w:val="right"/>
      </w:pPr>
      <w:r>
        <w:t>С.МЕЛИКОВ</w:t>
      </w:r>
    </w:p>
    <w:p w:rsidR="00D5519C" w:rsidRDefault="00D5519C">
      <w:pPr>
        <w:pStyle w:val="ConsPlusNormal"/>
      </w:pPr>
      <w:r>
        <w:t>Махачкала</w:t>
      </w:r>
    </w:p>
    <w:p w:rsidR="00D5519C" w:rsidRDefault="00D5519C">
      <w:pPr>
        <w:pStyle w:val="ConsPlusNormal"/>
        <w:spacing w:before="200"/>
      </w:pPr>
      <w:r>
        <w:t>31 января 2022 года</w:t>
      </w:r>
    </w:p>
    <w:p w:rsidR="00D5519C" w:rsidRDefault="00D5519C">
      <w:pPr>
        <w:pStyle w:val="ConsPlusNormal"/>
        <w:spacing w:before="200"/>
      </w:pPr>
      <w:r>
        <w:t>N 7</w:t>
      </w: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jc w:val="right"/>
        <w:outlineLvl w:val="0"/>
      </w:pPr>
      <w:r>
        <w:t>Утверждены</w:t>
      </w:r>
    </w:p>
    <w:p w:rsidR="00D5519C" w:rsidRDefault="00D5519C">
      <w:pPr>
        <w:pStyle w:val="ConsPlusNormal"/>
        <w:jc w:val="right"/>
      </w:pPr>
      <w:r>
        <w:t>Указом Главы</w:t>
      </w:r>
    </w:p>
    <w:p w:rsidR="00D5519C" w:rsidRDefault="00D5519C">
      <w:pPr>
        <w:pStyle w:val="ConsPlusNormal"/>
        <w:jc w:val="right"/>
      </w:pPr>
      <w:r>
        <w:t>Республики Дагестан</w:t>
      </w:r>
    </w:p>
    <w:p w:rsidR="00D5519C" w:rsidRDefault="00D5519C">
      <w:pPr>
        <w:pStyle w:val="ConsPlusNormal"/>
        <w:jc w:val="right"/>
      </w:pPr>
      <w:r>
        <w:t>от 31 января 2022 г. N 7</w:t>
      </w: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Title"/>
        <w:jc w:val="center"/>
      </w:pPr>
      <w:bookmarkStart w:id="0" w:name="P34"/>
      <w:bookmarkEnd w:id="0"/>
      <w:r>
        <w:t>КРИТЕРИИ</w:t>
      </w:r>
    </w:p>
    <w:p w:rsidR="00D5519C" w:rsidRDefault="00D5519C">
      <w:pPr>
        <w:pStyle w:val="ConsPlusTitle"/>
        <w:jc w:val="center"/>
      </w:pPr>
      <w:r>
        <w:t>ВКЛЮЧЕНИЯ (ИСКЛЮЧЕНИЯ) ТОРГОВЫХ ОБЪЕКТОВ (ТЕРРИТОРИЙ)</w:t>
      </w:r>
    </w:p>
    <w:p w:rsidR="00D5519C" w:rsidRDefault="00D5519C">
      <w:pPr>
        <w:pStyle w:val="ConsPlusTitle"/>
        <w:jc w:val="center"/>
      </w:pPr>
      <w:r>
        <w:t>В ПЕРЕЧЕНЬ ТОРГОВЫХ ОБЪЕКТОВ (ТЕРРИТОРИЙ), РАСПОЛОЖЕННЫХ</w:t>
      </w:r>
    </w:p>
    <w:p w:rsidR="00D5519C" w:rsidRDefault="00D5519C">
      <w:pPr>
        <w:pStyle w:val="ConsPlusTitle"/>
        <w:jc w:val="center"/>
      </w:pPr>
      <w:r>
        <w:t>В ПРЕДЕЛАХ ТЕРРИТОРИИ РЕСПУБЛИКИ ДАГЕСТАН И ПОДЛЕЖАЩИХ</w:t>
      </w:r>
    </w:p>
    <w:p w:rsidR="00D5519C" w:rsidRDefault="00D5519C">
      <w:pPr>
        <w:pStyle w:val="ConsPlusTitle"/>
        <w:jc w:val="center"/>
      </w:pPr>
      <w:r>
        <w:t>КАТЕГОРИРОВАНИЮ В ИНТЕРЕСАХ ИХ АНТИТЕРРОРИСТИЧЕСКОЙ ЗАЩИТЫ</w:t>
      </w: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ind w:firstLine="540"/>
        <w:jc w:val="both"/>
      </w:pPr>
      <w:bookmarkStart w:id="1" w:name="P40"/>
      <w:bookmarkEnd w:id="1"/>
      <w:r>
        <w:t>1. Критериями включения торговых объектов (территорий) в перечень торговых объектов (территорий), расположенных в пределах территории Республики Дагестан и подлежащих категорированию в интересах их антитеррористической защиты, являются: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>прогнозируемое количество пострадавших в результате совершения на них террористического акта составляет не менее 50 человек;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>прогнозируемый материальный ущерб в результате совершения на них террористического акта по их балансовой стоимости составляет не менее 5 млн. рублей.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 xml:space="preserve">2. Критериями исключения торговых объектов (территорий) из перечня торговых объектов (территорий), расположенных в пределах территории Республики Дагестан и подлежащих </w:t>
      </w:r>
      <w:r>
        <w:lastRenderedPageBreak/>
        <w:t>категорированию в интересах их антитеррористической защиты, являются: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 xml:space="preserve">несоответствие ни одному из критериев, предусмотренных </w:t>
      </w:r>
      <w:hyperlink w:anchor="P40">
        <w:r>
          <w:rPr>
            <w:color w:val="0000FF"/>
          </w:rPr>
          <w:t>пунктом 1</w:t>
        </w:r>
      </w:hyperlink>
      <w:r>
        <w:t>;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 xml:space="preserve">несоответствие торгового объекта (территории) ни одной из категорий торговых объектов (территорий), указанных в </w:t>
      </w:r>
      <w:hyperlink r:id="rId6">
        <w:r>
          <w:rPr>
            <w:color w:val="0000FF"/>
          </w:rPr>
          <w:t>требованиях</w:t>
        </w:r>
      </w:hyperlink>
      <w:r>
        <w:t xml:space="preserve"> к антитеррористической защищенности торговых объектов (территорий), утвержденных постановлением Правительства Российской Федерации от 19 октября 2017 г. N 1273 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(территории)";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>переход торгового объекта (территории) на иной не относящийся к торговле вид деятельности;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>прекращение функционирования (эксплуатации) торгового объекта (территории);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>включение торгового объекта (территории) в иные перечни объектов (территорий), требования к антитеррористической защищенности которых утверждены иными актами Правительства Российской Федерации;</w:t>
      </w:r>
    </w:p>
    <w:p w:rsidR="00D5519C" w:rsidRDefault="00D5519C">
      <w:pPr>
        <w:pStyle w:val="ConsPlusNormal"/>
        <w:spacing w:before="200"/>
        <w:ind w:firstLine="540"/>
        <w:jc w:val="both"/>
      </w:pPr>
      <w:r>
        <w:t>торговые объекты, проведение обследования и категорирования которых невозможно в связи с их сносом (разрушением), снятием с кадастрового учета и по другим исключительным основаниям, подтвержденным официальными документами в соответствии с действующим законодательством.</w:t>
      </w: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jc w:val="both"/>
      </w:pPr>
    </w:p>
    <w:p w:rsidR="00D5519C" w:rsidRDefault="00D551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13DC" w:rsidRDefault="00D5519C">
      <w:bookmarkStart w:id="2" w:name="_GoBack"/>
      <w:bookmarkEnd w:id="2"/>
    </w:p>
    <w:sectPr w:rsidR="008213DC" w:rsidSect="00B8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C"/>
    <w:rsid w:val="005F068C"/>
    <w:rsid w:val="00605066"/>
    <w:rsid w:val="00D5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35CFB-FC19-4509-A64D-80C21E01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1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1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551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379A49B587E470FF765B980142546ECB663E20F73A49D7F8049310BC82779E7D2FC8E90390B91C919942A5C2CB3E43D4CC86443F747F97t9q4M" TargetMode="External"/><Relationship Id="rId5" Type="http://schemas.openxmlformats.org/officeDocument/2006/relationships/hyperlink" Target="consultantplus://offline/ref=31379A49B587E470FF765B980142546ECB663E20F73A49D7F8049310BC82779E7D2FC8E908C4E859C59F17F4989F325CD6D285t4q7M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Гаджиева</dc:creator>
  <cp:keywords/>
  <dc:description/>
  <cp:lastModifiedBy>Альбина И. Гаджиева</cp:lastModifiedBy>
  <cp:revision>1</cp:revision>
  <dcterms:created xsi:type="dcterms:W3CDTF">2022-11-10T12:42:00Z</dcterms:created>
  <dcterms:modified xsi:type="dcterms:W3CDTF">2022-11-10T12:43:00Z</dcterms:modified>
</cp:coreProperties>
</file>