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BC8B" w14:textId="77777777" w:rsidR="00160C92" w:rsidRDefault="00160C92" w:rsidP="00160C92">
      <w:pPr>
        <w:spacing w:after="0"/>
        <w:rPr>
          <w:rFonts w:ascii="Times New Roman" w:hAnsi="Times New Roman" w:cs="Times New Roman"/>
          <w:b/>
          <w:bCs/>
          <w:sz w:val="30"/>
          <w:szCs w:val="30"/>
        </w:rPr>
      </w:pPr>
    </w:p>
    <w:p w14:paraId="38DD3BE3" w14:textId="063DCC5E" w:rsidR="006B2115" w:rsidRDefault="006B2115" w:rsidP="006B211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44">
        <w:rPr>
          <w:rFonts w:ascii="Times New Roman" w:hAnsi="Times New Roman" w:cs="Times New Roman"/>
          <w:b/>
          <w:bCs/>
          <w:sz w:val="28"/>
          <w:szCs w:val="28"/>
        </w:rPr>
        <w:t xml:space="preserve">Достижения </w:t>
      </w:r>
      <w:r w:rsidR="003F05EC">
        <w:rPr>
          <w:rFonts w:ascii="Times New Roman" w:hAnsi="Times New Roman" w:cs="Times New Roman"/>
          <w:b/>
          <w:bCs/>
          <w:sz w:val="28"/>
          <w:szCs w:val="28"/>
        </w:rPr>
        <w:t>Министерства промышленности и торговли Республики Дагестан за</w:t>
      </w:r>
      <w:r w:rsidRPr="00995A44">
        <w:rPr>
          <w:rFonts w:ascii="Times New Roman" w:hAnsi="Times New Roman" w:cs="Times New Roman"/>
          <w:b/>
          <w:bCs/>
          <w:sz w:val="28"/>
          <w:szCs w:val="28"/>
        </w:rPr>
        <w:t xml:space="preserve"> 2025 год</w:t>
      </w:r>
    </w:p>
    <w:p w14:paraId="5D7BB705" w14:textId="696593E3" w:rsidR="006B2115" w:rsidRDefault="00377B86" w:rsidP="006B211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8AB9B8" w14:textId="5266F78F" w:rsidR="0024253E" w:rsidRDefault="00377B86" w:rsidP="000C0F92">
      <w:pPr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7B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Промышленность</w:t>
      </w:r>
      <w:bookmarkStart w:id="0" w:name="_Hlk213336020"/>
    </w:p>
    <w:p w14:paraId="346DF55E" w14:textId="77777777" w:rsidR="001A7F21" w:rsidRPr="000C0F92" w:rsidRDefault="001A7F21" w:rsidP="000C0F92">
      <w:pPr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9797704" w14:textId="77777777" w:rsidR="00B674C8" w:rsidRDefault="00B674C8" w:rsidP="00B674C8">
      <w:pPr>
        <w:spacing w:after="0" w:line="276" w:lineRule="auto"/>
        <w:ind w:left="-567" w:right="-283" w:firstLine="56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1A7F2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Объем отгруженных товаров собственного производства, выполненных работ                         и услуг по видам экономической деятельности за </w:t>
      </w:r>
      <w:r w:rsidRPr="001A7F21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bidi="ru-RU"/>
        </w:rPr>
        <w:t xml:space="preserve">январь-декабрь 2025 года </w:t>
      </w:r>
      <w:r w:rsidRPr="001A7F2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составил </w:t>
      </w:r>
      <w:r w:rsidRPr="001A7F21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bidi="ru-RU"/>
        </w:rPr>
        <w:t>108,6 м</w:t>
      </w:r>
      <w:r w:rsidRPr="001A7F2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лрд рублей (110,9 %), в том числе: в добыче полезных ископаемых – </w:t>
      </w:r>
      <w:r w:rsidRPr="001A7F21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bidi="ru-RU"/>
        </w:rPr>
        <w:t>4,7</w:t>
      </w:r>
      <w:r w:rsidRPr="001A7F2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млрд рублей (107,3 %); в обрабатывающих отраслях производства – </w:t>
      </w:r>
      <w:r w:rsidRPr="001A7F21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bidi="ru-RU"/>
        </w:rPr>
        <w:t xml:space="preserve">72,5 </w:t>
      </w:r>
      <w:r w:rsidRPr="001A7F2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млрд рублей (111,1 %); обеспечение электрической энергией, газом и паром; кондиционирование воздуха – </w:t>
      </w:r>
      <w:r w:rsidRPr="001A7F21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bidi="ru-RU"/>
        </w:rPr>
        <w:t>27,7</w:t>
      </w:r>
      <w:r w:rsidRPr="001A7F2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млрд рублей (111,7 %); водоснабжение; водоотведение, организация сбора и утилизация отходов, деятельность по ликвидации загрязнений – </w:t>
      </w:r>
      <w:r w:rsidRPr="001A7F21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bidi="ru-RU"/>
        </w:rPr>
        <w:t>3,6</w:t>
      </w:r>
      <w:r w:rsidRPr="001A7F2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млрд рублей (105,8 %).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</w:t>
      </w:r>
    </w:p>
    <w:p w14:paraId="09723F81" w14:textId="2B47DD7B" w:rsidR="0024253E" w:rsidRDefault="0024253E" w:rsidP="0024253E">
      <w:pPr>
        <w:spacing w:after="0" w:line="276" w:lineRule="auto"/>
        <w:ind w:left="-567" w:right="-283" w:firstLine="56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По данным ФНС России объем налоговых платежей в сфере промышленности на 1 октября 2025 года составил </w:t>
      </w:r>
      <w:r w:rsidRPr="00357A9B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bidi="ru-RU"/>
        </w:rPr>
        <w:t>15</w:t>
      </w:r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 млрд рублей (113,6%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к </w:t>
      </w:r>
      <w:bookmarkStart w:id="1" w:name="_Hlk185955316"/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аналогичному периоду </w:t>
      </w:r>
      <w:bookmarkEnd w:id="1"/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2024 года, на 1 октября 2024 года - </w:t>
      </w:r>
      <w:r w:rsidRPr="00357A9B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bidi="ru-RU"/>
        </w:rPr>
        <w:t>13,2</w:t>
      </w:r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 млрд рублей).</w:t>
      </w:r>
    </w:p>
    <w:bookmarkEnd w:id="0"/>
    <w:p w14:paraId="2696E857" w14:textId="3E62C07E" w:rsidR="0024253E" w:rsidRDefault="008B7FA7" w:rsidP="0024253E">
      <w:pPr>
        <w:spacing w:after="0" w:line="276" w:lineRule="auto"/>
        <w:ind w:left="-567" w:right="-283" w:firstLine="56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bidi="ru-RU"/>
        </w:rPr>
        <w:t xml:space="preserve"> </w:t>
      </w:r>
      <w:r w:rsidRPr="00357A9B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Н</w:t>
      </w:r>
      <w:r w:rsidR="0024253E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еобходимо отметить рост в промышленном секторе показателя среднемесячной начисленной заработной платы, за период январь-август </w:t>
      </w:r>
      <w:r w:rsidR="0024253E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br/>
        <w:t xml:space="preserve">2025 года он составил </w:t>
      </w:r>
      <w:r w:rsidR="0024253E" w:rsidRPr="00357A9B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57,7</w:t>
      </w:r>
      <w:r w:rsidR="0024253E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тысяч рублей, что составляет </w:t>
      </w:r>
      <w:r w:rsidR="0024253E" w:rsidRPr="00357A9B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120,7</w:t>
      </w:r>
      <w:r w:rsidR="0024253E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% по сравнению </w:t>
      </w:r>
      <w:r w:rsidR="0024253E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br/>
        <w:t xml:space="preserve">с аналогичным периодом 2024 года. </w:t>
      </w:r>
    </w:p>
    <w:p w14:paraId="7CCEDB04" w14:textId="4721F4D2" w:rsidR="00B674C8" w:rsidRDefault="00B674C8" w:rsidP="00B674C8">
      <w:pPr>
        <w:spacing w:after="0" w:line="276" w:lineRule="auto"/>
        <w:ind w:left="-567" w:right="-283" w:firstLine="568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bidi="ru-RU"/>
        </w:rPr>
      </w:pPr>
      <w:r w:rsidRPr="001A7F21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По итогам текущего года объем гособоронзаказа составил </w:t>
      </w:r>
      <w:r w:rsidRPr="001A7F21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bidi="ru-RU"/>
        </w:rPr>
        <w:t>14,5</w:t>
      </w:r>
      <w:r w:rsidRPr="001A7F21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 млрд </w:t>
      </w:r>
      <w:proofErr w:type="gramStart"/>
      <w:r w:rsidRPr="001A7F21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рублей, </w:t>
      </w:r>
      <w:r w:rsidR="001A7F21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  </w:t>
      </w:r>
      <w:proofErr w:type="gramEnd"/>
      <w:r w:rsidR="001A7F21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                  </w:t>
      </w:r>
      <w:r w:rsidRPr="001A7F2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что превышает показатели 2024 года на </w:t>
      </w:r>
      <w:r w:rsidRPr="001A7F21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bidi="ru-RU"/>
        </w:rPr>
        <w:t>28 %</w:t>
      </w:r>
      <w:r w:rsidRPr="001A7F21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 (2024 год – </w:t>
      </w:r>
      <w:r w:rsidRPr="001A7F21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bidi="ru-RU"/>
        </w:rPr>
        <w:t xml:space="preserve">12 </w:t>
      </w:r>
      <w:r w:rsidRPr="001A7F21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bidi="ru-RU"/>
        </w:rPr>
        <w:t>млрд рублей) и обеспечит достижение плановых показателей.</w:t>
      </w:r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  </w:t>
      </w:r>
    </w:p>
    <w:p w14:paraId="152A320F" w14:textId="77777777" w:rsidR="0024253E" w:rsidRPr="000C0F92" w:rsidRDefault="0024253E" w:rsidP="0024253E">
      <w:pPr>
        <w:spacing w:after="0" w:line="276" w:lineRule="auto"/>
        <w:ind w:left="-567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0C0F9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 целях обеспечения положительной динамики промышленного производства в 2025 год Минпромторгом РД:</w:t>
      </w:r>
    </w:p>
    <w:p w14:paraId="0ECF308F" w14:textId="49E2FF65" w:rsidR="0024253E" w:rsidRDefault="0024253E" w:rsidP="0024253E">
      <w:pPr>
        <w:spacing w:after="0" w:line="276" w:lineRule="auto"/>
        <w:ind w:left="-567" w:right="-283" w:firstLine="56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предоставляются меры государственной поддержки </w:t>
      </w:r>
      <w:r w:rsidR="000C0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предприятиям промышленности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в рамках госпрограммы Республики Дагестан «Развитие промышленности и повышение ее конкурентоспособности».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В 2025 году в рамках данной программы предоставлены субсидии </w:t>
      </w:r>
      <w:r w:rsidRPr="001F50A8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 xml:space="preserve">14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промышленным предприятиям </w:t>
      </w:r>
      <w:r w:rsidR="001A7F2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на общую сумму </w:t>
      </w:r>
      <w:r w:rsidRPr="00357A9B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46,5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млн рублей на компенсацию затрат, связанных с приобретением оборудования</w:t>
      </w:r>
      <w:r w:rsidR="001A7F2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: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14:paraId="3D869FE3" w14:textId="764DB4C8" w:rsidR="0024253E" w:rsidRDefault="0024253E" w:rsidP="001A7F21">
      <w:pPr>
        <w:spacing w:after="0" w:line="276" w:lineRule="auto"/>
        <w:ind w:left="-567" w:right="-143" w:firstLine="568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осуществляется взаимодействие с Минобороны России, Минпромторгом России, федеральным Фондом развития промышленности.</w:t>
      </w:r>
      <w:r w:rsidR="001A7F2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;</w:t>
      </w:r>
    </w:p>
    <w:p w14:paraId="4243095B" w14:textId="4373D592" w:rsidR="0024253E" w:rsidRDefault="0024253E" w:rsidP="0024253E">
      <w:pPr>
        <w:spacing w:after="0" w:line="276" w:lineRule="auto"/>
        <w:ind w:left="-567" w:right="-283" w:firstLine="56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благодаря обращению от Главы Республики Дагестан в адрес Фонда развития промышленности поддержан инвестиционный проект ООО «Салаватстекло Каспий», привлечен </w:t>
      </w:r>
      <w:proofErr w:type="spellStart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займ</w:t>
      </w:r>
      <w:proofErr w:type="spellEnd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на сумму </w:t>
      </w:r>
      <w:r w:rsidR="003F05E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около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</w:t>
      </w:r>
      <w:r w:rsidRPr="000C0F92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bidi="ru-RU"/>
        </w:rPr>
        <w:t>1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млрд </w:t>
      </w:r>
      <w:proofErr w:type="spellStart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руб</w:t>
      </w:r>
      <w:proofErr w:type="spellEnd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;</w:t>
      </w:r>
    </w:p>
    <w:p w14:paraId="20CAB204" w14:textId="50CDF9CE" w:rsidR="0024253E" w:rsidRDefault="0024253E" w:rsidP="0024253E">
      <w:pPr>
        <w:spacing w:after="0" w:line="276" w:lineRule="auto"/>
        <w:ind w:left="-567" w:right="-283" w:firstLine="56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на постоянной основе осуществляется информирование субъектов предпринимательской деятельности, осуществляющих оборот товаров, подлежащих обязательной маркировке средствами идентификации, о необходимости исполнения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lastRenderedPageBreak/>
        <w:t xml:space="preserve">действующего законодательства, а также необходимости регистрации в системе «Честный знак». </w:t>
      </w:r>
    </w:p>
    <w:p w14:paraId="1B1C01A5" w14:textId="77777777" w:rsidR="0024253E" w:rsidRDefault="0024253E" w:rsidP="0024253E">
      <w:pPr>
        <w:spacing w:after="0" w:line="276" w:lineRule="auto"/>
        <w:ind w:left="-567" w:right="-283" w:firstLine="56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</w:pPr>
    </w:p>
    <w:p w14:paraId="3EFE4A1B" w14:textId="4F68DF7E" w:rsidR="0024253E" w:rsidRPr="000C0F92" w:rsidRDefault="0024253E" w:rsidP="000C0F92">
      <w:pPr>
        <w:spacing w:after="0" w:line="276" w:lineRule="auto"/>
        <w:ind w:left="-567" w:right="-283" w:firstLine="568"/>
        <w:jc w:val="center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bidi="ru-RU"/>
        </w:rPr>
        <w:t>Сотрудничество с государствами-участниками СНГ</w:t>
      </w:r>
    </w:p>
    <w:p w14:paraId="3C6DCB3F" w14:textId="18E7CE27" w:rsidR="0024253E" w:rsidRDefault="0024253E" w:rsidP="0024253E">
      <w:pPr>
        <w:spacing w:after="0" w:line="276" w:lineRule="auto"/>
        <w:ind w:left="-567" w:right="-283" w:firstLine="56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С 26 по 28 февраля 2025 года делегация Правительства Республики Дагестан,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br/>
        <w:t xml:space="preserve">под руководством Председателя Правительства Республики Дагестан </w:t>
      </w:r>
      <w:r w:rsidR="000C0F9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                                    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А</w:t>
      </w:r>
      <w:r w:rsidR="008B7FA7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.М.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Абдулмуслимова посетила Республику Беларусь. В состав делегации </w:t>
      </w:r>
      <w:r w:rsidR="000C0F9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                                  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от промышленных предприятий вошли представители ЗАО «Сепаратор</w:t>
      </w:r>
      <w:proofErr w:type="gramStart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», </w:t>
      </w:r>
      <w:r w:rsidR="000C0F9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 </w:t>
      </w:r>
      <w:proofErr w:type="gramEnd"/>
      <w:r w:rsidR="000C0F9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                             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ООО «Кавказская шерсть», ООО «Пиар Медиа», обувных фабрик ООО «Армада Плюс», GANS и </w:t>
      </w:r>
      <w:proofErr w:type="spellStart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Maratti</w:t>
      </w:r>
      <w:proofErr w:type="spellEnd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.</w:t>
      </w:r>
    </w:p>
    <w:p w14:paraId="5B1AF6C4" w14:textId="30F78609" w:rsidR="0024253E" w:rsidRDefault="0024253E" w:rsidP="0024253E">
      <w:pPr>
        <w:spacing w:after="0" w:line="276" w:lineRule="auto"/>
        <w:ind w:left="-567" w:right="-283" w:firstLine="56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В ходе визита в г. Минск подписан План мероприятий по сотрудничеству между Правительством Республики Дагестан и Белкоопсоюз в рамках сотрудничества </w:t>
      </w:r>
      <w:r w:rsidR="000C0F9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                        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на 2025-2028 годы. В рамках поездки состоялся визит на Концерн «</w:t>
      </w:r>
      <w:proofErr w:type="gramStart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Беллегпром» </w:t>
      </w:r>
      <w:r w:rsidR="000C0F9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 </w:t>
      </w:r>
      <w:proofErr w:type="gramEnd"/>
      <w:r w:rsidR="000C0F9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                        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в городе Минск, достигнуты договоренности с руководителем предприятия </w:t>
      </w:r>
      <w:r w:rsidR="000C0F9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                               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Т. </w:t>
      </w:r>
      <w:proofErr w:type="spellStart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Лугиной</w:t>
      </w:r>
      <w:proofErr w:type="spellEnd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по созданию совместного юридического лица в целях развития отрасли переработки шерсти. </w:t>
      </w:r>
    </w:p>
    <w:p w14:paraId="3479B6F6" w14:textId="3612FF1D" w:rsidR="0024253E" w:rsidRDefault="0024253E" w:rsidP="0024253E">
      <w:pPr>
        <w:spacing w:after="0" w:line="276" w:lineRule="auto"/>
        <w:ind w:left="-567" w:right="-283" w:firstLine="56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Также в рамках визита достигнута договоренность</w:t>
      </w:r>
      <w:r w:rsidR="00F536F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производства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</w:t>
      </w:r>
      <w:r w:rsidR="00F536F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ковровой продукции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на давальческом сырье (пряжа) ООО «Кавказская шерсть» заводам в</w:t>
      </w:r>
      <w:r w:rsidR="000C0F9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                      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г</w:t>
      </w:r>
      <w:r w:rsidR="000C0F9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ородах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Витебск и Брест.</w:t>
      </w:r>
    </w:p>
    <w:p w14:paraId="3C6CDB93" w14:textId="15FE5493" w:rsidR="0024253E" w:rsidRDefault="0024253E" w:rsidP="0024253E">
      <w:pPr>
        <w:spacing w:after="0" w:line="276" w:lineRule="auto"/>
        <w:ind w:left="-567" w:right="-283" w:firstLine="56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Дагестанская делегация посетила одно из крупнейших предприятий легкой промышленности ОАО «</w:t>
      </w:r>
      <w:proofErr w:type="spellStart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Камволь</w:t>
      </w:r>
      <w:proofErr w:type="spellEnd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» входящее в состав концерна «</w:t>
      </w:r>
      <w:proofErr w:type="gramStart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Беллегпром» </w:t>
      </w:r>
      <w:r w:rsidR="000C0F9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 </w:t>
      </w:r>
      <w:proofErr w:type="gramEnd"/>
      <w:r w:rsidR="000C0F9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                     </w:t>
      </w:r>
      <w:proofErr w:type="gramStart"/>
      <w:r w:rsidR="000C0F9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 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(</w:t>
      </w:r>
      <w:proofErr w:type="gramEnd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г. Минск), имеющее полный цикл производства от изготовления пряжи до выпуска ткани и поставки продукции. </w:t>
      </w:r>
      <w:r w:rsidRPr="000C0F9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Достигнута договоренность о </w:t>
      </w:r>
      <w:r w:rsidR="000C0F92" w:rsidRPr="000C0F9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поставке</w:t>
      </w:r>
      <w:r w:rsidRPr="000C0F9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шерсти предприятием «Кавказская шерсть» для изготовления пледов из них.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</w:t>
      </w:r>
    </w:p>
    <w:p w14:paraId="373078EF" w14:textId="4993C301" w:rsidR="0024253E" w:rsidRDefault="0024253E" w:rsidP="0024253E">
      <w:pPr>
        <w:spacing w:after="0" w:line="276" w:lineRule="auto"/>
        <w:ind w:left="-567" w:right="-283" w:firstLine="56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В рамках визита состоялась церемония подписания экспортного контракта между ЗАО «</w:t>
      </w:r>
      <w:proofErr w:type="spellStart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Сепатор</w:t>
      </w:r>
      <w:proofErr w:type="spellEnd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» и ООО «</w:t>
      </w:r>
      <w:proofErr w:type="spellStart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Ивигар</w:t>
      </w:r>
      <w:proofErr w:type="spellEnd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-Трейд». Стороны договорились о поставке </w:t>
      </w:r>
      <w:r w:rsidR="00F536F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10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сепараторов</w:t>
      </w:r>
      <w:r w:rsidR="00F536F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на сумму </w:t>
      </w:r>
      <w:r w:rsidR="00F536F3" w:rsidRPr="000C0F92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bidi="ru-RU"/>
        </w:rPr>
        <w:t>90</w:t>
      </w:r>
      <w:r w:rsidR="00F536F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млн рублей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. </w:t>
      </w:r>
    </w:p>
    <w:p w14:paraId="1B884EF1" w14:textId="3A2937D7" w:rsidR="006B2115" w:rsidRPr="000C0F92" w:rsidRDefault="0024253E" w:rsidP="000C0F92">
      <w:pPr>
        <w:spacing w:after="0" w:line="276" w:lineRule="auto"/>
        <w:ind w:left="-567" w:right="-283" w:firstLine="56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23 июля 2025 года в Республике Дагестан прошла встреча делегации Республики Беларусь во главе с председателем концерна «Беллегпром» Т. </w:t>
      </w:r>
      <w:proofErr w:type="spellStart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>Лугиной</w:t>
      </w:r>
      <w:proofErr w:type="spellEnd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</w:t>
      </w:r>
      <w:r w:rsidR="003F05E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                                           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t xml:space="preserve">с Председателем Правительства Республики Дагестан А.М. Абдулмуслимовым.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  <w:br/>
        <w:t xml:space="preserve">В ходе встречи Беларусь и Дагестан подписали соглашение о совместном производстве изделий из шерсти. Также одним из важных пунктов сотрудничества был отмечен план мероприятий на 2025 -2028 годы по увеличению поставок мытой дагестанской шерсти в Республику Беларусь. </w:t>
      </w:r>
    </w:p>
    <w:p w14:paraId="74725739" w14:textId="77777777" w:rsidR="008B7FA7" w:rsidRDefault="008B7FA7" w:rsidP="0024253E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22702C" w14:textId="77777777" w:rsidR="001F50A8" w:rsidRDefault="001F50A8" w:rsidP="0024253E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FAE3DED" w14:textId="77777777" w:rsidR="001A7F21" w:rsidRPr="001A7F21" w:rsidRDefault="001A7F21" w:rsidP="001A7F21">
      <w:pPr>
        <w:spacing w:after="0" w:line="276" w:lineRule="auto"/>
        <w:ind w:left="-567" w:right="-283"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A7F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Индустриальное развитие территорий</w:t>
      </w:r>
    </w:p>
    <w:p w14:paraId="2A8A7076" w14:textId="77777777" w:rsidR="001A7F21" w:rsidRPr="001A7F21" w:rsidRDefault="001A7F21" w:rsidP="001A7F21">
      <w:pPr>
        <w:spacing w:after="0" w:line="276" w:lineRule="auto"/>
        <w:ind w:left="-567" w:right="-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91DA9" w14:textId="77777777" w:rsidR="001A7F21" w:rsidRPr="001A7F21" w:rsidRDefault="001A7F21" w:rsidP="001A7F21">
      <w:pPr>
        <w:pStyle w:val="af8"/>
        <w:spacing w:after="0" w:line="276" w:lineRule="auto"/>
        <w:ind w:left="-567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F21">
        <w:rPr>
          <w:rFonts w:ascii="Times New Roman" w:hAnsi="Times New Roman" w:cs="Times New Roman"/>
          <w:b/>
          <w:bCs/>
          <w:sz w:val="28"/>
          <w:szCs w:val="28"/>
        </w:rPr>
        <w:t>Реализация крупных инвестиционных проектов</w:t>
      </w:r>
    </w:p>
    <w:p w14:paraId="24C3981D" w14:textId="77777777" w:rsidR="001A7F21" w:rsidRPr="001A7F21" w:rsidRDefault="001A7F21" w:rsidP="001A7F21">
      <w:pPr>
        <w:tabs>
          <w:tab w:val="left" w:pos="284"/>
          <w:tab w:val="left" w:pos="993"/>
        </w:tabs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lastRenderedPageBreak/>
        <w:t>При поддержке Минпромторга РД за текущий период 2025 года реализованы три значимых для республики инвестиционных проекта.</w:t>
      </w:r>
    </w:p>
    <w:p w14:paraId="7EAF6174" w14:textId="77777777" w:rsidR="001A7F21" w:rsidRPr="001A7F21" w:rsidRDefault="001A7F21" w:rsidP="001A7F21">
      <w:pPr>
        <w:spacing w:after="0" w:line="276" w:lineRule="auto"/>
        <w:ind w:left="-567" w:right="-283" w:firstLine="567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>Проект «</w:t>
      </w:r>
      <w:r w:rsidRPr="001A7F2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Модернизация и расширение цеха для производства стеклотары, отвечающей евро-стандартам»</w:t>
      </w:r>
      <w:r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(инициатор – ООО «Дагестан Стекло Тара»). </w:t>
      </w:r>
      <w:r w:rsidRPr="001A7F21">
        <w:rPr>
          <w:rFonts w:ascii="Times New Roman" w:hAnsi="Times New Roman" w:cs="Times New Roman"/>
          <w:sz w:val="28"/>
          <w:szCs w:val="28"/>
        </w:rPr>
        <w:t xml:space="preserve">Запущены две производственные линии по производству облегченной стеклянной тары с повышенной прочностью, востребованной в пищевой промышленности, </w:t>
      </w:r>
      <w:r w:rsidRPr="001A7F21">
        <w:rPr>
          <w:rFonts w:ascii="Times New Roman" w:hAnsi="Times New Roman" w:cs="Times New Roman"/>
          <w:sz w:val="28"/>
          <w:szCs w:val="28"/>
        </w:rPr>
        <w:br/>
      </w:r>
      <w:r w:rsidRPr="001A7F21">
        <w:rPr>
          <w:rFonts w:ascii="Times New Roman" w:eastAsia="Times New Roman" w:hAnsi="Times New Roman" w:cs="Times New Roman"/>
          <w:sz w:val="28"/>
          <w:szCs w:val="28"/>
        </w:rPr>
        <w:t>что обеспечит замещение импортируемой стеклотары. О</w:t>
      </w:r>
      <w:r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своено инвестиций </w:t>
      </w:r>
      <w:r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размере </w:t>
      </w:r>
      <w:r w:rsidRPr="001A7F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1,741</w:t>
      </w:r>
      <w:r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млрд рублей, из которых 1, 282 млрд рублей – льготный </w:t>
      </w:r>
      <w:proofErr w:type="spellStart"/>
      <w:r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>займ</w:t>
      </w:r>
      <w:proofErr w:type="spellEnd"/>
      <w:r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Фонда развития </w:t>
      </w:r>
      <w:r w:rsidRPr="001A7F21">
        <w:rPr>
          <w:rFonts w:ascii="Times New Roman" w:hAnsi="Times New Roman" w:cs="Times New Roman"/>
          <w:sz w:val="28"/>
          <w:szCs w:val="28"/>
        </w:rPr>
        <w:t xml:space="preserve">промышленности, создано </w:t>
      </w:r>
      <w:r w:rsidRPr="001A7F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183</w:t>
      </w:r>
      <w:r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рабочих места, уплачены налоги в размере </w:t>
      </w:r>
      <w:r w:rsidRPr="001A7F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314,4</w:t>
      </w:r>
      <w:r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рублей. </w:t>
      </w:r>
    </w:p>
    <w:p w14:paraId="293AA5F0" w14:textId="77777777" w:rsidR="001A7F21" w:rsidRPr="001A7F21" w:rsidRDefault="001A7F21" w:rsidP="001A7F21">
      <w:pPr>
        <w:spacing w:after="0" w:line="276" w:lineRule="auto"/>
        <w:ind w:left="-567" w:right="-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1A7F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«Строительство индустриального строительного комплекса «Каспийск» на территории Республики Дагестан»</w:t>
      </w:r>
      <w:r w:rsidRPr="001A7F21">
        <w:rPr>
          <w:rFonts w:ascii="Times New Roman" w:hAnsi="Times New Roman" w:cs="Times New Roman"/>
          <w:sz w:val="28"/>
          <w:szCs w:val="28"/>
        </w:rPr>
        <w:t xml:space="preserve"> (инициатор –                                       ООО «РОВНА»). Завершено строительство комплекса заводов по производству строительных материалов: строительной извести; сухих строительных смесей; изделия из ячеистого бетона. На сегодня освоено инвестиций в размере </w:t>
      </w:r>
      <w:r w:rsidRPr="001A7F21">
        <w:rPr>
          <w:rFonts w:ascii="Times New Roman" w:hAnsi="Times New Roman" w:cs="Times New Roman"/>
          <w:sz w:val="28"/>
          <w:szCs w:val="28"/>
        </w:rPr>
        <w:br/>
      </w:r>
      <w:r w:rsidRPr="001A7F21">
        <w:rPr>
          <w:rFonts w:ascii="Times New Roman" w:hAnsi="Times New Roman" w:cs="Times New Roman"/>
          <w:b/>
          <w:bCs/>
          <w:sz w:val="28"/>
          <w:szCs w:val="28"/>
        </w:rPr>
        <w:t>1,396</w:t>
      </w:r>
      <w:r w:rsidRPr="001A7F21">
        <w:rPr>
          <w:rFonts w:ascii="Times New Roman" w:hAnsi="Times New Roman" w:cs="Times New Roman"/>
          <w:sz w:val="28"/>
          <w:szCs w:val="28"/>
        </w:rPr>
        <w:t xml:space="preserve"> млрд рублей собственных средств, создано </w:t>
      </w:r>
      <w:r w:rsidRPr="001A7F21">
        <w:rPr>
          <w:rFonts w:ascii="Times New Roman" w:hAnsi="Times New Roman" w:cs="Times New Roman"/>
          <w:b/>
          <w:bCs/>
          <w:sz w:val="28"/>
          <w:szCs w:val="28"/>
        </w:rPr>
        <w:t>125</w:t>
      </w:r>
      <w:r w:rsidRPr="001A7F21">
        <w:rPr>
          <w:rFonts w:ascii="Times New Roman" w:hAnsi="Times New Roman" w:cs="Times New Roman"/>
          <w:sz w:val="28"/>
          <w:szCs w:val="28"/>
        </w:rPr>
        <w:t xml:space="preserve"> новых рабочих мест, уплачены налоги в размере </w:t>
      </w:r>
      <w:r w:rsidRPr="001A7F21">
        <w:rPr>
          <w:rFonts w:ascii="Times New Roman" w:hAnsi="Times New Roman" w:cs="Times New Roman"/>
          <w:b/>
          <w:bCs/>
          <w:sz w:val="28"/>
          <w:szCs w:val="28"/>
        </w:rPr>
        <w:t>51,33</w:t>
      </w:r>
      <w:r w:rsidRPr="001A7F21">
        <w:rPr>
          <w:rFonts w:ascii="Times New Roman" w:hAnsi="Times New Roman" w:cs="Times New Roman"/>
          <w:sz w:val="28"/>
          <w:szCs w:val="28"/>
        </w:rPr>
        <w:t xml:space="preserve"> млн рублей. </w:t>
      </w:r>
    </w:p>
    <w:p w14:paraId="49FCB956" w14:textId="77777777" w:rsidR="001A7F21" w:rsidRPr="001A7F21" w:rsidRDefault="001A7F21" w:rsidP="001A7F21">
      <w:pPr>
        <w:spacing w:after="0" w:line="276" w:lineRule="auto"/>
        <w:ind w:left="-567" w:right="-283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1A7F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«Строительство универсального склада продовольственных </w:t>
      </w:r>
      <w:r w:rsidRPr="001A7F21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и не продовольственных товаров, г. Махачкала»</w:t>
      </w:r>
      <w:r w:rsidRPr="001A7F21">
        <w:rPr>
          <w:rFonts w:ascii="Times New Roman" w:hAnsi="Times New Roman" w:cs="Times New Roman"/>
          <w:sz w:val="28"/>
          <w:szCs w:val="28"/>
        </w:rPr>
        <w:t xml:space="preserve"> (инициатор – </w:t>
      </w:r>
      <w:r w:rsidRPr="001A7F21">
        <w:rPr>
          <w:rFonts w:ascii="Times New Roman" w:hAnsi="Times New Roman" w:cs="Times New Roman"/>
          <w:sz w:val="28"/>
          <w:szCs w:val="28"/>
        </w:rPr>
        <w:br/>
        <w:t>ООО «ОРЦ Махачкала»)</w:t>
      </w:r>
      <w:r w:rsidRPr="001A7F21">
        <w:rPr>
          <w:rFonts w:ascii="Times New Roman" w:eastAsia="SimSun" w:hAnsi="Times New Roman" w:cs="Times New Roman"/>
          <w:sz w:val="28"/>
          <w:szCs w:val="28"/>
        </w:rPr>
        <w:t xml:space="preserve"> с </w:t>
      </w:r>
      <w:r w:rsidRPr="001A7F21">
        <w:rPr>
          <w:rFonts w:ascii="Times New Roman" w:eastAsia="Times New Roman" w:hAnsi="Times New Roman" w:cs="Times New Roman"/>
          <w:sz w:val="28"/>
          <w:szCs w:val="28"/>
        </w:rPr>
        <w:t xml:space="preserve">общим объемом инвестиций в размере </w:t>
      </w:r>
      <w:r w:rsidRPr="001A7F21">
        <w:rPr>
          <w:rFonts w:ascii="Times New Roman" w:eastAsia="Times New Roman" w:hAnsi="Times New Roman" w:cs="Times New Roman"/>
          <w:b/>
          <w:bCs/>
          <w:sz w:val="28"/>
          <w:szCs w:val="28"/>
        </w:rPr>
        <w:t>14,1</w:t>
      </w:r>
      <w:r w:rsidRPr="001A7F21">
        <w:rPr>
          <w:rFonts w:ascii="Times New Roman" w:eastAsia="Times New Roman" w:hAnsi="Times New Roman" w:cs="Times New Roman"/>
          <w:sz w:val="28"/>
          <w:szCs w:val="28"/>
        </w:rPr>
        <w:t xml:space="preserve"> млрд рублей, в том числе 4,5 млрд рублей инвестиций арендатора (</w:t>
      </w:r>
      <w:r w:rsidRPr="001A7F21">
        <w:rPr>
          <w:rFonts w:ascii="Times New Roman" w:eastAsia="SimSun" w:hAnsi="Times New Roman" w:cs="Times New Roman"/>
          <w:sz w:val="28"/>
          <w:szCs w:val="28"/>
        </w:rPr>
        <w:t>OZON)</w:t>
      </w:r>
      <w:r w:rsidRPr="001A7F21">
        <w:rPr>
          <w:rFonts w:ascii="Times New Roman" w:eastAsia="Times New Roman" w:hAnsi="Times New Roman" w:cs="Times New Roman"/>
          <w:sz w:val="28"/>
          <w:szCs w:val="28"/>
        </w:rPr>
        <w:t xml:space="preserve"> и созданием </w:t>
      </w:r>
      <w:r w:rsidRPr="001A7F21">
        <w:rPr>
          <w:rFonts w:ascii="Times New Roman" w:eastAsia="Times New Roman" w:hAnsi="Times New Roman" w:cs="Times New Roman"/>
          <w:sz w:val="28"/>
          <w:szCs w:val="28"/>
        </w:rPr>
        <w:br/>
      </w:r>
      <w:r w:rsidRPr="001A7F21">
        <w:rPr>
          <w:rFonts w:ascii="Times New Roman" w:eastAsia="Times New Roman" w:hAnsi="Times New Roman" w:cs="Times New Roman"/>
          <w:b/>
          <w:bCs/>
          <w:sz w:val="28"/>
          <w:szCs w:val="28"/>
        </w:rPr>
        <w:t>1,5</w:t>
      </w:r>
      <w:r w:rsidRPr="001A7F21">
        <w:rPr>
          <w:rFonts w:ascii="Times New Roman" w:eastAsia="Times New Roman" w:hAnsi="Times New Roman" w:cs="Times New Roman"/>
          <w:sz w:val="28"/>
          <w:szCs w:val="28"/>
        </w:rPr>
        <w:t xml:space="preserve"> тыс. новых рабочих мест.</w:t>
      </w:r>
      <w:r w:rsidRPr="001A7F21">
        <w:rPr>
          <w:rFonts w:ascii="Times New Roman" w:eastAsia="SimSun" w:hAnsi="Times New Roman" w:cs="Times New Roman"/>
          <w:sz w:val="28"/>
          <w:szCs w:val="28"/>
        </w:rPr>
        <w:t xml:space="preserve"> Завершен 1 этап строительства складских помещений торговой площадки «OZON» площадью 55 тыс. кв.м. Налоговые отчисления </w:t>
      </w:r>
      <w:r w:rsidRPr="001A7F21">
        <w:rPr>
          <w:rFonts w:ascii="Times New Roman" w:eastAsia="SimSun" w:hAnsi="Times New Roman" w:cs="Times New Roman"/>
          <w:sz w:val="28"/>
          <w:szCs w:val="28"/>
        </w:rPr>
        <w:br/>
        <w:t xml:space="preserve">в течение 7 лет составят порядка </w:t>
      </w:r>
      <w:r w:rsidRPr="001A7F21">
        <w:rPr>
          <w:rFonts w:ascii="Times New Roman" w:eastAsia="SimSun" w:hAnsi="Times New Roman" w:cs="Times New Roman"/>
          <w:b/>
          <w:bCs/>
          <w:sz w:val="28"/>
          <w:szCs w:val="28"/>
        </w:rPr>
        <w:t>2</w:t>
      </w:r>
      <w:r w:rsidRPr="001A7F21">
        <w:rPr>
          <w:rFonts w:ascii="Times New Roman" w:eastAsia="SimSun" w:hAnsi="Times New Roman" w:cs="Times New Roman"/>
          <w:sz w:val="28"/>
          <w:szCs w:val="28"/>
        </w:rPr>
        <w:t xml:space="preserve"> млрд рублей.</w:t>
      </w:r>
    </w:p>
    <w:p w14:paraId="7F5EE737" w14:textId="77777777" w:rsidR="001A7F21" w:rsidRPr="001A7F21" w:rsidRDefault="001A7F21" w:rsidP="001A7F21">
      <w:pPr>
        <w:pStyle w:val="af8"/>
        <w:spacing w:after="0" w:line="276" w:lineRule="auto"/>
        <w:ind w:left="-567"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76D9140D" w14:textId="77777777" w:rsidR="001A7F21" w:rsidRDefault="001A7F21" w:rsidP="001A7F21">
      <w:pPr>
        <w:pStyle w:val="af8"/>
        <w:spacing w:after="0" w:line="276" w:lineRule="auto"/>
        <w:ind w:left="-567" w:right="-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7F21">
        <w:rPr>
          <w:rFonts w:ascii="Times New Roman" w:eastAsia="Calibri" w:hAnsi="Times New Roman" w:cs="Times New Roman"/>
          <w:b/>
          <w:sz w:val="28"/>
          <w:szCs w:val="28"/>
        </w:rPr>
        <w:t>Привлечение федеральных средств</w:t>
      </w:r>
    </w:p>
    <w:p w14:paraId="6CE66BC4" w14:textId="77777777" w:rsidR="001A7F21" w:rsidRPr="001A7F21" w:rsidRDefault="001A7F21" w:rsidP="001A7F21">
      <w:pPr>
        <w:pStyle w:val="af8"/>
        <w:spacing w:after="0" w:line="276" w:lineRule="auto"/>
        <w:ind w:left="-567" w:right="-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E3264C" w14:textId="77777777" w:rsidR="001A7F21" w:rsidRPr="001A7F21" w:rsidRDefault="001A7F21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t xml:space="preserve">В </w:t>
      </w:r>
      <w:r w:rsidRPr="001A7F21">
        <w:rPr>
          <w:rFonts w:ascii="Times New Roman" w:eastAsia="Calibri" w:hAnsi="Times New Roman" w:cs="Times New Roman"/>
          <w:bCs/>
          <w:sz w:val="28"/>
          <w:szCs w:val="28"/>
        </w:rPr>
        <w:t xml:space="preserve">рамках государственной программы Российской Федерации «Развитие промышленности и повышение ее конкурентоспособности» в 2025 году </w:t>
      </w:r>
      <w:r w:rsidRPr="001A7F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 Единой региональной субсидии</w:t>
      </w:r>
      <w:r w:rsidRPr="001A7F21">
        <w:rPr>
          <w:rFonts w:ascii="Times New Roman" w:eastAsia="Calibri" w:hAnsi="Times New Roman" w:cs="Times New Roman"/>
          <w:bCs/>
          <w:sz w:val="28"/>
          <w:szCs w:val="28"/>
        </w:rPr>
        <w:t xml:space="preserve"> (ЕРС) привлечены федеральные средства в размере </w:t>
      </w:r>
      <w:r w:rsidRPr="001A7F2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1A7F21">
        <w:rPr>
          <w:rFonts w:ascii="Times New Roman" w:eastAsia="Calibri" w:hAnsi="Times New Roman" w:cs="Times New Roman"/>
          <w:b/>
          <w:sz w:val="28"/>
          <w:szCs w:val="28"/>
        </w:rPr>
        <w:t>26,1 млн рублей</w:t>
      </w:r>
      <w:r w:rsidRPr="001A7F21">
        <w:rPr>
          <w:rFonts w:ascii="Times New Roman" w:eastAsia="Calibri" w:hAnsi="Times New Roman" w:cs="Times New Roman"/>
          <w:bCs/>
          <w:sz w:val="28"/>
          <w:szCs w:val="28"/>
        </w:rPr>
        <w:t xml:space="preserve"> на докапитализацию</w:t>
      </w:r>
      <w:r w:rsidRPr="001A7F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A7F21">
        <w:rPr>
          <w:rFonts w:ascii="Times New Roman" w:hAnsi="Times New Roman" w:cs="Times New Roman"/>
          <w:sz w:val="28"/>
          <w:szCs w:val="28"/>
        </w:rPr>
        <w:t xml:space="preserve">регионального Фонда развития промышленности. </w:t>
      </w:r>
      <w:r w:rsidRPr="001A7F2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3B7EB4B" w14:textId="1CE990C5" w:rsidR="004D6AD2" w:rsidRPr="004D6AD2" w:rsidRDefault="001A7F21" w:rsidP="004D6AD2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t xml:space="preserve">За счет средств резервного фонда Правительства Российской Федерации </w:t>
      </w:r>
      <w:r w:rsidRPr="001A7F21">
        <w:rPr>
          <w:rFonts w:ascii="Times New Roman" w:hAnsi="Times New Roman" w:cs="Times New Roman"/>
          <w:sz w:val="28"/>
          <w:szCs w:val="28"/>
        </w:rPr>
        <w:br/>
        <w:t xml:space="preserve">в 2025 году региональный Фонд развития </w:t>
      </w:r>
      <w:proofErr w:type="gramStart"/>
      <w:r w:rsidRPr="001A7F21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  <w:r w:rsidR="004D6AD2">
        <w:rPr>
          <w:rFonts w:ascii="Times New Roman" w:hAnsi="Times New Roman" w:cs="Times New Roman"/>
          <w:sz w:val="28"/>
          <w:szCs w:val="28"/>
        </w:rPr>
        <w:t xml:space="preserve"> </w:t>
      </w:r>
      <w:r w:rsidRPr="001A7F21">
        <w:rPr>
          <w:rFonts w:ascii="Times New Roman" w:hAnsi="Times New Roman" w:cs="Times New Roman"/>
          <w:sz w:val="28"/>
          <w:szCs w:val="28"/>
        </w:rPr>
        <w:t>докапитализирован</w:t>
      </w:r>
      <w:proofErr w:type="gramEnd"/>
      <w:r w:rsidRPr="001A7F21">
        <w:rPr>
          <w:rFonts w:ascii="Times New Roman" w:hAnsi="Times New Roman" w:cs="Times New Roman"/>
          <w:sz w:val="28"/>
          <w:szCs w:val="28"/>
        </w:rPr>
        <w:t xml:space="preserve"> </w:t>
      </w:r>
      <w:r w:rsidR="004D6AD2">
        <w:rPr>
          <w:rFonts w:ascii="Times New Roman" w:hAnsi="Times New Roman" w:cs="Times New Roman"/>
          <w:sz w:val="28"/>
          <w:szCs w:val="28"/>
        </w:rPr>
        <w:br/>
      </w:r>
      <w:r w:rsidRPr="001A7F21">
        <w:rPr>
          <w:rFonts w:ascii="Times New Roman" w:hAnsi="Times New Roman" w:cs="Times New Roman"/>
          <w:sz w:val="28"/>
          <w:szCs w:val="28"/>
        </w:rPr>
        <w:t>на</w:t>
      </w:r>
      <w:r w:rsidRPr="001A7F21">
        <w:rPr>
          <w:rFonts w:ascii="Times New Roman" w:hAnsi="Times New Roman" w:cs="Times New Roman"/>
          <w:b/>
          <w:bCs/>
          <w:sz w:val="28"/>
          <w:szCs w:val="28"/>
        </w:rPr>
        <w:t xml:space="preserve"> 75,0 млн рублей</w:t>
      </w:r>
      <w:r w:rsidRPr="001A7F21">
        <w:rPr>
          <w:rFonts w:ascii="Times New Roman" w:hAnsi="Times New Roman" w:cs="Times New Roman"/>
          <w:sz w:val="28"/>
          <w:szCs w:val="28"/>
        </w:rPr>
        <w:t xml:space="preserve"> из федерального бюджета</w:t>
      </w:r>
      <w:r w:rsidR="004D6AD2">
        <w:rPr>
          <w:rFonts w:ascii="Times New Roman" w:hAnsi="Times New Roman" w:cs="Times New Roman"/>
          <w:sz w:val="28"/>
          <w:szCs w:val="28"/>
        </w:rPr>
        <w:t xml:space="preserve">. </w:t>
      </w:r>
      <w:r w:rsidR="005C0FB4">
        <w:rPr>
          <w:rFonts w:ascii="Times New Roman" w:hAnsi="Times New Roman" w:cs="Times New Roman"/>
          <w:sz w:val="28"/>
          <w:szCs w:val="28"/>
        </w:rPr>
        <w:t>Благодаря этому р</w:t>
      </w:r>
      <w:r w:rsidR="004D6AD2" w:rsidRPr="001A7F21">
        <w:rPr>
          <w:rFonts w:ascii="Times New Roman" w:hAnsi="Times New Roman" w:cs="Times New Roman"/>
          <w:sz w:val="28"/>
          <w:szCs w:val="28"/>
        </w:rPr>
        <w:t>егиональны</w:t>
      </w:r>
      <w:r w:rsidR="004D6AD2">
        <w:rPr>
          <w:rFonts w:ascii="Times New Roman" w:hAnsi="Times New Roman" w:cs="Times New Roman"/>
          <w:sz w:val="28"/>
          <w:szCs w:val="28"/>
        </w:rPr>
        <w:t>м</w:t>
      </w:r>
      <w:r w:rsidR="004D6AD2" w:rsidRPr="001A7F21">
        <w:rPr>
          <w:rFonts w:ascii="Times New Roman" w:hAnsi="Times New Roman" w:cs="Times New Roman"/>
          <w:sz w:val="28"/>
          <w:szCs w:val="28"/>
        </w:rPr>
        <w:t xml:space="preserve"> Фонд</w:t>
      </w:r>
      <w:r w:rsidR="004D6AD2">
        <w:rPr>
          <w:rFonts w:ascii="Times New Roman" w:hAnsi="Times New Roman" w:cs="Times New Roman"/>
          <w:sz w:val="28"/>
          <w:szCs w:val="28"/>
        </w:rPr>
        <w:t>ом</w:t>
      </w:r>
      <w:r w:rsidR="004D6AD2" w:rsidRPr="001A7F21">
        <w:rPr>
          <w:rFonts w:ascii="Times New Roman" w:hAnsi="Times New Roman" w:cs="Times New Roman"/>
          <w:sz w:val="28"/>
          <w:szCs w:val="28"/>
        </w:rPr>
        <w:t xml:space="preserve"> развития промышленности</w:t>
      </w:r>
      <w:r w:rsidR="004D6AD2">
        <w:rPr>
          <w:rFonts w:ascii="Times New Roman" w:hAnsi="Times New Roman" w:cs="Times New Roman"/>
          <w:sz w:val="28"/>
          <w:szCs w:val="28"/>
        </w:rPr>
        <w:t xml:space="preserve"> </w:t>
      </w:r>
      <w:r w:rsidR="005C0FB4">
        <w:rPr>
          <w:rFonts w:ascii="Times New Roman" w:hAnsi="Times New Roman" w:cs="Times New Roman"/>
          <w:sz w:val="28"/>
          <w:szCs w:val="28"/>
        </w:rPr>
        <w:t xml:space="preserve">предоставлен </w:t>
      </w:r>
      <w:r w:rsidR="004D6AD2">
        <w:rPr>
          <w:rFonts w:ascii="Times New Roman" w:hAnsi="Times New Roman" w:cs="Times New Roman"/>
          <w:sz w:val="28"/>
          <w:szCs w:val="28"/>
        </w:rPr>
        <w:t>льготн</w:t>
      </w:r>
      <w:r w:rsidR="005C0FB4">
        <w:rPr>
          <w:rFonts w:ascii="Times New Roman" w:hAnsi="Times New Roman" w:cs="Times New Roman"/>
          <w:sz w:val="28"/>
          <w:szCs w:val="28"/>
        </w:rPr>
        <w:t>ый</w:t>
      </w:r>
      <w:r w:rsidR="004D6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AD2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="004D6AD2">
        <w:rPr>
          <w:rFonts w:ascii="Times New Roman" w:hAnsi="Times New Roman" w:cs="Times New Roman"/>
          <w:sz w:val="28"/>
          <w:szCs w:val="28"/>
        </w:rPr>
        <w:t xml:space="preserve"> </w:t>
      </w:r>
      <w:r w:rsidR="005C0FB4">
        <w:rPr>
          <w:rFonts w:ascii="Times New Roman" w:hAnsi="Times New Roman" w:cs="Times New Roman"/>
          <w:sz w:val="28"/>
          <w:szCs w:val="28"/>
        </w:rPr>
        <w:br/>
      </w:r>
      <w:r w:rsidR="004D6AD2" w:rsidRPr="004D6AD2">
        <w:rPr>
          <w:rFonts w:ascii="Times New Roman" w:hAnsi="Times New Roman" w:cs="Times New Roman"/>
          <w:sz w:val="28"/>
          <w:szCs w:val="28"/>
        </w:rPr>
        <w:t xml:space="preserve">АО «Керамогранит </w:t>
      </w:r>
      <w:proofErr w:type="gramStart"/>
      <w:r w:rsidR="004D6AD2" w:rsidRPr="004D6AD2">
        <w:rPr>
          <w:rFonts w:ascii="Times New Roman" w:hAnsi="Times New Roman" w:cs="Times New Roman"/>
          <w:sz w:val="28"/>
          <w:szCs w:val="28"/>
        </w:rPr>
        <w:t>Дагестан»</w:t>
      </w:r>
      <w:r w:rsidR="004D6AD2">
        <w:rPr>
          <w:rFonts w:ascii="Times New Roman" w:hAnsi="Times New Roman" w:cs="Times New Roman"/>
          <w:sz w:val="28"/>
          <w:szCs w:val="28"/>
        </w:rPr>
        <w:t xml:space="preserve"> </w:t>
      </w:r>
      <w:r w:rsidRPr="001A7F21">
        <w:rPr>
          <w:rFonts w:ascii="Times New Roman" w:hAnsi="Times New Roman" w:cs="Times New Roman"/>
          <w:sz w:val="28"/>
          <w:szCs w:val="28"/>
        </w:rPr>
        <w:t xml:space="preserve"> </w:t>
      </w:r>
      <w:r w:rsidR="005C0FB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C0FB4">
        <w:rPr>
          <w:rFonts w:ascii="Times New Roman" w:hAnsi="Times New Roman" w:cs="Times New Roman"/>
          <w:sz w:val="28"/>
          <w:szCs w:val="28"/>
        </w:rPr>
        <w:t xml:space="preserve"> реализацию проекта </w:t>
      </w:r>
      <w:r w:rsidR="005C0FB4" w:rsidRPr="004D6AD2">
        <w:rPr>
          <w:rFonts w:ascii="Times New Roman" w:hAnsi="Times New Roman" w:cs="Times New Roman"/>
          <w:sz w:val="28"/>
          <w:szCs w:val="28"/>
        </w:rPr>
        <w:t xml:space="preserve">«Модернизация производства керамогранитной плитки с целью расширения ассортимента» по программе </w:t>
      </w:r>
      <w:r w:rsidR="005C0FB4" w:rsidRPr="004D6AD2">
        <w:rPr>
          <w:rFonts w:ascii="Times New Roman" w:hAnsi="Times New Roman" w:cs="Times New Roman"/>
          <w:sz w:val="28"/>
          <w:szCs w:val="28"/>
        </w:rPr>
        <w:lastRenderedPageBreak/>
        <w:t xml:space="preserve">«Промстрой» </w:t>
      </w:r>
      <w:r w:rsidR="004D6AD2" w:rsidRPr="004D6AD2">
        <w:rPr>
          <w:rFonts w:ascii="Times New Roman" w:hAnsi="Times New Roman" w:cs="Times New Roman"/>
          <w:sz w:val="28"/>
          <w:szCs w:val="28"/>
        </w:rPr>
        <w:t>в размере</w:t>
      </w:r>
      <w:r w:rsidR="004D6AD2" w:rsidRPr="004D6AD2">
        <w:rPr>
          <w:rFonts w:ascii="Times New Roman" w:hAnsi="Times New Roman" w:cs="Times New Roman"/>
          <w:sz w:val="28"/>
          <w:szCs w:val="28"/>
        </w:rPr>
        <w:t xml:space="preserve"> </w:t>
      </w:r>
      <w:r w:rsidR="004D6AD2" w:rsidRPr="004D6AD2">
        <w:rPr>
          <w:rFonts w:ascii="Times New Roman" w:hAnsi="Times New Roman" w:cs="Times New Roman"/>
          <w:b/>
          <w:bCs/>
          <w:sz w:val="28"/>
          <w:szCs w:val="28"/>
        </w:rPr>
        <w:t>128,6 млн рублей</w:t>
      </w:r>
      <w:r w:rsidR="004D6AD2" w:rsidRPr="004D6AD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4D6AD2" w:rsidRPr="005C0FB4">
        <w:rPr>
          <w:rFonts w:ascii="Times New Roman" w:hAnsi="Times New Roman" w:cs="Times New Roman"/>
          <w:b/>
          <w:bCs/>
          <w:sz w:val="28"/>
          <w:szCs w:val="28"/>
        </w:rPr>
        <w:t>75,0 млн рублей</w:t>
      </w:r>
      <w:r w:rsidR="004D6AD2" w:rsidRPr="001A7F21">
        <w:rPr>
          <w:rFonts w:ascii="Times New Roman" w:hAnsi="Times New Roman" w:cs="Times New Roman"/>
          <w:sz w:val="28"/>
          <w:szCs w:val="28"/>
        </w:rPr>
        <w:t xml:space="preserve"> </w:t>
      </w:r>
      <w:r w:rsidR="004D6AD2" w:rsidRPr="004D6AD2">
        <w:rPr>
          <w:rFonts w:ascii="Times New Roman" w:hAnsi="Times New Roman" w:cs="Times New Roman"/>
          <w:sz w:val="28"/>
          <w:szCs w:val="28"/>
        </w:rPr>
        <w:t>из резервного фонда Правительства Российской Федерации</w:t>
      </w:r>
      <w:r w:rsidR="005C0FB4">
        <w:rPr>
          <w:rFonts w:ascii="Times New Roman" w:hAnsi="Times New Roman" w:cs="Times New Roman"/>
          <w:sz w:val="28"/>
          <w:szCs w:val="28"/>
        </w:rPr>
        <w:t>.</w:t>
      </w:r>
      <w:r w:rsidR="004D6AD2" w:rsidRPr="001A7F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263FF" w14:textId="5D5F744D" w:rsidR="00E86A1B" w:rsidRPr="00E86A1B" w:rsidRDefault="001A7F21" w:rsidP="00E86A1B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1B">
        <w:rPr>
          <w:rFonts w:ascii="Times New Roman" w:hAnsi="Times New Roman" w:cs="Times New Roman"/>
          <w:sz w:val="28"/>
          <w:szCs w:val="28"/>
        </w:rPr>
        <w:t xml:space="preserve">В 2025 году на реализацию инвестиционного проекта ООО «Салаватстекло Каспий» </w:t>
      </w:r>
      <w:r w:rsidR="00155A61" w:rsidRPr="00E86A1B">
        <w:rPr>
          <w:rFonts w:ascii="Times New Roman" w:hAnsi="Times New Roman" w:cs="Times New Roman"/>
          <w:sz w:val="28"/>
          <w:szCs w:val="28"/>
        </w:rPr>
        <w:t xml:space="preserve">с объемом инвестиций на </w:t>
      </w:r>
      <w:r w:rsidR="00155A61" w:rsidRPr="00E86A1B">
        <w:rPr>
          <w:rFonts w:ascii="Times New Roman" w:hAnsi="Times New Roman" w:cs="Times New Roman"/>
          <w:b/>
          <w:bCs/>
          <w:sz w:val="28"/>
          <w:szCs w:val="28"/>
        </w:rPr>
        <w:t>2,049 млрд рублей</w:t>
      </w:r>
      <w:r w:rsidR="00155A61" w:rsidRPr="00E86A1B">
        <w:rPr>
          <w:rFonts w:ascii="Times New Roman" w:hAnsi="Times New Roman" w:cs="Times New Roman"/>
          <w:sz w:val="28"/>
          <w:szCs w:val="28"/>
        </w:rPr>
        <w:t xml:space="preserve"> </w:t>
      </w:r>
      <w:r w:rsidRPr="00E86A1B">
        <w:rPr>
          <w:rFonts w:ascii="Times New Roman" w:hAnsi="Times New Roman" w:cs="Times New Roman"/>
          <w:sz w:val="28"/>
          <w:szCs w:val="28"/>
        </w:rPr>
        <w:t xml:space="preserve">привлечен льготный </w:t>
      </w:r>
      <w:proofErr w:type="spellStart"/>
      <w:r w:rsidRPr="00E86A1B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E86A1B">
        <w:rPr>
          <w:rFonts w:ascii="Times New Roman" w:hAnsi="Times New Roman" w:cs="Times New Roman"/>
          <w:sz w:val="28"/>
          <w:szCs w:val="28"/>
        </w:rPr>
        <w:t xml:space="preserve"> федерального Фонда развития промышленности в размере </w:t>
      </w:r>
      <w:r w:rsidRPr="00E86A1B">
        <w:rPr>
          <w:rFonts w:ascii="Times New Roman" w:hAnsi="Times New Roman" w:cs="Times New Roman"/>
          <w:b/>
          <w:bCs/>
          <w:sz w:val="28"/>
          <w:szCs w:val="28"/>
        </w:rPr>
        <w:t>940 млн рублей</w:t>
      </w:r>
      <w:r w:rsidRPr="00E86A1B">
        <w:rPr>
          <w:rFonts w:ascii="Times New Roman" w:hAnsi="Times New Roman" w:cs="Times New Roman"/>
          <w:sz w:val="28"/>
          <w:szCs w:val="28"/>
        </w:rPr>
        <w:t>.</w:t>
      </w:r>
      <w:r w:rsidR="00E86A1B" w:rsidRPr="00E86A1B">
        <w:rPr>
          <w:rFonts w:ascii="Times New Roman" w:hAnsi="Times New Roman" w:cs="Times New Roman"/>
          <w:sz w:val="28"/>
          <w:szCs w:val="28"/>
        </w:rPr>
        <w:t xml:space="preserve"> </w:t>
      </w:r>
      <w:r w:rsidR="00E86A1B" w:rsidRPr="00E86A1B">
        <w:rPr>
          <w:rFonts w:ascii="Times New Roman" w:hAnsi="Times New Roman" w:cs="Times New Roman"/>
          <w:sz w:val="28"/>
          <w:szCs w:val="28"/>
        </w:rPr>
        <w:t xml:space="preserve">Освоено – </w:t>
      </w:r>
      <w:r w:rsidR="00E86A1B" w:rsidRPr="00F67AA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67AA7" w:rsidRPr="00F67AA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86A1B" w:rsidRPr="00F67AA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67AA7" w:rsidRPr="00F67AA7">
        <w:rPr>
          <w:rFonts w:ascii="Times New Roman" w:hAnsi="Times New Roman" w:cs="Times New Roman"/>
          <w:b/>
          <w:bCs/>
          <w:sz w:val="28"/>
          <w:szCs w:val="28"/>
        </w:rPr>
        <w:t xml:space="preserve"> млрд</w:t>
      </w:r>
      <w:r w:rsidR="00E86A1B" w:rsidRPr="00F67AA7">
        <w:rPr>
          <w:rFonts w:ascii="Times New Roman" w:hAnsi="Times New Roman" w:cs="Times New Roman"/>
          <w:b/>
          <w:bCs/>
          <w:sz w:val="28"/>
          <w:szCs w:val="28"/>
        </w:rPr>
        <w:t xml:space="preserve"> рублей</w:t>
      </w:r>
      <w:r w:rsidR="00E86A1B">
        <w:rPr>
          <w:rFonts w:ascii="Times New Roman" w:hAnsi="Times New Roman" w:cs="Times New Roman"/>
          <w:sz w:val="28"/>
          <w:szCs w:val="28"/>
        </w:rPr>
        <w:t>, с</w:t>
      </w:r>
      <w:r w:rsidR="00E86A1B" w:rsidRPr="00E86A1B">
        <w:rPr>
          <w:rFonts w:ascii="Times New Roman" w:hAnsi="Times New Roman" w:cs="Times New Roman"/>
          <w:sz w:val="28"/>
          <w:szCs w:val="28"/>
        </w:rPr>
        <w:t>оздано 34 новых рабочих мест</w:t>
      </w:r>
      <w:r w:rsidR="005F3714">
        <w:rPr>
          <w:rFonts w:ascii="Times New Roman" w:hAnsi="Times New Roman" w:cs="Times New Roman"/>
          <w:sz w:val="28"/>
          <w:szCs w:val="28"/>
        </w:rPr>
        <w:t>а</w:t>
      </w:r>
      <w:r w:rsidR="00E86A1B" w:rsidRPr="00E86A1B">
        <w:rPr>
          <w:rFonts w:ascii="Times New Roman" w:hAnsi="Times New Roman" w:cs="Times New Roman"/>
          <w:sz w:val="28"/>
          <w:szCs w:val="28"/>
        </w:rPr>
        <w:t>.</w:t>
      </w:r>
    </w:p>
    <w:p w14:paraId="428DB21A" w14:textId="1AD30DC6" w:rsidR="001A7F21" w:rsidRPr="001A7F21" w:rsidRDefault="001A7F21" w:rsidP="001A7F21">
      <w:pPr>
        <w:spacing w:after="0" w:line="276" w:lineRule="auto"/>
        <w:ind w:left="-567" w:right="-283" w:firstLine="56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bidi="ru-RU"/>
        </w:rPr>
      </w:pPr>
    </w:p>
    <w:p w14:paraId="50F65E9B" w14:textId="77777777" w:rsidR="001A7F21" w:rsidRPr="001A7F21" w:rsidRDefault="001A7F21" w:rsidP="001A7F21">
      <w:pPr>
        <w:spacing w:after="0" w:line="276" w:lineRule="auto"/>
        <w:ind w:left="-567" w:right="-283" w:firstLine="567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zh-CN"/>
        </w:rPr>
      </w:pPr>
    </w:p>
    <w:p w14:paraId="169849A9" w14:textId="77777777" w:rsidR="001A7F21" w:rsidRDefault="001A7F21" w:rsidP="001A7F21">
      <w:pPr>
        <w:pStyle w:val="af8"/>
        <w:spacing w:after="0" w:line="276" w:lineRule="auto"/>
        <w:ind w:left="-567" w:right="-283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zh-CN"/>
        </w:rPr>
      </w:pPr>
      <w:r w:rsidRPr="001A7F2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Индустриальные парки</w:t>
      </w:r>
    </w:p>
    <w:p w14:paraId="365BAF57" w14:textId="77777777" w:rsidR="001A7F21" w:rsidRPr="001A7F21" w:rsidRDefault="001A7F21" w:rsidP="001A7F21">
      <w:pPr>
        <w:pStyle w:val="af8"/>
        <w:spacing w:after="0" w:line="276" w:lineRule="auto"/>
        <w:ind w:left="-567" w:right="-28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6B4E9AB4" w14:textId="77777777" w:rsidR="001A7F21" w:rsidRPr="001A7F21" w:rsidRDefault="001A7F21" w:rsidP="001A7F21">
      <w:pPr>
        <w:spacing w:after="0" w:line="276" w:lineRule="auto"/>
        <w:ind w:left="-567" w:right="-283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1A7F2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В Республике Дагестан функционируют </w:t>
      </w:r>
      <w:r w:rsidRPr="001A7F2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7</w:t>
      </w:r>
      <w:r w:rsidRPr="001A7F2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индустриальных парков, в том числе </w:t>
      </w:r>
      <w:r w:rsidRPr="001A7F2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br/>
      </w:r>
      <w:r w:rsidRPr="001A7F2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3</w:t>
      </w:r>
      <w:r w:rsidRPr="001A7F2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государственных и </w:t>
      </w:r>
      <w:r w:rsidRPr="001A7F2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4</w:t>
      </w:r>
      <w:r w:rsidRPr="001A7F2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частных, на которых размещено </w:t>
      </w:r>
      <w:r w:rsidRPr="001A7F2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36</w:t>
      </w:r>
      <w:r w:rsidRPr="001A7F2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резидентов, создано </w:t>
      </w:r>
      <w:r w:rsidRPr="001A7F2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br/>
      </w:r>
      <w:r w:rsidRPr="001A7F2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1682</w:t>
      </w:r>
      <w:r w:rsidRPr="001A7F2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рабочих мест. </w:t>
      </w:r>
    </w:p>
    <w:p w14:paraId="4191E214" w14:textId="1D94C08B" w:rsidR="001A7F21" w:rsidRPr="001A7F21" w:rsidRDefault="001A7F21" w:rsidP="001A7F21">
      <w:pPr>
        <w:tabs>
          <w:tab w:val="left" w:pos="851"/>
        </w:tabs>
        <w:spacing w:after="0" w:line="276" w:lineRule="auto"/>
        <w:ind w:left="-567" w:right="-283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Hlk186105176"/>
      <w:r w:rsidRPr="001A7F21">
        <w:rPr>
          <w:rFonts w:ascii="Times New Roman" w:eastAsia="Calibri" w:hAnsi="Times New Roman" w:cs="Times New Roman"/>
          <w:bCs/>
          <w:sz w:val="28"/>
          <w:szCs w:val="28"/>
        </w:rPr>
        <w:t xml:space="preserve">По итогам 2025 года </w:t>
      </w:r>
      <w:bookmarkStart w:id="3" w:name="_Hlk186105149"/>
      <w:r w:rsidRPr="001A7F21">
        <w:rPr>
          <w:rFonts w:ascii="Times New Roman" w:eastAsia="Calibri" w:hAnsi="Times New Roman" w:cs="Times New Roman"/>
          <w:bCs/>
          <w:sz w:val="28"/>
          <w:szCs w:val="28"/>
        </w:rPr>
        <w:t xml:space="preserve">инвестиции резидентов в основной капитал составили </w:t>
      </w:r>
      <w:r w:rsidR="006F7A8E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1A7F21">
        <w:rPr>
          <w:rFonts w:ascii="Times New Roman" w:eastAsia="Calibri" w:hAnsi="Times New Roman" w:cs="Times New Roman"/>
          <w:b/>
          <w:sz w:val="28"/>
          <w:szCs w:val="28"/>
        </w:rPr>
        <w:t>2,144</w:t>
      </w:r>
      <w:r w:rsidRPr="001A7F21">
        <w:rPr>
          <w:rFonts w:ascii="Times New Roman" w:eastAsia="Calibri" w:hAnsi="Times New Roman" w:cs="Times New Roman"/>
          <w:bCs/>
          <w:sz w:val="28"/>
          <w:szCs w:val="28"/>
        </w:rPr>
        <w:t xml:space="preserve"> млрд рублей, объем производства резидентов составил </w:t>
      </w:r>
      <w:r w:rsidRPr="001A7F2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1A7F21">
        <w:rPr>
          <w:rFonts w:ascii="Times New Roman" w:eastAsia="Calibri" w:hAnsi="Times New Roman" w:cs="Times New Roman"/>
          <w:b/>
          <w:sz w:val="28"/>
          <w:szCs w:val="28"/>
        </w:rPr>
        <w:t>8,2</w:t>
      </w:r>
      <w:r w:rsidRPr="001A7F21">
        <w:rPr>
          <w:rFonts w:ascii="Times New Roman" w:eastAsia="Calibri" w:hAnsi="Times New Roman" w:cs="Times New Roman"/>
          <w:bCs/>
          <w:sz w:val="28"/>
          <w:szCs w:val="28"/>
        </w:rPr>
        <w:t xml:space="preserve"> млрд рублей, налоговые отчисления во все уровни бюджета составили </w:t>
      </w:r>
      <w:r w:rsidRPr="001A7F2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1A7F21">
        <w:rPr>
          <w:rFonts w:ascii="Times New Roman" w:eastAsia="Calibri" w:hAnsi="Times New Roman" w:cs="Times New Roman"/>
          <w:b/>
          <w:sz w:val="28"/>
          <w:szCs w:val="28"/>
        </w:rPr>
        <w:t xml:space="preserve">1,046 </w:t>
      </w:r>
      <w:r w:rsidRPr="001A7F21">
        <w:rPr>
          <w:rFonts w:ascii="Times New Roman" w:eastAsia="Calibri" w:hAnsi="Times New Roman" w:cs="Times New Roman"/>
          <w:bCs/>
          <w:sz w:val="28"/>
          <w:szCs w:val="28"/>
        </w:rPr>
        <w:t>млрд</w:t>
      </w:r>
      <w:r w:rsidRPr="001A7F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A7F21">
        <w:rPr>
          <w:rFonts w:ascii="Times New Roman" w:eastAsia="Calibri" w:hAnsi="Times New Roman" w:cs="Times New Roman"/>
          <w:bCs/>
          <w:sz w:val="28"/>
          <w:szCs w:val="28"/>
        </w:rPr>
        <w:t>рублей</w:t>
      </w:r>
      <w:bookmarkEnd w:id="2"/>
      <w:bookmarkEnd w:id="3"/>
      <w:r w:rsidRPr="001A7F2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49AE851" w14:textId="360557B4" w:rsidR="001A7F21" w:rsidRPr="001A7F21" w:rsidRDefault="001A7F21" w:rsidP="001A7F21">
      <w:pPr>
        <w:spacing w:after="0" w:line="276" w:lineRule="auto"/>
        <w:ind w:left="-567" w:right="-28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A7F2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Проводится работа по привлечению инвесторов </w:t>
      </w:r>
      <w:r w:rsidRPr="001A7F2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br/>
        <w:t xml:space="preserve">на площадки индустриальных парков, из которых можно выделить  </w:t>
      </w:r>
      <w:r w:rsidRPr="001A7F2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br/>
      </w:r>
      <w:r w:rsidRPr="001A7F21">
        <w:rPr>
          <w:rFonts w:ascii="Times New Roman" w:eastAsia="SimSun" w:hAnsi="Times New Roman" w:cs="Times New Roman"/>
          <w:sz w:val="28"/>
          <w:szCs w:val="28"/>
        </w:rPr>
        <w:t xml:space="preserve">ООО «ДТЕКС», которым реализуется крупный проект по производству ковров </w:t>
      </w:r>
      <w:r w:rsidRPr="001A7F21">
        <w:rPr>
          <w:rFonts w:ascii="Times New Roman" w:eastAsia="SimSun" w:hAnsi="Times New Roman" w:cs="Times New Roman"/>
          <w:sz w:val="28"/>
          <w:szCs w:val="28"/>
        </w:rPr>
        <w:br/>
        <w:t>и ковровых изделий на индустриальном парке «</w:t>
      </w:r>
      <w:proofErr w:type="spellStart"/>
      <w:r w:rsidRPr="001A7F21">
        <w:rPr>
          <w:rFonts w:ascii="Times New Roman" w:eastAsia="SimSun" w:hAnsi="Times New Roman" w:cs="Times New Roman"/>
          <w:sz w:val="28"/>
          <w:szCs w:val="28"/>
        </w:rPr>
        <w:t>Уйташ</w:t>
      </w:r>
      <w:proofErr w:type="spellEnd"/>
      <w:r w:rsidRPr="001A7F21">
        <w:rPr>
          <w:rFonts w:ascii="Times New Roman" w:eastAsia="SimSun" w:hAnsi="Times New Roman" w:cs="Times New Roman"/>
          <w:sz w:val="28"/>
          <w:szCs w:val="28"/>
        </w:rPr>
        <w:t xml:space="preserve">» с общим объемом инвестиций в размере 1,2 млрд рублей, планируется создание 150 новых рабочих мест. </w:t>
      </w:r>
      <w:r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</w:t>
      </w:r>
      <w:r w:rsidRPr="001A7F21">
        <w:rPr>
          <w:rFonts w:ascii="Times New Roman" w:eastAsia="SimSun" w:hAnsi="Times New Roman" w:cs="Times New Roman"/>
          <w:sz w:val="28"/>
          <w:szCs w:val="28"/>
        </w:rPr>
        <w:t>На сегодняшний день освоено порядка 200 млн рублей.</w:t>
      </w:r>
    </w:p>
    <w:p w14:paraId="15CF371B" w14:textId="77777777" w:rsidR="001A7F21" w:rsidRPr="001A7F21" w:rsidRDefault="001A7F21" w:rsidP="001A7F21">
      <w:pPr>
        <w:pStyle w:val="af8"/>
        <w:tabs>
          <w:tab w:val="left" w:pos="851"/>
        </w:tabs>
        <w:spacing w:after="0" w:line="276" w:lineRule="auto"/>
        <w:ind w:left="-567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81CBD1" w14:textId="77777777" w:rsidR="001A7F21" w:rsidRDefault="001A7F21" w:rsidP="001A7F21">
      <w:pPr>
        <w:pStyle w:val="af8"/>
        <w:tabs>
          <w:tab w:val="left" w:pos="851"/>
        </w:tabs>
        <w:spacing w:after="0" w:line="276" w:lineRule="auto"/>
        <w:ind w:left="-567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F21">
        <w:rPr>
          <w:rFonts w:ascii="Times New Roman" w:hAnsi="Times New Roman" w:cs="Times New Roman"/>
          <w:b/>
          <w:bCs/>
          <w:sz w:val="28"/>
          <w:szCs w:val="28"/>
        </w:rPr>
        <w:t>Фонд развития промышленности Республики Дагестан</w:t>
      </w:r>
    </w:p>
    <w:p w14:paraId="23C2C765" w14:textId="77777777" w:rsidR="00843309" w:rsidRPr="001A7F21" w:rsidRDefault="00843309" w:rsidP="001A7F21">
      <w:pPr>
        <w:pStyle w:val="af8"/>
        <w:tabs>
          <w:tab w:val="left" w:pos="851"/>
        </w:tabs>
        <w:spacing w:after="0" w:line="276" w:lineRule="auto"/>
        <w:ind w:left="-567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4F5EF" w14:textId="77777777" w:rsidR="001A7F21" w:rsidRPr="001A7F21" w:rsidRDefault="001A7F21" w:rsidP="001A7F21">
      <w:pPr>
        <w:shd w:val="clear" w:color="auto" w:fill="FFFFFF"/>
        <w:tabs>
          <w:tab w:val="left" w:pos="0"/>
        </w:tabs>
        <w:spacing w:after="0" w:line="276" w:lineRule="auto"/>
        <w:ind w:left="-567" w:right="-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t xml:space="preserve">На докапитализацию Фонда развития промышленности Республики Дагестан в 2025 году выделены средства в размере </w:t>
      </w:r>
      <w:r w:rsidRPr="001A7F21">
        <w:rPr>
          <w:rFonts w:ascii="Times New Roman" w:hAnsi="Times New Roman" w:cs="Times New Roman"/>
          <w:b/>
          <w:bCs/>
          <w:sz w:val="28"/>
          <w:szCs w:val="28"/>
        </w:rPr>
        <w:t>280,2989</w:t>
      </w:r>
      <w:r w:rsidRPr="001A7F21">
        <w:rPr>
          <w:rFonts w:ascii="Times New Roman" w:hAnsi="Times New Roman" w:cs="Times New Roman"/>
          <w:sz w:val="28"/>
          <w:szCs w:val="28"/>
        </w:rPr>
        <w:t xml:space="preserve"> млн рублей </w:t>
      </w:r>
      <w:r w:rsidRPr="001A7F21">
        <w:rPr>
          <w:rFonts w:ascii="Times New Roman" w:hAnsi="Times New Roman" w:cs="Times New Roman"/>
          <w:sz w:val="28"/>
          <w:szCs w:val="28"/>
        </w:rPr>
        <w:br/>
        <w:t>(</w:t>
      </w:r>
      <w:r w:rsidRPr="001A7F21">
        <w:rPr>
          <w:rFonts w:ascii="Times New Roman" w:hAnsi="Times New Roman" w:cs="Times New Roman"/>
          <w:b/>
          <w:bCs/>
          <w:sz w:val="28"/>
          <w:szCs w:val="28"/>
        </w:rPr>
        <w:t>179,1108</w:t>
      </w:r>
      <w:r w:rsidRPr="001A7F21">
        <w:rPr>
          <w:rFonts w:ascii="Times New Roman" w:hAnsi="Times New Roman" w:cs="Times New Roman"/>
          <w:sz w:val="28"/>
          <w:szCs w:val="28"/>
        </w:rPr>
        <w:t xml:space="preserve"> млн рублей – из республиканского бюджета, </w:t>
      </w:r>
      <w:r w:rsidRPr="001A7F21">
        <w:rPr>
          <w:rFonts w:ascii="Times New Roman" w:hAnsi="Times New Roman" w:cs="Times New Roman"/>
          <w:b/>
          <w:bCs/>
          <w:sz w:val="28"/>
          <w:szCs w:val="28"/>
        </w:rPr>
        <w:t>101,1881</w:t>
      </w:r>
      <w:r w:rsidRPr="001A7F21">
        <w:rPr>
          <w:rFonts w:ascii="Times New Roman" w:hAnsi="Times New Roman" w:cs="Times New Roman"/>
          <w:sz w:val="28"/>
          <w:szCs w:val="28"/>
        </w:rPr>
        <w:t xml:space="preserve"> млн рублей – </w:t>
      </w:r>
      <w:r w:rsidRPr="001A7F21">
        <w:rPr>
          <w:rFonts w:ascii="Times New Roman" w:hAnsi="Times New Roman" w:cs="Times New Roman"/>
          <w:sz w:val="28"/>
          <w:szCs w:val="28"/>
        </w:rPr>
        <w:br/>
        <w:t>из федерального бюджета).</w:t>
      </w:r>
    </w:p>
    <w:p w14:paraId="090B7F9C" w14:textId="02482DFD" w:rsidR="001A7F21" w:rsidRPr="001A7F21" w:rsidRDefault="001A7F21" w:rsidP="001A7F21">
      <w:pPr>
        <w:shd w:val="clear" w:color="auto" w:fill="FFFFFF"/>
        <w:tabs>
          <w:tab w:val="left" w:pos="0"/>
        </w:tabs>
        <w:spacing w:after="0" w:line="276" w:lineRule="auto"/>
        <w:ind w:left="-567" w:right="-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t xml:space="preserve">В 2025 году Фондом предоставлены льготные займы на реализацию </w:t>
      </w:r>
      <w:r w:rsidRPr="001A7F21">
        <w:rPr>
          <w:rFonts w:ascii="Times New Roman" w:hAnsi="Times New Roman" w:cs="Times New Roman"/>
          <w:sz w:val="28"/>
          <w:szCs w:val="28"/>
        </w:rPr>
        <w:br/>
      </w:r>
      <w:r w:rsidRPr="001A7F2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A7F21">
        <w:rPr>
          <w:rFonts w:ascii="Times New Roman" w:hAnsi="Times New Roman" w:cs="Times New Roman"/>
          <w:sz w:val="28"/>
          <w:szCs w:val="28"/>
        </w:rPr>
        <w:t xml:space="preserve"> проектов на общую сумму </w:t>
      </w:r>
      <w:r w:rsidRPr="001A7F21">
        <w:rPr>
          <w:rFonts w:ascii="Times New Roman" w:hAnsi="Times New Roman" w:cs="Times New Roman"/>
          <w:b/>
          <w:bCs/>
          <w:sz w:val="28"/>
          <w:szCs w:val="28"/>
        </w:rPr>
        <w:t>277,1</w:t>
      </w:r>
      <w:r w:rsidRPr="001A7F21">
        <w:rPr>
          <w:rFonts w:ascii="Times New Roman" w:hAnsi="Times New Roman" w:cs="Times New Roman"/>
          <w:sz w:val="28"/>
          <w:szCs w:val="28"/>
        </w:rPr>
        <w:t xml:space="preserve"> млн рублей:</w:t>
      </w:r>
    </w:p>
    <w:p w14:paraId="192B367A" w14:textId="77777777" w:rsidR="001A7F21" w:rsidRPr="001A7F21" w:rsidRDefault="001A7F21" w:rsidP="001A7F21">
      <w:pPr>
        <w:shd w:val="clear" w:color="auto" w:fill="FFFFFF"/>
        <w:tabs>
          <w:tab w:val="left" w:pos="0"/>
        </w:tabs>
        <w:spacing w:after="0" w:line="276" w:lineRule="auto"/>
        <w:ind w:left="-567" w:right="-283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7F21">
        <w:rPr>
          <w:rFonts w:ascii="Times New Roman" w:hAnsi="Times New Roman" w:cs="Times New Roman"/>
          <w:i/>
          <w:iCs/>
          <w:sz w:val="28"/>
          <w:szCs w:val="28"/>
        </w:rPr>
        <w:t xml:space="preserve">«Расширение производственных площадей ООО «ЗМК Каспий» </w:t>
      </w:r>
      <w:r w:rsidRPr="001A7F21">
        <w:rPr>
          <w:rFonts w:ascii="Times New Roman" w:hAnsi="Times New Roman" w:cs="Times New Roman"/>
          <w:i/>
          <w:iCs/>
          <w:sz w:val="28"/>
          <w:szCs w:val="28"/>
        </w:rPr>
        <w:br/>
        <w:t>(ООО «ЗМК Каспий») на сумму 50,0 млн рублей по программе «Промышленная ипотека»;</w:t>
      </w:r>
    </w:p>
    <w:p w14:paraId="29D59FA4" w14:textId="77777777" w:rsidR="001A7F21" w:rsidRPr="001A7F21" w:rsidRDefault="001A7F21" w:rsidP="001A7F21">
      <w:pPr>
        <w:shd w:val="clear" w:color="auto" w:fill="FFFFFF"/>
        <w:tabs>
          <w:tab w:val="left" w:pos="0"/>
        </w:tabs>
        <w:spacing w:after="0" w:line="276" w:lineRule="auto"/>
        <w:ind w:left="-567" w:right="-283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7F21">
        <w:rPr>
          <w:rFonts w:ascii="Times New Roman" w:hAnsi="Times New Roman" w:cs="Times New Roman"/>
          <w:i/>
          <w:iCs/>
          <w:sz w:val="28"/>
          <w:szCs w:val="28"/>
        </w:rPr>
        <w:t>«Расширение объемов производства кубовидного щебня» (ООО «</w:t>
      </w:r>
      <w:proofErr w:type="spellStart"/>
      <w:r w:rsidRPr="001A7F21">
        <w:rPr>
          <w:rFonts w:ascii="Times New Roman" w:hAnsi="Times New Roman" w:cs="Times New Roman"/>
          <w:i/>
          <w:iCs/>
          <w:sz w:val="28"/>
          <w:szCs w:val="28"/>
        </w:rPr>
        <w:t>Югресурс</w:t>
      </w:r>
      <w:proofErr w:type="spellEnd"/>
      <w:r w:rsidRPr="001A7F21">
        <w:rPr>
          <w:rFonts w:ascii="Times New Roman" w:hAnsi="Times New Roman" w:cs="Times New Roman"/>
          <w:i/>
          <w:iCs/>
          <w:sz w:val="28"/>
          <w:szCs w:val="28"/>
        </w:rPr>
        <w:t>»)</w:t>
      </w:r>
      <w:r w:rsidRPr="001A7F21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на сумму 70,0 млн рублей по программе «Промстрой»;</w:t>
      </w:r>
    </w:p>
    <w:p w14:paraId="035A2EB3" w14:textId="77777777" w:rsidR="001A7F21" w:rsidRPr="001A7F21" w:rsidRDefault="001A7F21" w:rsidP="001A7F21">
      <w:pPr>
        <w:shd w:val="clear" w:color="auto" w:fill="FFFFFF"/>
        <w:tabs>
          <w:tab w:val="left" w:pos="0"/>
        </w:tabs>
        <w:spacing w:after="0" w:line="276" w:lineRule="auto"/>
        <w:ind w:left="-567" w:right="-283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7F21">
        <w:rPr>
          <w:rFonts w:ascii="Times New Roman" w:hAnsi="Times New Roman" w:cs="Times New Roman"/>
          <w:i/>
          <w:iCs/>
          <w:sz w:val="28"/>
          <w:szCs w:val="28"/>
        </w:rPr>
        <w:lastRenderedPageBreak/>
        <w:t>«Организация производства обувной продукции литьевым методом двухкомпонентным» (ООО «КАДИ») на сумму 28,5 млн рублей по программе «Приоритетная продукция» (по Единой региональной субсидии 2025 года (ЕРС);</w:t>
      </w:r>
    </w:p>
    <w:p w14:paraId="35BE2D85" w14:textId="77777777" w:rsidR="001A7F21" w:rsidRPr="001A7F21" w:rsidRDefault="001A7F21" w:rsidP="001A7F21">
      <w:pPr>
        <w:shd w:val="clear" w:color="auto" w:fill="FFFFFF"/>
        <w:tabs>
          <w:tab w:val="left" w:pos="0"/>
        </w:tabs>
        <w:spacing w:after="0" w:line="276" w:lineRule="auto"/>
        <w:ind w:left="-567" w:right="-283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7F21">
        <w:rPr>
          <w:rFonts w:ascii="Times New Roman" w:hAnsi="Times New Roman" w:cs="Times New Roman"/>
          <w:i/>
          <w:iCs/>
          <w:sz w:val="28"/>
          <w:szCs w:val="28"/>
        </w:rPr>
        <w:t xml:space="preserve">«Модернизация производства керамогранитной плитки с целью расширения ассортимента» (АО «Керамогранит Дагестан») на сумму 128,6 млн рублей </w:t>
      </w:r>
      <w:r w:rsidRPr="001A7F21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по программе «Промстрой» (79,0 млн рублей – из резервного фонда Правительства Российской Федерации). </w:t>
      </w:r>
    </w:p>
    <w:p w14:paraId="5BE50C66" w14:textId="77777777" w:rsidR="001A7F21" w:rsidRPr="001A7F21" w:rsidRDefault="001A7F21" w:rsidP="001A7F21">
      <w:pPr>
        <w:pStyle w:val="af8"/>
        <w:tabs>
          <w:tab w:val="left" w:pos="851"/>
        </w:tabs>
        <w:spacing w:after="0" w:line="276" w:lineRule="auto"/>
        <w:ind w:left="-567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199106" w14:textId="77777777" w:rsidR="001A7F21" w:rsidRPr="001A7F21" w:rsidRDefault="001A7F21" w:rsidP="001A7F21">
      <w:pPr>
        <w:pStyle w:val="af8"/>
        <w:tabs>
          <w:tab w:val="left" w:pos="851"/>
        </w:tabs>
        <w:spacing w:after="0" w:line="276" w:lineRule="auto"/>
        <w:ind w:left="-567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F21">
        <w:rPr>
          <w:rFonts w:ascii="Times New Roman" w:hAnsi="Times New Roman" w:cs="Times New Roman"/>
          <w:b/>
          <w:bCs/>
          <w:sz w:val="28"/>
          <w:szCs w:val="28"/>
        </w:rPr>
        <w:t>Промышленные кластеры</w:t>
      </w:r>
    </w:p>
    <w:p w14:paraId="58DD8991" w14:textId="775A52A3" w:rsidR="001A7F21" w:rsidRPr="001A7F21" w:rsidRDefault="001A7F21" w:rsidP="001A7F21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-567" w:right="-283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4" w:name="_Hlk191555665"/>
      <w:r w:rsidRPr="001A7F21">
        <w:rPr>
          <w:rFonts w:ascii="Times New Roman" w:eastAsia="Times New Roman" w:hAnsi="Times New Roman" w:cs="Times New Roman"/>
          <w:color w:val="000000"/>
          <w:sz w:val="28"/>
        </w:rPr>
        <w:t xml:space="preserve">В целях привлечения федеральных инвестиций Минпромторгом РД совместно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</w:t>
      </w:r>
      <w:r w:rsidRPr="001A7F21">
        <w:rPr>
          <w:rFonts w:ascii="Times New Roman" w:eastAsia="Times New Roman" w:hAnsi="Times New Roman" w:cs="Times New Roman"/>
          <w:color w:val="000000"/>
          <w:sz w:val="28"/>
        </w:rPr>
        <w:t xml:space="preserve">с Фондом </w:t>
      </w:r>
      <w:r w:rsidRPr="001A7F21">
        <w:rPr>
          <w:rFonts w:ascii="Times New Roman" w:hAnsi="Times New Roman" w:cs="Times New Roman"/>
          <w:sz w:val="28"/>
        </w:rPr>
        <w:t xml:space="preserve">развития промышленности </w:t>
      </w:r>
      <w:r w:rsidRPr="001A7F21">
        <w:rPr>
          <w:rFonts w:ascii="Times New Roman" w:eastAsia="Times New Roman" w:hAnsi="Times New Roman" w:cs="Times New Roman"/>
          <w:color w:val="000000"/>
          <w:sz w:val="28"/>
        </w:rPr>
        <w:t xml:space="preserve">Республики Дагестан </w:t>
      </w:r>
      <w:r w:rsidRPr="001A7F21">
        <w:rPr>
          <w:rFonts w:ascii="Times New Roman" w:eastAsia="Calibri" w:hAnsi="Times New Roman" w:cs="Times New Roman"/>
          <w:bCs/>
          <w:sz w:val="28"/>
          <w:szCs w:val="28"/>
        </w:rPr>
        <w:t xml:space="preserve">за период 2022-2024 гг. проведена работа по созданию в Республике Дагестан </w:t>
      </w:r>
      <w:r w:rsidRPr="001A7F21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3 промышленных кластеров: </w:t>
      </w:r>
    </w:p>
    <w:p w14:paraId="45F35937" w14:textId="77777777" w:rsidR="001A7F21" w:rsidRPr="001A7F21" w:rsidRDefault="001A7F21" w:rsidP="001A7F21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-567" w:right="-283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A7F21">
        <w:rPr>
          <w:rFonts w:ascii="Times New Roman" w:eastAsia="Calibri" w:hAnsi="Times New Roman" w:cs="Times New Roman"/>
          <w:bCs/>
          <w:sz w:val="28"/>
          <w:szCs w:val="28"/>
        </w:rPr>
        <w:t>Промышленный стекольный кластер СКФО;</w:t>
      </w:r>
    </w:p>
    <w:p w14:paraId="23B26F25" w14:textId="77777777" w:rsidR="001A7F21" w:rsidRPr="001A7F21" w:rsidRDefault="001A7F21" w:rsidP="001A7F21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-567" w:right="-283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A7F21">
        <w:rPr>
          <w:rFonts w:ascii="Times New Roman" w:eastAsia="Calibri" w:hAnsi="Times New Roman" w:cs="Times New Roman"/>
          <w:bCs/>
          <w:sz w:val="28"/>
          <w:szCs w:val="28"/>
        </w:rPr>
        <w:t>Промышленный кластер Республики Дагестан «Город обувщиков»;</w:t>
      </w:r>
    </w:p>
    <w:p w14:paraId="0F5EA1F5" w14:textId="77777777" w:rsidR="001A7F21" w:rsidRPr="001A7F21" w:rsidRDefault="001A7F21" w:rsidP="001A7F21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-567" w:right="-283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A7F21">
        <w:rPr>
          <w:rFonts w:ascii="Times New Roman" w:eastAsia="Calibri" w:hAnsi="Times New Roman" w:cs="Times New Roman"/>
          <w:bCs/>
          <w:sz w:val="28"/>
          <w:szCs w:val="28"/>
        </w:rPr>
        <w:t>Промышленный кластер Республики Дагестан по переработке шерсти.</w:t>
      </w:r>
    </w:p>
    <w:bookmarkEnd w:id="4"/>
    <w:p w14:paraId="3C77DA5E" w14:textId="77777777" w:rsidR="001A7F21" w:rsidRPr="00FC3708" w:rsidRDefault="001A7F21" w:rsidP="001A7F21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-567" w:right="-28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A7F21">
        <w:rPr>
          <w:rFonts w:ascii="Times New Roman" w:eastAsia="Times New Roman" w:hAnsi="Times New Roman" w:cs="Times New Roman"/>
          <w:color w:val="000000"/>
          <w:sz w:val="28"/>
        </w:rPr>
        <w:t>В 2025 году создан Промышленный кластер строительных материалов, конструкций и технологий, включение которого в Реестр промышленных кластеров и специализированных организаций промышленных кластеров запланировано Минпромторгом России в I полугодии 2026 года.</w:t>
      </w:r>
    </w:p>
    <w:p w14:paraId="5D0121FC" w14:textId="77777777" w:rsidR="001A7F21" w:rsidRDefault="001A7F21" w:rsidP="001A7F21">
      <w:pPr>
        <w:tabs>
          <w:tab w:val="left" w:pos="567"/>
          <w:tab w:val="left" w:pos="851"/>
        </w:tabs>
        <w:spacing w:after="0" w:line="276" w:lineRule="auto"/>
        <w:ind w:left="-567" w:right="-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86B2F9" w14:textId="77777777" w:rsidR="006B2115" w:rsidRDefault="006B2115" w:rsidP="00D41391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F5865" w14:textId="6386933E" w:rsidR="006B2115" w:rsidRDefault="006B2115" w:rsidP="00D41391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13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Торговл</w:t>
      </w:r>
      <w:r w:rsidR="00377B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Pr="00D413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потребительский рынок</w:t>
      </w:r>
    </w:p>
    <w:p w14:paraId="069C3F66" w14:textId="77777777" w:rsidR="00D41391" w:rsidRPr="00D41391" w:rsidRDefault="00D41391" w:rsidP="00D41391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0FEE7DD" w14:textId="3338EC32" w:rsidR="006B2115" w:rsidRPr="001A7F21" w:rsidRDefault="006B2115" w:rsidP="001A7F21">
      <w:pPr>
        <w:pStyle w:val="af8"/>
        <w:spacing w:after="0" w:line="276" w:lineRule="auto"/>
        <w:ind w:left="-567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F21">
        <w:rPr>
          <w:rFonts w:ascii="Times New Roman" w:hAnsi="Times New Roman" w:cs="Times New Roman"/>
          <w:b/>
          <w:bCs/>
          <w:sz w:val="28"/>
          <w:szCs w:val="28"/>
        </w:rPr>
        <w:t>Развитие торговой инфраструктуры</w:t>
      </w:r>
    </w:p>
    <w:p w14:paraId="1D8DD0B1" w14:textId="77777777" w:rsidR="001A7F21" w:rsidRPr="001A7F21" w:rsidRDefault="001A7F21" w:rsidP="001A7F21">
      <w:pPr>
        <w:pStyle w:val="af8"/>
        <w:spacing w:after="0" w:line="276" w:lineRule="auto"/>
        <w:ind w:left="-567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20CEE" w14:textId="77777777" w:rsidR="006B2115" w:rsidRPr="001A7F21" w:rsidRDefault="006B2115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t>Республика значительно превысила нормативы минимальной обеспеченности населения торговыми объектами:</w:t>
      </w:r>
    </w:p>
    <w:p w14:paraId="15870C36" w14:textId="2C41E869" w:rsidR="006B2115" w:rsidRPr="001A7F21" w:rsidRDefault="006B2115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>стационарные магазины: 16</w:t>
      </w:r>
      <w:r w:rsidR="00F87A65"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>540</w:t>
      </w:r>
      <w:r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при норме 9276 (17</w:t>
      </w:r>
      <w:r w:rsidR="00F87A65"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>8,3</w:t>
      </w:r>
      <w:r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>%);</w:t>
      </w:r>
    </w:p>
    <w:p w14:paraId="78EC2FEE" w14:textId="2FC8C01A" w:rsidR="006B2115" w:rsidRPr="001A7F21" w:rsidRDefault="006B2115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нестационарные объекты: </w:t>
      </w:r>
      <w:r w:rsidR="00055352"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>2717</w:t>
      </w:r>
      <w:r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при норме 1917 (1</w:t>
      </w:r>
      <w:r w:rsidR="00F87A65"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A7F21">
        <w:rPr>
          <w:rFonts w:ascii="Times New Roman" w:hAnsi="Times New Roman" w:cs="Times New Roman"/>
          <w:color w:val="000000" w:themeColor="text1"/>
          <w:sz w:val="28"/>
          <w:szCs w:val="28"/>
        </w:rPr>
        <w:t>1,7%);</w:t>
      </w:r>
    </w:p>
    <w:p w14:paraId="17F7C622" w14:textId="77777777" w:rsidR="006B2115" w:rsidRPr="001A7F21" w:rsidRDefault="006B2115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t>ярмарочные площадки: 171 объект при норме 126 (135,7%).</w:t>
      </w:r>
    </w:p>
    <w:p w14:paraId="1778C5D2" w14:textId="0187EE78" w:rsidR="006B2115" w:rsidRDefault="006B2115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t xml:space="preserve">За отчетный период совместно с Минсельхозпродом РД и муниципалитетами проведено более </w:t>
      </w:r>
      <w:r w:rsidR="00055352" w:rsidRPr="001A7F21">
        <w:rPr>
          <w:rFonts w:ascii="Times New Roman" w:hAnsi="Times New Roman" w:cs="Times New Roman"/>
          <w:sz w:val="28"/>
          <w:szCs w:val="28"/>
        </w:rPr>
        <w:t>4117</w:t>
      </w:r>
      <w:r w:rsidRPr="001A7F21">
        <w:rPr>
          <w:rFonts w:ascii="Times New Roman" w:hAnsi="Times New Roman" w:cs="Times New Roman"/>
          <w:sz w:val="28"/>
          <w:szCs w:val="28"/>
        </w:rPr>
        <w:t xml:space="preserve"> ярмарочных мероприятий и организовано </w:t>
      </w:r>
      <w:r w:rsidR="00055352" w:rsidRPr="001A7F21">
        <w:rPr>
          <w:rFonts w:ascii="Times New Roman" w:hAnsi="Times New Roman" w:cs="Times New Roman"/>
          <w:sz w:val="28"/>
          <w:szCs w:val="28"/>
        </w:rPr>
        <w:t>65</w:t>
      </w:r>
      <w:r w:rsidRPr="001A7F21">
        <w:rPr>
          <w:rFonts w:ascii="Times New Roman" w:hAnsi="Times New Roman" w:cs="Times New Roman"/>
          <w:sz w:val="28"/>
          <w:szCs w:val="28"/>
        </w:rPr>
        <w:t xml:space="preserve"> сезонные площадки для реализации плодоовощной продукции.</w:t>
      </w:r>
    </w:p>
    <w:p w14:paraId="45775E2D" w14:textId="77777777" w:rsidR="00D41391" w:rsidRDefault="00D41391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49B700" w14:textId="77777777" w:rsidR="006B2115" w:rsidRDefault="006B2115" w:rsidP="001A7F21">
      <w:pPr>
        <w:pStyle w:val="af8"/>
        <w:spacing w:after="0" w:line="276" w:lineRule="auto"/>
        <w:ind w:left="-567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61D">
        <w:rPr>
          <w:rFonts w:ascii="Times New Roman" w:hAnsi="Times New Roman" w:cs="Times New Roman"/>
          <w:b/>
          <w:bCs/>
          <w:sz w:val="28"/>
          <w:szCs w:val="28"/>
        </w:rPr>
        <w:t>Развитие торговых сетей и поддержка местных производителей</w:t>
      </w:r>
    </w:p>
    <w:p w14:paraId="28E0B217" w14:textId="77777777" w:rsidR="00D41391" w:rsidRPr="0050661D" w:rsidRDefault="00D41391" w:rsidP="001A7F21">
      <w:pPr>
        <w:pStyle w:val="af8"/>
        <w:spacing w:after="0" w:line="276" w:lineRule="auto"/>
        <w:ind w:left="-567"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E26D6" w14:textId="77777777" w:rsidR="006B2115" w:rsidRPr="001A7F21" w:rsidRDefault="006B2115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t>На рынке республики активно работают, как местные, так и федеральные сети:</w:t>
      </w:r>
    </w:p>
    <w:p w14:paraId="46249D2F" w14:textId="77777777" w:rsidR="006B2115" w:rsidRPr="001A7F21" w:rsidRDefault="006B2115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lastRenderedPageBreak/>
        <w:t>Сеть «Зеленое яблоко»: 14 магазинов, в 2025 году открыт 1 крупный, всего создано более 200 рабочих мест. Данный торговый объект площадка для 550 поставщиков (</w:t>
      </w:r>
      <w:r w:rsidRPr="001A7F21">
        <w:rPr>
          <w:rFonts w:ascii="Times New Roman" w:hAnsi="Times New Roman" w:cs="Times New Roman"/>
          <w:i/>
          <w:iCs/>
          <w:sz w:val="28"/>
          <w:szCs w:val="28"/>
        </w:rPr>
        <w:t>400 – из Дагестана</w:t>
      </w:r>
      <w:r w:rsidRPr="001A7F21">
        <w:rPr>
          <w:rFonts w:ascii="Times New Roman" w:hAnsi="Times New Roman" w:cs="Times New Roman"/>
          <w:sz w:val="28"/>
          <w:szCs w:val="28"/>
        </w:rPr>
        <w:t>).</w:t>
      </w:r>
    </w:p>
    <w:p w14:paraId="05AEEBD2" w14:textId="77777777" w:rsidR="006B2115" w:rsidRPr="001A7F21" w:rsidRDefault="006B2115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t>Сеть «Магнит»: 128 магазинов форматов «у дома», «Косметик», в 2025 году открыто 8 магазинов, всего создано порядка 900 рабочих мест.</w:t>
      </w:r>
    </w:p>
    <w:p w14:paraId="22997F4E" w14:textId="47EF61FB" w:rsidR="006B2115" w:rsidRPr="001A7F21" w:rsidRDefault="006B2115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t xml:space="preserve">Доля товаров местных производителей в ассортименте российских товаров оценивается в 47,8%. Наибольшая представленность у хлеба (92,9%), кур </w:t>
      </w:r>
      <w:r w:rsidR="00377B86" w:rsidRPr="001A7F2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A7F21">
        <w:rPr>
          <w:rFonts w:ascii="Times New Roman" w:hAnsi="Times New Roman" w:cs="Times New Roman"/>
          <w:sz w:val="28"/>
          <w:szCs w:val="28"/>
        </w:rPr>
        <w:t>и полуфабрикатов (73,7%), творога (57,2%), риса (56,4%) и молочной продукции.</w:t>
      </w:r>
    </w:p>
    <w:p w14:paraId="576DBE38" w14:textId="5D728CE6" w:rsidR="00377B86" w:rsidRDefault="006B2115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t>Для поддержки местных брендов производител</w:t>
      </w:r>
      <w:r w:rsidR="00055352" w:rsidRPr="001A7F21">
        <w:rPr>
          <w:rFonts w:ascii="Times New Roman" w:hAnsi="Times New Roman" w:cs="Times New Roman"/>
          <w:sz w:val="28"/>
          <w:szCs w:val="28"/>
        </w:rPr>
        <w:t>ям</w:t>
      </w:r>
      <w:r w:rsidRPr="001A7F21">
        <w:rPr>
          <w:rFonts w:ascii="Times New Roman" w:hAnsi="Times New Roman" w:cs="Times New Roman"/>
          <w:sz w:val="28"/>
          <w:szCs w:val="28"/>
        </w:rPr>
        <w:t xml:space="preserve"> обуви ООО «БОФФ» и ООО «АРМАДА ПЛЮС» </w:t>
      </w:r>
      <w:r w:rsidR="00055352" w:rsidRPr="001A7F21">
        <w:rPr>
          <w:rFonts w:ascii="Times New Roman" w:hAnsi="Times New Roman" w:cs="Times New Roman"/>
          <w:sz w:val="28"/>
          <w:szCs w:val="28"/>
        </w:rPr>
        <w:t>предоставлено</w:t>
      </w:r>
      <w:r w:rsidRPr="001A7F21">
        <w:rPr>
          <w:rFonts w:ascii="Times New Roman" w:hAnsi="Times New Roman" w:cs="Times New Roman"/>
          <w:sz w:val="28"/>
          <w:szCs w:val="28"/>
        </w:rPr>
        <w:t xml:space="preserve"> право использования имиджевого знака «Бренд «Дагестан».</w:t>
      </w:r>
    </w:p>
    <w:p w14:paraId="67BF7FAE" w14:textId="77777777" w:rsidR="00377B86" w:rsidRDefault="00377B86" w:rsidP="001A7F21">
      <w:pPr>
        <w:pStyle w:val="af8"/>
        <w:spacing w:after="0" w:line="276" w:lineRule="auto"/>
        <w:ind w:left="-567"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85ACE" w14:textId="77777777" w:rsidR="00270BE2" w:rsidRPr="00055352" w:rsidRDefault="00270BE2" w:rsidP="001A7F21">
      <w:pPr>
        <w:pStyle w:val="af8"/>
        <w:spacing w:after="0" w:line="276" w:lineRule="auto"/>
        <w:ind w:left="-567" w:right="-283"/>
        <w:jc w:val="both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14:paraId="5CA2B788" w14:textId="0C0F5E2F" w:rsidR="00270BE2" w:rsidRPr="001A7F21" w:rsidRDefault="00843309" w:rsidP="00843309">
      <w:pPr>
        <w:spacing w:after="0" w:line="276" w:lineRule="auto"/>
        <w:ind w:left="-567" w:right="-283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="00270BE2" w:rsidRPr="001A7F21">
        <w:rPr>
          <w:rFonts w:ascii="Times New Roman" w:eastAsia="Calibri" w:hAnsi="Times New Roman" w:cs="Times New Roman"/>
          <w:b/>
          <w:bCs/>
          <w:sz w:val="28"/>
          <w:szCs w:val="28"/>
        </w:rPr>
        <w:t>Борьба с незаконным оборотом продукции и неформальной занятостью</w:t>
      </w:r>
    </w:p>
    <w:p w14:paraId="661E370B" w14:textId="77777777" w:rsidR="001A7F21" w:rsidRPr="001A7F21" w:rsidRDefault="001A7F21" w:rsidP="001A7F21">
      <w:pPr>
        <w:spacing w:after="0" w:line="276" w:lineRule="auto"/>
        <w:ind w:left="-567" w:right="-283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67B665" w14:textId="77777777" w:rsidR="00270BE2" w:rsidRPr="001A7F21" w:rsidRDefault="00270BE2" w:rsidP="001A7F21">
      <w:pPr>
        <w:spacing w:after="0" w:line="276" w:lineRule="auto"/>
        <w:ind w:left="-567" w:right="-28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F21">
        <w:rPr>
          <w:rFonts w:ascii="Times New Roman" w:eastAsia="Calibri" w:hAnsi="Times New Roman" w:cs="Times New Roman"/>
          <w:sz w:val="28"/>
          <w:szCs w:val="28"/>
        </w:rPr>
        <w:t>Созданы рабочие группы по контролю за оборотом БАД                                                             и фальсифицированной продукции в социальных учреждениях.</w:t>
      </w:r>
    </w:p>
    <w:p w14:paraId="4ACD204D" w14:textId="77777777" w:rsidR="00270BE2" w:rsidRPr="001A7F21" w:rsidRDefault="00270BE2" w:rsidP="001A7F21">
      <w:pPr>
        <w:spacing w:after="0" w:line="276" w:lineRule="auto"/>
        <w:ind w:left="-567" w:right="-28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F21">
        <w:rPr>
          <w:rFonts w:ascii="Times New Roman" w:eastAsia="Calibri" w:hAnsi="Times New Roman" w:cs="Times New Roman"/>
          <w:sz w:val="28"/>
          <w:szCs w:val="28"/>
        </w:rPr>
        <w:t>В январе 2025 года в магазине «</w:t>
      </w:r>
      <w:proofErr w:type="spellStart"/>
      <w:r w:rsidRPr="001A7F21">
        <w:rPr>
          <w:rFonts w:ascii="Times New Roman" w:eastAsia="Calibri" w:hAnsi="Times New Roman" w:cs="Times New Roman"/>
          <w:sz w:val="28"/>
          <w:szCs w:val="28"/>
        </w:rPr>
        <w:t>Mekka</w:t>
      </w:r>
      <w:proofErr w:type="spellEnd"/>
      <w:r w:rsidRPr="001A7F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7F21">
        <w:rPr>
          <w:rFonts w:ascii="Times New Roman" w:eastAsia="Calibri" w:hAnsi="Times New Roman" w:cs="Times New Roman"/>
          <w:sz w:val="28"/>
          <w:szCs w:val="28"/>
        </w:rPr>
        <w:t>shop</w:t>
      </w:r>
      <w:proofErr w:type="spellEnd"/>
      <w:r w:rsidRPr="001A7F21">
        <w:rPr>
          <w:rFonts w:ascii="Times New Roman" w:eastAsia="Calibri" w:hAnsi="Times New Roman" w:cs="Times New Roman"/>
          <w:sz w:val="28"/>
          <w:szCs w:val="28"/>
        </w:rPr>
        <w:t>» изъято 2487 единиц немаркированных БАД на 1,6 млн руб.</w:t>
      </w:r>
    </w:p>
    <w:p w14:paraId="3A5CFB1F" w14:textId="77777777" w:rsidR="00270BE2" w:rsidRPr="001A7F21" w:rsidRDefault="00270BE2" w:rsidP="001A7F21">
      <w:pPr>
        <w:spacing w:after="0" w:line="276" w:lineRule="auto"/>
        <w:ind w:left="-567" w:right="-28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F21">
        <w:rPr>
          <w:rFonts w:ascii="Times New Roman" w:eastAsia="Calibri" w:hAnsi="Times New Roman" w:cs="Times New Roman"/>
          <w:sz w:val="28"/>
          <w:szCs w:val="28"/>
        </w:rPr>
        <w:t>Выявлены организации, осуществляющие торговлю немаркированной обувью в городах Махачкала, Дербент, Буйнакск, Кизляр и переданы на рассмотрение                            в МВД по РД, Данные факты взяты на контроль МВД по РД.</w:t>
      </w:r>
    </w:p>
    <w:p w14:paraId="1C1AA33D" w14:textId="77777777" w:rsidR="00270BE2" w:rsidRPr="001A7F21" w:rsidRDefault="00270BE2" w:rsidP="001A7F21">
      <w:pPr>
        <w:spacing w:after="0" w:line="276" w:lineRule="auto"/>
        <w:ind w:left="-567" w:right="-28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F21">
        <w:rPr>
          <w:rFonts w:ascii="Times New Roman" w:eastAsia="Calibri" w:hAnsi="Times New Roman" w:cs="Times New Roman"/>
          <w:sz w:val="28"/>
          <w:szCs w:val="28"/>
        </w:rPr>
        <w:t xml:space="preserve">Проведена работа по борьбе с неформальной занятостью на розничных рынках и торговых территориях с «признаками рынка»: в ходе выездных мероприятий </w:t>
      </w:r>
      <w:r w:rsidRPr="001A7F21">
        <w:rPr>
          <w:rFonts w:ascii="Times New Roman" w:eastAsia="Calibri" w:hAnsi="Times New Roman" w:cs="Times New Roman"/>
          <w:sz w:val="28"/>
          <w:szCs w:val="28"/>
        </w:rPr>
        <w:br/>
        <w:t>на налоговый учет поставлено 1484 человека.</w:t>
      </w:r>
    </w:p>
    <w:p w14:paraId="61D91F71" w14:textId="77777777" w:rsidR="00377B86" w:rsidRPr="001A7F21" w:rsidRDefault="00377B86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17F874" w14:textId="1A9CE462" w:rsidR="00377B86" w:rsidRPr="001A7F21" w:rsidRDefault="006B2115" w:rsidP="001A7F21">
      <w:pPr>
        <w:pStyle w:val="af8"/>
        <w:spacing w:after="0" w:line="276" w:lineRule="auto"/>
        <w:ind w:left="-567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F21">
        <w:rPr>
          <w:rFonts w:ascii="Times New Roman" w:hAnsi="Times New Roman" w:cs="Times New Roman"/>
          <w:b/>
          <w:bCs/>
          <w:sz w:val="28"/>
          <w:szCs w:val="28"/>
        </w:rPr>
        <w:t>Законодательные инициативы</w:t>
      </w:r>
    </w:p>
    <w:p w14:paraId="1EA192C2" w14:textId="77777777" w:rsidR="001A7F21" w:rsidRPr="001A7F21" w:rsidRDefault="001A7F21" w:rsidP="001A7F21">
      <w:pPr>
        <w:pStyle w:val="af8"/>
        <w:spacing w:after="0" w:line="276" w:lineRule="auto"/>
        <w:ind w:left="-567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B19CD" w14:textId="5A735C80" w:rsidR="001F50A8" w:rsidRPr="009E5F0C" w:rsidRDefault="006B2115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t xml:space="preserve">Направлены предложения в Госдуму и Правительство РФ о предоставлении регионам права ограничивать продажу никотиносодержащей продукции </w:t>
      </w:r>
      <w:r w:rsidR="00377B86" w:rsidRPr="001A7F2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A7F21">
        <w:rPr>
          <w:rFonts w:ascii="Times New Roman" w:hAnsi="Times New Roman" w:cs="Times New Roman"/>
          <w:sz w:val="28"/>
          <w:szCs w:val="28"/>
        </w:rPr>
        <w:t>и об отмене порога в 20 млн руб. для обязательного приема безналичной оплаты.</w:t>
      </w:r>
    </w:p>
    <w:p w14:paraId="632BCB11" w14:textId="77777777" w:rsidR="009E5F0C" w:rsidRDefault="009E5F0C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52812" w14:textId="2EEFBB3A" w:rsidR="006B2115" w:rsidRDefault="006B2115" w:rsidP="001A7F21">
      <w:pPr>
        <w:spacing w:after="0" w:line="276" w:lineRule="auto"/>
        <w:ind w:left="-567" w:right="-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61D">
        <w:rPr>
          <w:rFonts w:ascii="Times New Roman" w:hAnsi="Times New Roman" w:cs="Times New Roman"/>
          <w:b/>
          <w:bCs/>
          <w:sz w:val="28"/>
          <w:szCs w:val="28"/>
        </w:rPr>
        <w:t>Маркировка товаров</w:t>
      </w:r>
    </w:p>
    <w:p w14:paraId="252BA1CA" w14:textId="77777777" w:rsidR="00377B86" w:rsidRPr="0050661D" w:rsidRDefault="00377B86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EFCEE" w14:textId="77777777" w:rsidR="006B2115" w:rsidRPr="001A7F21" w:rsidRDefault="006B2115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B02">
        <w:rPr>
          <w:rFonts w:ascii="Times New Roman" w:hAnsi="Times New Roman" w:cs="Times New Roman"/>
          <w:sz w:val="28"/>
          <w:szCs w:val="28"/>
        </w:rPr>
        <w:t xml:space="preserve"> </w:t>
      </w:r>
      <w:r w:rsidRPr="001A7F21">
        <w:rPr>
          <w:rFonts w:ascii="Times New Roman" w:hAnsi="Times New Roman" w:cs="Times New Roman"/>
          <w:sz w:val="28"/>
          <w:szCs w:val="28"/>
        </w:rPr>
        <w:t xml:space="preserve">В целях борьбы с контрафактом и защиты потребителей, а также увеличения налоговых поступлений в Российской Федерации поэтапно вводится обязательная маркировка товаров средствами идентификации. </w:t>
      </w:r>
    </w:p>
    <w:p w14:paraId="7BC9E763" w14:textId="62E7AB9B" w:rsidR="006B2115" w:rsidRDefault="006B2115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t xml:space="preserve">В Республике Дагестан количество участников системы «Честный знак» выросло на </w:t>
      </w:r>
      <w:r w:rsidR="00055352" w:rsidRPr="001A7F2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43,7 % </w:t>
      </w:r>
      <w:r w:rsidRPr="001A7F21">
        <w:rPr>
          <w:rFonts w:ascii="Times New Roman" w:hAnsi="Times New Roman" w:cs="Times New Roman"/>
          <w:sz w:val="28"/>
          <w:szCs w:val="28"/>
        </w:rPr>
        <w:t xml:space="preserve">и достигло </w:t>
      </w:r>
      <w:r w:rsidR="00055352" w:rsidRPr="001A7F21">
        <w:rPr>
          <w:rFonts w:ascii="Times New Roman" w:eastAsia="Calibri" w:hAnsi="Times New Roman" w:cs="Times New Roman"/>
          <w:sz w:val="28"/>
          <w:szCs w:val="28"/>
          <w14:ligatures w14:val="none"/>
        </w:rPr>
        <w:t>20845</w:t>
      </w:r>
      <w:r w:rsidRPr="001A7F21">
        <w:rPr>
          <w:rFonts w:ascii="Times New Roman" w:hAnsi="Times New Roman" w:cs="Times New Roman"/>
          <w:sz w:val="28"/>
          <w:szCs w:val="28"/>
        </w:rPr>
        <w:t>.</w:t>
      </w:r>
    </w:p>
    <w:p w14:paraId="0626C6CC" w14:textId="77777777" w:rsidR="00377B86" w:rsidRDefault="00377B86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BEB243" w14:textId="1B4CB918" w:rsidR="006B2115" w:rsidRDefault="006B2115" w:rsidP="001A7F21">
      <w:pPr>
        <w:spacing w:after="0" w:line="276" w:lineRule="auto"/>
        <w:ind w:left="-567" w:right="-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61D">
        <w:rPr>
          <w:rFonts w:ascii="Times New Roman" w:hAnsi="Times New Roman" w:cs="Times New Roman"/>
          <w:b/>
          <w:bCs/>
          <w:sz w:val="28"/>
          <w:szCs w:val="28"/>
        </w:rPr>
        <w:t>Антитеррористическая защищенность</w:t>
      </w:r>
    </w:p>
    <w:p w14:paraId="6009BB78" w14:textId="77777777" w:rsidR="00377B86" w:rsidRPr="0050661D" w:rsidRDefault="00377B86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C95A08" w14:textId="77777777" w:rsidR="006B2115" w:rsidRPr="001A7F21" w:rsidRDefault="006B2115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B02">
        <w:rPr>
          <w:rFonts w:ascii="Times New Roman" w:hAnsi="Times New Roman" w:cs="Times New Roman"/>
          <w:sz w:val="28"/>
          <w:szCs w:val="28"/>
        </w:rPr>
        <w:t xml:space="preserve"> </w:t>
      </w:r>
      <w:r w:rsidRPr="001A7F21">
        <w:rPr>
          <w:rFonts w:ascii="Times New Roman" w:hAnsi="Times New Roman" w:cs="Times New Roman"/>
          <w:sz w:val="28"/>
          <w:szCs w:val="28"/>
        </w:rPr>
        <w:t>Из 137 торговых объектов, подлежащих категорированию, паспортизацию прошли 131. Подготовлен проект Распоряжения Главы Республики Дагестан по утверждению нового перечня объектов.</w:t>
      </w:r>
    </w:p>
    <w:p w14:paraId="208FA665" w14:textId="77777777" w:rsidR="006B2115" w:rsidRPr="00B36B02" w:rsidRDefault="006B2115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F21">
        <w:rPr>
          <w:rFonts w:ascii="Times New Roman" w:hAnsi="Times New Roman" w:cs="Times New Roman"/>
          <w:sz w:val="28"/>
          <w:szCs w:val="28"/>
        </w:rPr>
        <w:t>2025 год стал годом укрепления позиций Дагестана как торгового центра СКФО.</w:t>
      </w:r>
    </w:p>
    <w:p w14:paraId="41EF4117" w14:textId="77777777" w:rsidR="006B2115" w:rsidRDefault="006B2115" w:rsidP="001A7F21">
      <w:pPr>
        <w:spacing w:after="0" w:line="276" w:lineRule="auto"/>
        <w:ind w:left="-567"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12A0E560" w14:textId="77777777" w:rsidR="006B2115" w:rsidRDefault="006B2115" w:rsidP="001A7F21">
      <w:pPr>
        <w:spacing w:after="0" w:line="276" w:lineRule="auto"/>
        <w:ind w:left="-567"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36714" w14:textId="77777777" w:rsidR="0015379A" w:rsidRDefault="0015379A" w:rsidP="001A7F21">
      <w:pPr>
        <w:spacing w:after="0" w:line="276" w:lineRule="auto"/>
        <w:ind w:left="-567" w:right="-28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2A303" w14:textId="77777777" w:rsidR="0015379A" w:rsidRDefault="0015379A" w:rsidP="00D41391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6AA77" w14:textId="77777777" w:rsidR="0015379A" w:rsidRDefault="0015379A" w:rsidP="00D41391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8BCD5" w14:textId="77777777" w:rsidR="0015379A" w:rsidRDefault="0015379A" w:rsidP="00D41391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46339" w14:textId="77777777" w:rsidR="0015379A" w:rsidRDefault="0015379A" w:rsidP="00D41391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F676E" w14:textId="77777777" w:rsidR="0015379A" w:rsidRDefault="0015379A" w:rsidP="00D41391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692AF" w14:textId="77777777" w:rsidR="0015379A" w:rsidRDefault="0015379A" w:rsidP="00D41391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67A38" w14:textId="77777777" w:rsidR="0015379A" w:rsidRDefault="0015379A" w:rsidP="00D41391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0BF09" w14:textId="77777777" w:rsidR="0015379A" w:rsidRDefault="0015379A" w:rsidP="00D41391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8F622" w14:textId="77777777" w:rsidR="0015379A" w:rsidRDefault="0015379A" w:rsidP="00D41391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10ADD" w14:textId="77777777" w:rsidR="0015379A" w:rsidRDefault="0015379A" w:rsidP="00D41391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D5B58" w14:textId="77777777" w:rsidR="0015379A" w:rsidRDefault="0015379A" w:rsidP="00D41391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8C6BD" w14:textId="77777777" w:rsidR="0015379A" w:rsidRDefault="0015379A" w:rsidP="00B36B0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5379A" w:rsidSect="001A7F21">
      <w:footerReference w:type="default" r:id="rId7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F005" w14:textId="77777777" w:rsidR="00884BCF" w:rsidRDefault="00884BCF">
      <w:pPr>
        <w:spacing w:after="0" w:line="240" w:lineRule="auto"/>
      </w:pPr>
      <w:r>
        <w:separator/>
      </w:r>
    </w:p>
  </w:endnote>
  <w:endnote w:type="continuationSeparator" w:id="0">
    <w:p w14:paraId="1A7FD306" w14:textId="77777777" w:rsidR="00884BCF" w:rsidRDefault="0088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381497"/>
      <w:docPartObj>
        <w:docPartGallery w:val="Page Numbers (Bottom of Page)"/>
        <w:docPartUnique/>
      </w:docPartObj>
    </w:sdtPr>
    <w:sdtEndPr/>
    <w:sdtContent>
      <w:p w14:paraId="338009BD" w14:textId="57B12F5C" w:rsidR="009E5F0C" w:rsidRDefault="009E5F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E5FC2" w14:textId="77777777" w:rsidR="009E5F0C" w:rsidRDefault="009E5F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DB7E" w14:textId="77777777" w:rsidR="00884BCF" w:rsidRDefault="00884BCF">
      <w:pPr>
        <w:spacing w:after="0" w:line="240" w:lineRule="auto"/>
      </w:pPr>
      <w:r>
        <w:separator/>
      </w:r>
    </w:p>
  </w:footnote>
  <w:footnote w:type="continuationSeparator" w:id="0">
    <w:p w14:paraId="54A7E7A8" w14:textId="77777777" w:rsidR="00884BCF" w:rsidRDefault="0088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09F"/>
    <w:multiLevelType w:val="hybridMultilevel"/>
    <w:tmpl w:val="449C6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F1729"/>
    <w:multiLevelType w:val="hybridMultilevel"/>
    <w:tmpl w:val="BFFE0E20"/>
    <w:lvl w:ilvl="0" w:tplc="091E45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8165BE"/>
    <w:multiLevelType w:val="hybridMultilevel"/>
    <w:tmpl w:val="28A826E4"/>
    <w:lvl w:ilvl="0" w:tplc="5074D6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5417089">
    <w:abstractNumId w:val="1"/>
  </w:num>
  <w:num w:numId="2" w16cid:durableId="958682415">
    <w:abstractNumId w:val="2"/>
  </w:num>
  <w:num w:numId="3" w16cid:durableId="213759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1D"/>
    <w:rsid w:val="00055352"/>
    <w:rsid w:val="000C0F92"/>
    <w:rsid w:val="0012491D"/>
    <w:rsid w:val="0015379A"/>
    <w:rsid w:val="00155A61"/>
    <w:rsid w:val="00160C92"/>
    <w:rsid w:val="00164CEA"/>
    <w:rsid w:val="001A7F21"/>
    <w:rsid w:val="001B0338"/>
    <w:rsid w:val="001E6692"/>
    <w:rsid w:val="001F50A8"/>
    <w:rsid w:val="00203837"/>
    <w:rsid w:val="0024253E"/>
    <w:rsid w:val="00270BE2"/>
    <w:rsid w:val="002B131A"/>
    <w:rsid w:val="002E2E68"/>
    <w:rsid w:val="00357A9B"/>
    <w:rsid w:val="0037326C"/>
    <w:rsid w:val="003779D6"/>
    <w:rsid w:val="00377B86"/>
    <w:rsid w:val="003A50F5"/>
    <w:rsid w:val="003A5D9C"/>
    <w:rsid w:val="003F05EC"/>
    <w:rsid w:val="00400B37"/>
    <w:rsid w:val="00454844"/>
    <w:rsid w:val="004A688D"/>
    <w:rsid w:val="004D6AD2"/>
    <w:rsid w:val="004F1715"/>
    <w:rsid w:val="0050661D"/>
    <w:rsid w:val="0053078E"/>
    <w:rsid w:val="00596A1B"/>
    <w:rsid w:val="005C0FB4"/>
    <w:rsid w:val="005F3714"/>
    <w:rsid w:val="006B2115"/>
    <w:rsid w:val="006F7344"/>
    <w:rsid w:val="006F7A8E"/>
    <w:rsid w:val="00762A03"/>
    <w:rsid w:val="00782DE6"/>
    <w:rsid w:val="0078734C"/>
    <w:rsid w:val="00793105"/>
    <w:rsid w:val="007E0D81"/>
    <w:rsid w:val="00802244"/>
    <w:rsid w:val="00843309"/>
    <w:rsid w:val="00877398"/>
    <w:rsid w:val="00877AED"/>
    <w:rsid w:val="00884BCF"/>
    <w:rsid w:val="0089421A"/>
    <w:rsid w:val="008B7FA7"/>
    <w:rsid w:val="00990B85"/>
    <w:rsid w:val="00995A44"/>
    <w:rsid w:val="009E5F0C"/>
    <w:rsid w:val="00A0451B"/>
    <w:rsid w:val="00A17BD1"/>
    <w:rsid w:val="00A837DC"/>
    <w:rsid w:val="00AA107F"/>
    <w:rsid w:val="00AA2137"/>
    <w:rsid w:val="00AA5905"/>
    <w:rsid w:val="00AF642D"/>
    <w:rsid w:val="00B36B02"/>
    <w:rsid w:val="00B674C8"/>
    <w:rsid w:val="00BA24F6"/>
    <w:rsid w:val="00BA5EBA"/>
    <w:rsid w:val="00BD106D"/>
    <w:rsid w:val="00C84CE3"/>
    <w:rsid w:val="00CA1E89"/>
    <w:rsid w:val="00CA376E"/>
    <w:rsid w:val="00CD2E3A"/>
    <w:rsid w:val="00CD7ABB"/>
    <w:rsid w:val="00D41391"/>
    <w:rsid w:val="00DC2BD4"/>
    <w:rsid w:val="00E24C3F"/>
    <w:rsid w:val="00E721A4"/>
    <w:rsid w:val="00E86A1B"/>
    <w:rsid w:val="00EC58C9"/>
    <w:rsid w:val="00EF2533"/>
    <w:rsid w:val="00F33100"/>
    <w:rsid w:val="00F509EB"/>
    <w:rsid w:val="00F536F3"/>
    <w:rsid w:val="00F67AA7"/>
    <w:rsid w:val="00F87A65"/>
    <w:rsid w:val="00F918C6"/>
    <w:rsid w:val="00FA2DF8"/>
    <w:rsid w:val="00FD7884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E764"/>
  <w15:docId w15:val="{D020CE66-1BF9-4F09-B829-1644328A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4">
    <w:name w:val="Title"/>
    <w:basedOn w:val="a"/>
    <w:next w:val="a"/>
    <w:link w:val="af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i/>
      <w:iCs/>
      <w:color w:val="2F5496" w:themeColor="accent1" w:themeShade="BF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И. Гаджиева</dc:creator>
  <cp:keywords/>
  <dc:description/>
  <cp:lastModifiedBy>Эльмира Ш. Омарова</cp:lastModifiedBy>
  <cp:revision>12</cp:revision>
  <cp:lastPrinted>2026-02-27T09:23:00Z</cp:lastPrinted>
  <dcterms:created xsi:type="dcterms:W3CDTF">2026-02-27T09:08:00Z</dcterms:created>
  <dcterms:modified xsi:type="dcterms:W3CDTF">2026-02-27T09:23:00Z</dcterms:modified>
</cp:coreProperties>
</file>