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ПРОФИЛЬ ДОЛЖНОСТИ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tbl>
      <w:tblPr>
        <w:tblStyle w:val="697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Основные сведения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Наименование должности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специалист-эксперт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259"/>
        </w:trPr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Структурное подразделение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развития индустриальной инфраструктуры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Управления индустриального развития территорий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Непосредственный руководитель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отд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либо лицо, исп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олняющее его об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язанн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Формальные требования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Образование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ысшее об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разование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направлениям подготовки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«Экономика»,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«Экономика и управление»,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«Менеджмент»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«Бухгалтерский учет и аудит»,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«Ю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риспруденция»,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«Государственное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муниципальное управление»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Стаж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стажу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предъявляются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Должностные обязанности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ind w:right="-1" w:firstLine="567"/>
              <w:jc w:val="both"/>
              <w:spacing w:after="0"/>
              <w:widowControl w:val="o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1) участие в разработке и реализации единой государственной политики по созданию и развитию индустриального (промышленного) парка, технопарка, промышленного кластера;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right="-1" w:firstLine="567"/>
              <w:jc w:val="both"/>
              <w:spacing w:after="0"/>
              <w:widowControl w:val="o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2) участие в разработке проектов законодательных и других нормативных правовых актов Республики Дагестан об индустриальных (промышленных)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парках и инвестиционных соглашениях;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right="-143" w:firstLine="567"/>
              <w:jc w:val="both"/>
              <w:spacing w:after="0"/>
              <w:widowControl w:val="o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3) участие в разработке и подготовке документов для присвоения (лишения) статуса индустриального (промышленного) парка;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right="-143" w:firstLine="567"/>
              <w:jc w:val="both"/>
              <w:spacing w:after="0"/>
              <w:widowControl w:val="o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4) оказание содействия управляющей компании (управляющей организации, специали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зированной организации) при разработке, экспертизе        и согласовании документации, необходимой для создания индустриального (промышленного) парка, технопарка, кластера и размещения на его территории предприятий заинтересованных хозяйствующих субъектов;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right="-143" w:firstLine="567"/>
              <w:jc w:val="both"/>
              <w:spacing w:after="0"/>
              <w:widowControl w:val="o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5) обеспечение контроля в части осуществления уставных задач                        и функций КП РД «Управляющая компания инфраструктурными объектами Республики Дагестан»;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right="-143" w:firstLine="567"/>
              <w:jc w:val="both"/>
              <w:spacing w:after="0"/>
              <w:widowControl w:val="o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6) осуществление контроля над исполнением резидентами индустриального (промышленного) парка (участниками промышленного кластера) соглашений, о ведении деятельности резидента на территории индустриального (промышленного) парка;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right="-143" w:firstLine="567"/>
              <w:jc w:val="both"/>
              <w:spacing w:after="0"/>
              <w:widowControl w:val="o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7) осуществление разработки муниципальных паспортов индустриального развития и индустриального паспорта Республики Дагестан;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right="-143" w:firstLine="567"/>
              <w:jc w:val="both"/>
              <w:spacing w:after="0"/>
              <w:widowControl w:val="o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8) ведение мониторинга достижения показателей индустриального развития муниципальных образований Республики Дагестан;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right="-143" w:firstLine="567"/>
              <w:jc w:val="both"/>
              <w:spacing w:after="0"/>
              <w:widowControl w:val="o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9) подготовка проектов соглашений с муниципальными образованиями по индустриальному развитию их территорий;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right="-143" w:firstLine="567"/>
              <w:jc w:val="both"/>
              <w:spacing w:after="0"/>
              <w:widowControl w:val="o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10) оказывает содействие в создании кластерной политики Республики Дагестан;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right="-143" w:firstLine="567"/>
              <w:jc w:val="both"/>
              <w:spacing w:after="0"/>
              <w:widowControl w:val="o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11) подготовка документов по созданию и развитию кластерной политики;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right="-143" w:firstLine="567"/>
              <w:jc w:val="both"/>
              <w:spacing w:after="0"/>
              <w:widowControl w:val="o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12) подготовка аналитических материалов, справок иных документов              по формированию кластерной политики Республики Дагестан;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Компетенция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Требуемый уровень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Профессиональные умения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ind w:firstLine="708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  <w:t xml:space="preserve">экспертиза проектов нормативных правовых актов;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708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  <w:t xml:space="preserve">2) 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  <w:t xml:space="preserve">организация работы по привлечению инвестиций в промышленный сектор экономики и индустриального развития территорий;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708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  <w:t xml:space="preserve">3)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  <w:t xml:space="preserve"> разработка и реализации программ индус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  <w:t xml:space="preserve">триального развития территорий;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708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  <w:t xml:space="preserve">4)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  <w:t xml:space="preserve"> ра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  <w:t xml:space="preserve">зработка проектов договоров и соглашений о сотрудничестве в сфере реализации инвестиционных программ и проектов, инициируемых промышленными предприятиями Республики Дагестан, а также индустриального развития территорий, муниципалитетов;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708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  <w:t xml:space="preserve">5)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  <w:t xml:space="preserve"> разработка и осуществлении организационных и иных ме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  <w:t xml:space="preserve">роприятий, мер 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  <w:t xml:space="preserve">и механизмов в интересах резидентов индустриальных (промышленных) парков, технопарков, участников кластеров, управляющих компаний индустриальных парков/технопарков, специализированных организаций промышленных кластеров;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708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  <w:t xml:space="preserve">6)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  <w:t xml:space="preserve"> разработка мероприятий по развитию инвестиционной деяте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  <w:t xml:space="preserve">льности 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  <w:t xml:space="preserve">в сфере промышленности на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  <w:t xml:space="preserve"> территории Республики Дагестан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Личностные качества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51"/>
              <w:ind w:left="0" w:firstLine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мыслить </w:t>
            </w:r>
            <w:r>
              <w:rPr>
                <w:sz w:val="28"/>
                <w:szCs w:val="28"/>
              </w:rPr>
              <w:t xml:space="preserve">стратегически (системно);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51"/>
              <w:ind w:left="0" w:firstLine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планировать, рационально использовать служебное время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достигать р</w:t>
            </w:r>
            <w:r>
              <w:rPr>
                <w:sz w:val="28"/>
                <w:szCs w:val="28"/>
              </w:rPr>
              <w:t xml:space="preserve">ез</w:t>
            </w:r>
            <w:r>
              <w:rPr>
                <w:sz w:val="28"/>
                <w:szCs w:val="28"/>
              </w:rPr>
              <w:t xml:space="preserve">ультата;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51"/>
              <w:ind w:left="0" w:firstLine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в) </w:t>
            </w:r>
            <w:r>
              <w:rPr>
                <w:sz w:val="28"/>
                <w:szCs w:val="28"/>
              </w:rPr>
              <w:t xml:space="preserve">коммуни</w:t>
            </w:r>
            <w:r>
              <w:rPr>
                <w:sz w:val="28"/>
                <w:szCs w:val="28"/>
              </w:rPr>
              <w:t xml:space="preserve">кативны</w:t>
            </w:r>
            <w:r>
              <w:rPr>
                <w:sz w:val="28"/>
                <w:szCs w:val="28"/>
              </w:rPr>
              <w:t xml:space="preserve">е умения,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клиентоцентричность</w:t>
            </w:r>
            <w:r/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51"/>
              <w:ind w:left="0" w:firstLine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г) </w:t>
            </w:r>
            <w:r>
              <w:rPr>
                <w:sz w:val="28"/>
                <w:szCs w:val="28"/>
              </w:rPr>
              <w:t xml:space="preserve">управлять изменениями.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Условия труда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Режим и график работы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Пн.-Пт. 09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Обеденный перерыв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Соцпакет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52"/>
              <w:numPr>
                <w:ilvl w:val="0"/>
                <w:numId w:val="5"/>
              </w:numPr>
              <w:ind w:left="0" w:righ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единовременн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выплат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 предоставлении ежегодного оплачиваемого отпуска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1"/>
              <w:numPr>
                <w:ilvl w:val="0"/>
                <w:numId w:val="5"/>
              </w:numPr>
              <w:ind w:left="0" w:righ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материальная помощь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соответствии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1"/>
              <w:numPr>
                <w:ilvl w:val="0"/>
                <w:numId w:val="5"/>
              </w:numPr>
              <w:ind w:left="0" w:righ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премии, 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том числе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выполнение особо важных и сложных заданий, в соответствии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52"/>
              <w:numPr>
                <w:ilvl w:val="0"/>
                <w:numId w:val="5"/>
              </w:numPr>
              <w:ind w:left="0" w:right="0"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других выплат, предусмотренных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Республики Дагестан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иными нормативными правовыми актами, локальными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актами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center"/>
        <w:rPr>
          <w:b/>
          <w:bCs/>
        </w:rPr>
      </w:pPr>
      <w:r>
        <w:rPr>
          <w:b/>
          <w:bCs/>
          <w:highlight w:val="none"/>
          <w:lang w:val="ru-RU"/>
        </w:rPr>
      </w:r>
      <w:r>
        <w:rPr>
          <w:b/>
          <w:bCs/>
        </w:rPr>
      </w:r>
      <w:r>
        <w:rPr>
          <w:b/>
          <w:bCs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00" w:hanging="600"/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5">
    <w:name w:val="Heading 1"/>
    <w:basedOn w:val="841"/>
    <w:next w:val="841"/>
    <w:link w:val="66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6">
    <w:name w:val="Heading 1 Char"/>
    <w:link w:val="665"/>
    <w:uiPriority w:val="9"/>
    <w:rPr>
      <w:rFonts w:ascii="Arial" w:hAnsi="Arial" w:eastAsia="Arial" w:cs="Arial"/>
      <w:sz w:val="40"/>
      <w:szCs w:val="40"/>
    </w:rPr>
  </w:style>
  <w:style w:type="paragraph" w:styleId="667">
    <w:name w:val="Heading 2"/>
    <w:basedOn w:val="841"/>
    <w:next w:val="841"/>
    <w:link w:val="66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8">
    <w:name w:val="Heading 2 Char"/>
    <w:link w:val="667"/>
    <w:uiPriority w:val="9"/>
    <w:rPr>
      <w:rFonts w:ascii="Arial" w:hAnsi="Arial" w:eastAsia="Arial" w:cs="Arial"/>
      <w:sz w:val="34"/>
    </w:rPr>
  </w:style>
  <w:style w:type="paragraph" w:styleId="669">
    <w:name w:val="Heading 3"/>
    <w:basedOn w:val="841"/>
    <w:next w:val="841"/>
    <w:link w:val="67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0">
    <w:name w:val="Heading 3 Char"/>
    <w:link w:val="669"/>
    <w:uiPriority w:val="9"/>
    <w:rPr>
      <w:rFonts w:ascii="Arial" w:hAnsi="Arial" w:eastAsia="Arial" w:cs="Arial"/>
      <w:sz w:val="30"/>
      <w:szCs w:val="30"/>
    </w:rPr>
  </w:style>
  <w:style w:type="paragraph" w:styleId="671">
    <w:name w:val="Heading 4"/>
    <w:basedOn w:val="841"/>
    <w:next w:val="841"/>
    <w:link w:val="67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2">
    <w:name w:val="Heading 4 Char"/>
    <w:link w:val="671"/>
    <w:uiPriority w:val="9"/>
    <w:rPr>
      <w:rFonts w:ascii="Arial" w:hAnsi="Arial" w:eastAsia="Arial" w:cs="Arial"/>
      <w:b/>
      <w:bCs/>
      <w:sz w:val="26"/>
      <w:szCs w:val="26"/>
    </w:rPr>
  </w:style>
  <w:style w:type="paragraph" w:styleId="673">
    <w:name w:val="Heading 5"/>
    <w:basedOn w:val="841"/>
    <w:next w:val="841"/>
    <w:link w:val="67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4">
    <w:name w:val="Heading 5 Char"/>
    <w:link w:val="673"/>
    <w:uiPriority w:val="9"/>
    <w:rPr>
      <w:rFonts w:ascii="Arial" w:hAnsi="Arial" w:eastAsia="Arial" w:cs="Arial"/>
      <w:b/>
      <w:bCs/>
      <w:sz w:val="24"/>
      <w:szCs w:val="24"/>
    </w:rPr>
  </w:style>
  <w:style w:type="paragraph" w:styleId="675">
    <w:name w:val="Heading 6"/>
    <w:basedOn w:val="841"/>
    <w:next w:val="841"/>
    <w:link w:val="67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6">
    <w:name w:val="Heading 6 Char"/>
    <w:link w:val="675"/>
    <w:uiPriority w:val="9"/>
    <w:rPr>
      <w:rFonts w:ascii="Arial" w:hAnsi="Arial" w:eastAsia="Arial" w:cs="Arial"/>
      <w:b/>
      <w:bCs/>
      <w:sz w:val="22"/>
      <w:szCs w:val="22"/>
    </w:rPr>
  </w:style>
  <w:style w:type="paragraph" w:styleId="677">
    <w:name w:val="Heading 7"/>
    <w:basedOn w:val="841"/>
    <w:next w:val="841"/>
    <w:link w:val="67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8">
    <w:name w:val="Heading 7 Char"/>
    <w:link w:val="67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9">
    <w:name w:val="Heading 8"/>
    <w:basedOn w:val="841"/>
    <w:next w:val="841"/>
    <w:link w:val="68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0">
    <w:name w:val="Heading 8 Char"/>
    <w:link w:val="679"/>
    <w:uiPriority w:val="9"/>
    <w:rPr>
      <w:rFonts w:ascii="Arial" w:hAnsi="Arial" w:eastAsia="Arial" w:cs="Arial"/>
      <w:i/>
      <w:iCs/>
      <w:sz w:val="22"/>
      <w:szCs w:val="22"/>
    </w:rPr>
  </w:style>
  <w:style w:type="paragraph" w:styleId="681">
    <w:name w:val="Heading 9"/>
    <w:basedOn w:val="841"/>
    <w:next w:val="841"/>
    <w:link w:val="68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2">
    <w:name w:val="Heading 9 Char"/>
    <w:link w:val="681"/>
    <w:uiPriority w:val="9"/>
    <w:rPr>
      <w:rFonts w:ascii="Arial" w:hAnsi="Arial" w:eastAsia="Arial" w:cs="Arial"/>
      <w:i/>
      <w:iCs/>
      <w:sz w:val="21"/>
      <w:szCs w:val="21"/>
    </w:rPr>
  </w:style>
  <w:style w:type="paragraph" w:styleId="683">
    <w:name w:val="Title"/>
    <w:basedOn w:val="841"/>
    <w:next w:val="841"/>
    <w:link w:val="68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4">
    <w:name w:val="Title Char"/>
    <w:link w:val="683"/>
    <w:uiPriority w:val="10"/>
    <w:rPr>
      <w:sz w:val="48"/>
      <w:szCs w:val="48"/>
    </w:rPr>
  </w:style>
  <w:style w:type="paragraph" w:styleId="685">
    <w:name w:val="Subtitle"/>
    <w:basedOn w:val="841"/>
    <w:next w:val="841"/>
    <w:link w:val="686"/>
    <w:uiPriority w:val="11"/>
    <w:qFormat/>
    <w:pPr>
      <w:spacing w:before="200" w:after="200"/>
    </w:pPr>
    <w:rPr>
      <w:sz w:val="24"/>
      <w:szCs w:val="24"/>
    </w:rPr>
  </w:style>
  <w:style w:type="character" w:styleId="686">
    <w:name w:val="Subtitle Char"/>
    <w:link w:val="685"/>
    <w:uiPriority w:val="11"/>
    <w:rPr>
      <w:sz w:val="24"/>
      <w:szCs w:val="24"/>
    </w:rPr>
  </w:style>
  <w:style w:type="paragraph" w:styleId="687">
    <w:name w:val="Quote"/>
    <w:basedOn w:val="841"/>
    <w:next w:val="841"/>
    <w:link w:val="688"/>
    <w:uiPriority w:val="29"/>
    <w:qFormat/>
    <w:pPr>
      <w:ind w:left="720" w:right="720"/>
    </w:pPr>
    <w:rPr>
      <w:i/>
    </w:rPr>
  </w:style>
  <w:style w:type="character" w:styleId="688">
    <w:name w:val="Quote Char"/>
    <w:link w:val="687"/>
    <w:uiPriority w:val="29"/>
    <w:rPr>
      <w:i/>
    </w:rPr>
  </w:style>
  <w:style w:type="paragraph" w:styleId="689">
    <w:name w:val="Intense Quote"/>
    <w:basedOn w:val="841"/>
    <w:next w:val="841"/>
    <w:link w:val="69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0">
    <w:name w:val="Intense Quote Char"/>
    <w:link w:val="689"/>
    <w:uiPriority w:val="30"/>
    <w:rPr>
      <w:i/>
    </w:rPr>
  </w:style>
  <w:style w:type="paragraph" w:styleId="691">
    <w:name w:val="Header"/>
    <w:basedOn w:val="841"/>
    <w:link w:val="69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2">
    <w:name w:val="Header Char"/>
    <w:link w:val="691"/>
    <w:uiPriority w:val="99"/>
  </w:style>
  <w:style w:type="paragraph" w:styleId="693">
    <w:name w:val="Footer"/>
    <w:basedOn w:val="841"/>
    <w:link w:val="69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4">
    <w:name w:val="Footer Char"/>
    <w:link w:val="693"/>
    <w:uiPriority w:val="99"/>
  </w:style>
  <w:style w:type="paragraph" w:styleId="695">
    <w:name w:val="Caption"/>
    <w:basedOn w:val="841"/>
    <w:next w:val="841"/>
    <w:link w:val="69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6">
    <w:name w:val="Caption Char"/>
    <w:link w:val="695"/>
    <w:uiPriority w:val="35"/>
    <w:rPr>
      <w:b/>
      <w:bCs/>
      <w:color w:val="4f81bd" w:themeColor="accent1"/>
      <w:sz w:val="18"/>
      <w:szCs w:val="18"/>
    </w:rPr>
  </w:style>
  <w:style w:type="table" w:styleId="697">
    <w:name w:val="Table Grid"/>
    <w:basedOn w:val="84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Table Grid Light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9">
    <w:name w:val="Plain Table 1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2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1">
    <w:name w:val="Plain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2">
    <w:name w:val="Plain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Plain Table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4">
    <w:name w:val="Grid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6">
    <w:name w:val="Grid Table 4 - Accent 1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7">
    <w:name w:val="Grid Table 4 - Accent 2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8">
    <w:name w:val="Grid Table 4 - Accent 3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9">
    <w:name w:val="Grid Table 4 - Accent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0">
    <w:name w:val="Grid Table 4 - Accent 5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1">
    <w:name w:val="Grid Table 4 - Accent 6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2">
    <w:name w:val="Grid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6">
    <w:name w:val="Grid Table 5 Dark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9">
    <w:name w:val="Grid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0">
    <w:name w:val="Grid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1">
    <w:name w:val="Grid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2">
    <w:name w:val="Grid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3">
    <w:name w:val="Grid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4">
    <w:name w:val="Grid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6">
    <w:name w:val="Grid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1">
    <w:name w:val="List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2">
    <w:name w:val="List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3">
    <w:name w:val="List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4">
    <w:name w:val="List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5">
    <w:name w:val="List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6">
    <w:name w:val="List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7">
    <w:name w:val="List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9">
    <w:name w:val="List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0">
    <w:name w:val="List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1">
    <w:name w:val="List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2">
    <w:name w:val="List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3">
    <w:name w:val="List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4">
    <w:name w:val="List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5">
    <w:name w:val="List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6">
    <w:name w:val="List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7">
    <w:name w:val="List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8">
    <w:name w:val="List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9">
    <w:name w:val="List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0">
    <w:name w:val="List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1">
    <w:name w:val="List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2">
    <w:name w:val="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4">
    <w:name w:val="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5">
    <w:name w:val="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6">
    <w:name w:val="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7">
    <w:name w:val="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8">
    <w:name w:val="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9">
    <w:name w:val="Bordered &amp; 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0">
    <w:name w:val="Bordered &amp; 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1">
    <w:name w:val="Bordered &amp; 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2">
    <w:name w:val="Bordered &amp; 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3">
    <w:name w:val="Bordered &amp; 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4">
    <w:name w:val="Bordered &amp; 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5">
    <w:name w:val="Bordered &amp; 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6">
    <w:name w:val="Bordered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7">
    <w:name w:val="Bordered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8">
    <w:name w:val="Bordered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9">
    <w:name w:val="Bordered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0">
    <w:name w:val="Bordered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1">
    <w:name w:val="Bordered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2">
    <w:name w:val="Bordered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3">
    <w:name w:val="Hyperlink"/>
    <w:uiPriority w:val="99"/>
    <w:unhideWhenUsed/>
    <w:rPr>
      <w:color w:val="0000ff" w:themeColor="hyperlink"/>
      <w:u w:val="single"/>
    </w:rPr>
  </w:style>
  <w:style w:type="paragraph" w:styleId="824">
    <w:name w:val="footnote text"/>
    <w:basedOn w:val="841"/>
    <w:link w:val="825"/>
    <w:uiPriority w:val="99"/>
    <w:semiHidden/>
    <w:unhideWhenUsed/>
    <w:pPr>
      <w:spacing w:after="40" w:line="240" w:lineRule="auto"/>
    </w:pPr>
    <w:rPr>
      <w:sz w:val="18"/>
    </w:rPr>
  </w:style>
  <w:style w:type="character" w:styleId="825">
    <w:name w:val="Footnote Text Char"/>
    <w:link w:val="824"/>
    <w:uiPriority w:val="99"/>
    <w:rPr>
      <w:sz w:val="18"/>
    </w:rPr>
  </w:style>
  <w:style w:type="character" w:styleId="826">
    <w:name w:val="footnote reference"/>
    <w:uiPriority w:val="99"/>
    <w:unhideWhenUsed/>
    <w:rPr>
      <w:vertAlign w:val="superscript"/>
    </w:rPr>
  </w:style>
  <w:style w:type="paragraph" w:styleId="827">
    <w:name w:val="endnote text"/>
    <w:basedOn w:val="841"/>
    <w:link w:val="828"/>
    <w:uiPriority w:val="99"/>
    <w:semiHidden/>
    <w:unhideWhenUsed/>
    <w:pPr>
      <w:spacing w:after="0" w:line="240" w:lineRule="auto"/>
    </w:pPr>
    <w:rPr>
      <w:sz w:val="20"/>
    </w:rPr>
  </w:style>
  <w:style w:type="character" w:styleId="828">
    <w:name w:val="Endnote Text Char"/>
    <w:link w:val="827"/>
    <w:uiPriority w:val="99"/>
    <w:rPr>
      <w:sz w:val="20"/>
    </w:rPr>
  </w:style>
  <w:style w:type="character" w:styleId="829">
    <w:name w:val="endnote reference"/>
    <w:uiPriority w:val="99"/>
    <w:semiHidden/>
    <w:unhideWhenUsed/>
    <w:rPr>
      <w:vertAlign w:val="superscript"/>
    </w:rPr>
  </w:style>
  <w:style w:type="paragraph" w:styleId="830">
    <w:name w:val="toc 1"/>
    <w:basedOn w:val="841"/>
    <w:next w:val="841"/>
    <w:uiPriority w:val="39"/>
    <w:unhideWhenUsed/>
    <w:pPr>
      <w:ind w:left="0" w:right="0" w:firstLine="0"/>
      <w:spacing w:after="57"/>
    </w:pPr>
  </w:style>
  <w:style w:type="paragraph" w:styleId="831">
    <w:name w:val="toc 2"/>
    <w:basedOn w:val="841"/>
    <w:next w:val="841"/>
    <w:uiPriority w:val="39"/>
    <w:unhideWhenUsed/>
    <w:pPr>
      <w:ind w:left="283" w:right="0" w:firstLine="0"/>
      <w:spacing w:after="57"/>
    </w:pPr>
  </w:style>
  <w:style w:type="paragraph" w:styleId="832">
    <w:name w:val="toc 3"/>
    <w:basedOn w:val="841"/>
    <w:next w:val="841"/>
    <w:uiPriority w:val="39"/>
    <w:unhideWhenUsed/>
    <w:pPr>
      <w:ind w:left="567" w:right="0" w:firstLine="0"/>
      <w:spacing w:after="57"/>
    </w:pPr>
  </w:style>
  <w:style w:type="paragraph" w:styleId="833">
    <w:name w:val="toc 4"/>
    <w:basedOn w:val="841"/>
    <w:next w:val="841"/>
    <w:uiPriority w:val="39"/>
    <w:unhideWhenUsed/>
    <w:pPr>
      <w:ind w:left="850" w:right="0" w:firstLine="0"/>
      <w:spacing w:after="57"/>
    </w:pPr>
  </w:style>
  <w:style w:type="paragraph" w:styleId="834">
    <w:name w:val="toc 5"/>
    <w:basedOn w:val="841"/>
    <w:next w:val="841"/>
    <w:uiPriority w:val="39"/>
    <w:unhideWhenUsed/>
    <w:pPr>
      <w:ind w:left="1134" w:right="0" w:firstLine="0"/>
      <w:spacing w:after="57"/>
    </w:pPr>
  </w:style>
  <w:style w:type="paragraph" w:styleId="835">
    <w:name w:val="toc 6"/>
    <w:basedOn w:val="841"/>
    <w:next w:val="841"/>
    <w:uiPriority w:val="39"/>
    <w:unhideWhenUsed/>
    <w:pPr>
      <w:ind w:left="1417" w:right="0" w:firstLine="0"/>
      <w:spacing w:after="57"/>
    </w:pPr>
  </w:style>
  <w:style w:type="paragraph" w:styleId="836">
    <w:name w:val="toc 7"/>
    <w:basedOn w:val="841"/>
    <w:next w:val="841"/>
    <w:uiPriority w:val="39"/>
    <w:unhideWhenUsed/>
    <w:pPr>
      <w:ind w:left="1701" w:right="0" w:firstLine="0"/>
      <w:spacing w:after="57"/>
    </w:pPr>
  </w:style>
  <w:style w:type="paragraph" w:styleId="837">
    <w:name w:val="toc 8"/>
    <w:basedOn w:val="841"/>
    <w:next w:val="841"/>
    <w:uiPriority w:val="39"/>
    <w:unhideWhenUsed/>
    <w:pPr>
      <w:ind w:left="1984" w:right="0" w:firstLine="0"/>
      <w:spacing w:after="57"/>
    </w:pPr>
  </w:style>
  <w:style w:type="paragraph" w:styleId="838">
    <w:name w:val="toc 9"/>
    <w:basedOn w:val="841"/>
    <w:next w:val="841"/>
    <w:uiPriority w:val="39"/>
    <w:unhideWhenUsed/>
    <w:pPr>
      <w:ind w:left="2268" w:right="0" w:firstLine="0"/>
      <w:spacing w:after="57"/>
    </w:pPr>
  </w:style>
  <w:style w:type="paragraph" w:styleId="839">
    <w:name w:val="TOC Heading"/>
    <w:uiPriority w:val="39"/>
    <w:unhideWhenUsed/>
  </w:style>
  <w:style w:type="paragraph" w:styleId="840">
    <w:name w:val="table of figures"/>
    <w:basedOn w:val="841"/>
    <w:next w:val="841"/>
    <w:uiPriority w:val="99"/>
    <w:unhideWhenUsed/>
    <w:pPr>
      <w:spacing w:after="0" w:afterAutospacing="0"/>
    </w:pPr>
  </w:style>
  <w:style w:type="paragraph" w:styleId="841" w:default="1">
    <w:name w:val="Normal"/>
    <w:qFormat/>
  </w:style>
  <w:style w:type="table" w:styleId="8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3" w:default="1">
    <w:name w:val="No List"/>
    <w:uiPriority w:val="99"/>
    <w:semiHidden/>
    <w:unhideWhenUsed/>
  </w:style>
  <w:style w:type="paragraph" w:styleId="844">
    <w:name w:val="No Spacing"/>
    <w:basedOn w:val="841"/>
    <w:uiPriority w:val="1"/>
    <w:qFormat/>
    <w:pPr>
      <w:spacing w:after="0" w:line="240" w:lineRule="auto"/>
    </w:pPr>
  </w:style>
  <w:style w:type="paragraph" w:styleId="845">
    <w:name w:val="List Paragraph"/>
    <w:basedOn w:val="841"/>
    <w:uiPriority w:val="34"/>
    <w:qFormat/>
    <w:pPr>
      <w:contextualSpacing/>
      <w:ind w:left="720"/>
    </w:pPr>
  </w:style>
  <w:style w:type="character" w:styleId="846" w:default="1">
    <w:name w:val="Default Paragraph Font"/>
    <w:uiPriority w:val="1"/>
    <w:semiHidden/>
    <w:unhideWhenUsed/>
  </w:style>
  <w:style w:type="paragraph" w:styleId="847" w:customStyle="1">
    <w:name w:val="ConsPlusNonformat"/>
    <w:next w:val="697"/>
    <w:link w:val="69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8" w:customStyle="1">
    <w:name w:val="Абзац списка"/>
    <w:basedOn w:val="691"/>
    <w:next w:val="708"/>
    <w:link w:val="709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849" w:customStyle="1">
    <w:name w:val="ConsPlusNormal"/>
    <w:next w:val="702"/>
    <w:link w:val="705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50" w:customStyle="1">
    <w:name w:val="Обычный (веб)"/>
    <w:basedOn w:val="691"/>
    <w:next w:val="732"/>
    <w:link w:val="691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51" w:customStyle="1">
    <w:name w:val="Doc-Т внутри нумерации"/>
    <w:basedOn w:val="691"/>
    <w:next w:val="711"/>
    <w:link w:val="710"/>
    <w:uiPriority w:val="99"/>
    <w:pPr>
      <w:contextualSpacing w:val="0"/>
      <w:ind w:left="720" w:right="0" w:firstLine="709"/>
      <w:jc w:val="both"/>
      <w:keepLines w:val="0"/>
      <w:keepNext w:val="0"/>
      <w:pageBreakBefore w:val="0"/>
      <w:spacing w:before="0" w:beforeAutospacing="0" w:after="0" w:afterAutospacing="0" w:line="36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52" w:customStyle="1">
    <w:name w:val="Таблицы (моноширинный)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53" w:customStyle="1">
    <w:name w:val="ConsNormal"/>
    <w:pPr>
      <w:contextualSpacing w:val="0"/>
      <w:ind w:left="0" w:right="19772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d.ozdeajieva</cp:lastModifiedBy>
  <cp:revision>9</cp:revision>
  <dcterms:modified xsi:type="dcterms:W3CDTF">2026-02-03T09:21:37Z</dcterms:modified>
</cp:coreProperties>
</file>