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7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развития индустриальной инфраструктуры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Управления индустриального развития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 и управление»,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«Менеджмент»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«Бухгалтерский учет и аудит»,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риспруденция»,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«Государственное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муниципальное управление»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ind w:right="-1" w:firstLine="567"/>
              <w:jc w:val="both"/>
              <w:spacing w:after="0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1) участие в разработке и реализации единой государственной политики по созданию и развитию индустриального (промышленного) парка, технопарка, промышленного кластера;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right="-1" w:firstLine="567"/>
              <w:jc w:val="both"/>
              <w:spacing w:after="0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 участие в разработке проектов законодательных и других нормативных правовых актов Республики Дагестан об индустриальных (промышленных)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парках и инвестиционных соглашениях;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right="-143" w:firstLine="567"/>
              <w:jc w:val="both"/>
              <w:spacing w:after="0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3) участие в разработке и подготовке документов для присвоения (лишения) статуса индустриального (промышленного) парка;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right="-143" w:firstLine="567"/>
              <w:jc w:val="both"/>
              <w:spacing w:after="0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4) оказание содействия управляющей компании (управляющей организации, специали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зированной организации) при разработке, экспертизе        и согласовании документации, необходимой для создания индустриального (промышленного) парка, технопарка, кластера и размещения на его территории предприятий заинтересованных хозяйствующих субъектов;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right="-143" w:firstLine="567"/>
              <w:jc w:val="both"/>
              <w:spacing w:after="0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5) обеспечение контроля в части осуществления уставных задач                        и функций КП РД «Управляющая компания инфраструктурными объектами Республики Дагестан»;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right="-143" w:firstLine="567"/>
              <w:jc w:val="both"/>
              <w:spacing w:after="0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6) осуществление контроля над исполнением резидентами индустриального (промышленного) парка (участниками промышленного кластера) соглашений, о ведении деятельности резидента на территории индустриального (промышленного) парка;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right="-143" w:firstLine="567"/>
              <w:jc w:val="both"/>
              <w:spacing w:after="0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7) осуществление разработки муниципальных паспортов индустриального развития и индустриального паспорта Республики Дагестан;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right="-143" w:firstLine="567"/>
              <w:jc w:val="both"/>
              <w:spacing w:after="0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8) ведение мониторинга достижения показателей индустриального развития муниципальных образований Республики Дагестан;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right="-143" w:firstLine="567"/>
              <w:jc w:val="both"/>
              <w:spacing w:after="0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9) подготовка проектов соглашений с муниципальными образованиями по индустриальному развитию их территорий;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right="-143" w:firstLine="567"/>
              <w:jc w:val="both"/>
              <w:spacing w:after="0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10) оказывает содействие в создании кластерной политики Республики Дагестан;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right="-143" w:firstLine="567"/>
              <w:jc w:val="both"/>
              <w:spacing w:after="0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11) подготовка документов по созданию и развитию кластерной политики;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ind w:right="-143" w:firstLine="567"/>
              <w:jc w:val="both"/>
              <w:spacing w:after="0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12) подготовка аналитических материалов, справок иных документов              по формированию кластерной политики Республики Дагестан;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экспертиза проектов нормативных правовых актов;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организация работы по привлечению инвестиций в промышленный сектор экономики и индустриального развития территорий;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 разработка и реализации программ индус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триального развития территорий;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4)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 ра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зработка проектов договоров и соглашений о сотрудничестве в сфере реализации инвестиционных программ и проектов, инициируемых промышленными предприятиями Республики Дагестан, а также индустриального развития территорий, муниципалитетов;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5)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 разработка и осуществлении организационных и иных ме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роприятий, мер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и механизмов в интересах резидентов индустриальных (промышленных) парков, технопарков, участников кластеров, управляющих компаний индустриальных парков/технопарков, специализированных организаций промышленных кластеров;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708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6)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 разработка мероприятий по развитию инвестиционной деяте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льности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в сфере промышленности на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  <w:t xml:space="preserve"> территории Республики Дагестан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1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2"/>
              <w:numPr>
                <w:ilvl w:val="0"/>
                <w:numId w:val="5"/>
              </w:numPr>
              <w:ind w:left="0" w:righ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1"/>
              <w:numPr>
                <w:ilvl w:val="0"/>
                <w:numId w:val="5"/>
              </w:numPr>
              <w:ind w:left="0" w:righ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1"/>
              <w:numPr>
                <w:ilvl w:val="0"/>
                <w:numId w:val="5"/>
              </w:numPr>
              <w:ind w:left="0" w:righ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2"/>
              <w:numPr>
                <w:ilvl w:val="0"/>
                <w:numId w:val="5"/>
              </w:numPr>
              <w:ind w:left="0" w:righ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1"/>
    <w:next w:val="841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1"/>
    <w:next w:val="841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1"/>
    <w:next w:val="841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Title"/>
    <w:basedOn w:val="841"/>
    <w:next w:val="841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7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8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9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0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1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2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paragraph" w:styleId="844">
    <w:name w:val="No Spacing"/>
    <w:basedOn w:val="841"/>
    <w:uiPriority w:val="1"/>
    <w:qFormat/>
    <w:pPr>
      <w:spacing w:after="0" w:line="240" w:lineRule="auto"/>
    </w:pPr>
  </w:style>
  <w:style w:type="paragraph" w:styleId="845">
    <w:name w:val="List Paragraph"/>
    <w:basedOn w:val="841"/>
    <w:uiPriority w:val="34"/>
    <w:qFormat/>
    <w:pPr>
      <w:contextualSpacing/>
      <w:ind w:left="720"/>
    </w:pPr>
  </w:style>
  <w:style w:type="character" w:styleId="846" w:default="1">
    <w:name w:val="Default Paragraph Font"/>
    <w:uiPriority w:val="1"/>
    <w:semiHidden/>
    <w:unhideWhenUsed/>
  </w:style>
  <w:style w:type="paragraph" w:styleId="847" w:customStyle="1">
    <w:name w:val="ConsPlusNonformat"/>
    <w:next w:val="697"/>
    <w:link w:val="69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Абзац списка"/>
    <w:basedOn w:val="691"/>
    <w:next w:val="708"/>
    <w:link w:val="709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9" w:customStyle="1">
    <w:name w:val="ConsPlusNormal"/>
    <w:next w:val="702"/>
    <w:link w:val="70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0" w:customStyle="1">
    <w:name w:val="Обычный (веб)"/>
    <w:basedOn w:val="691"/>
    <w:next w:val="732"/>
    <w:link w:val="69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1" w:customStyle="1">
    <w:name w:val="Doc-Т внутри нумерации"/>
    <w:basedOn w:val="691"/>
    <w:next w:val="711"/>
    <w:link w:val="710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2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3" w:customStyle="1">
    <w:name w:val="ConsNormal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9</cp:revision>
  <dcterms:modified xsi:type="dcterms:W3CDTF">2026-02-03T09:21:37Z</dcterms:modified>
</cp:coreProperties>
</file>