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8B67B" w14:textId="77777777" w:rsidR="00CA6660" w:rsidRDefault="00CA6660">
      <w:pPr>
        <w:tabs>
          <w:tab w:val="left" w:pos="1920"/>
        </w:tabs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14:paraId="754D80F8" w14:textId="77777777" w:rsidR="00CA6660" w:rsidRDefault="00CA66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959A6B3" w14:textId="77777777" w:rsidR="00CA6660" w:rsidRDefault="00CA66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F5CFD90" w14:textId="77777777" w:rsidR="00CA6660" w:rsidRDefault="00CA66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863A9" w14:textId="77777777" w:rsidR="00CA6660" w:rsidRDefault="00CA66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8D9918" w14:textId="77777777" w:rsidR="00CA6660" w:rsidRDefault="00CA66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370F0D" w14:textId="77777777" w:rsidR="00CA6660" w:rsidRDefault="00CA66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493DAF" w14:textId="77777777" w:rsidR="00CA6660" w:rsidRDefault="00CA66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D06C38" w14:textId="77777777" w:rsidR="00CA6660" w:rsidRDefault="00CA66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D46DC0" w14:textId="77777777" w:rsidR="00CA6660" w:rsidRDefault="00CA66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830437" w14:textId="77777777" w:rsidR="00CA6660" w:rsidRDefault="00CA66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4584EC" w14:textId="77777777" w:rsidR="00CA6660" w:rsidRDefault="00CA66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0954DC" w14:textId="77777777" w:rsidR="00CA6660" w:rsidRDefault="007D715E">
      <w:pPr>
        <w:spacing w:after="0" w:line="240" w:lineRule="auto"/>
        <w:ind w:left="567" w:right="566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Порядка предоставления субсидий</w:t>
      </w:r>
    </w:p>
    <w:p w14:paraId="1D0950F8" w14:textId="77777777" w:rsidR="00CA6660" w:rsidRDefault="007D715E">
      <w:pPr>
        <w:spacing w:after="0" w:line="240" w:lineRule="auto"/>
        <w:ind w:left="567" w:right="566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возмещение части затрат промышленных предприятий,</w:t>
      </w:r>
    </w:p>
    <w:p w14:paraId="0973F3CB" w14:textId="77777777" w:rsidR="00CA6660" w:rsidRDefault="007D715E">
      <w:pPr>
        <w:spacing w:after="0" w:line="240" w:lineRule="auto"/>
        <w:ind w:left="567" w:right="566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связанных с приобретением нового оборудования</w:t>
      </w:r>
    </w:p>
    <w:p w14:paraId="405C60FA" w14:textId="77777777" w:rsidR="00CA6660" w:rsidRDefault="00CA66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1336F" w14:textId="34BCBBA0" w:rsidR="00CA6660" w:rsidRPr="00874E68" w:rsidRDefault="007D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3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78 Бюджетного кодекса Российской Федерации (Собрание законодательства РФ, 1998, № 31; </w:t>
      </w:r>
      <w:r>
        <w:rPr>
          <w:rFonts w:ascii="Times New Roman" w:hAnsi="Times New Roman"/>
          <w:sz w:val="28"/>
          <w:szCs w:val="28"/>
          <w:lang w:eastAsia="ru-RU"/>
        </w:rPr>
        <w:t>Официальный интернет-портал правовой информации (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www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.pravo.gov.ru)</w:t>
      </w:r>
      <w:r>
        <w:rPr>
          <w:rFonts w:ascii="Times New Roman" w:hAnsi="Times New Roman"/>
          <w:sz w:val="28"/>
          <w:szCs w:val="28"/>
          <w:lang w:eastAsia="ru-RU"/>
        </w:rPr>
        <w:t xml:space="preserve">, 2025, 31 июля  №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0001202507310048</w:t>
      </w:r>
      <w:r>
        <w:rPr>
          <w:rFonts w:ascii="Times New Roman" w:hAnsi="Times New Roman" w:cs="Times New Roman"/>
          <w:sz w:val="28"/>
          <w:szCs w:val="28"/>
        </w:rPr>
        <w:t xml:space="preserve">), постановлением Правительства Российской Федерации от 25 октября 2023 года                № 1782 «Об утверждении общих требований к нормативным правовым актам, муниципальным </w:t>
      </w:r>
      <w:r w:rsidRPr="00874E68">
        <w:rPr>
          <w:rFonts w:ascii="Times New Roman" w:hAnsi="Times New Roman" w:cs="Times New Roman"/>
          <w:sz w:val="28"/>
          <w:szCs w:val="28"/>
        </w:rPr>
        <w:t xml:space="preserve">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 (Собрание законодательства Российской Федерации, 2023, № 46, ст. 8245; 2024, № 48, </w:t>
      </w:r>
      <w:r w:rsidR="00107A77">
        <w:rPr>
          <w:rFonts w:ascii="Times New Roman" w:hAnsi="Times New Roman" w:cs="Times New Roman"/>
          <w:sz w:val="28"/>
          <w:szCs w:val="28"/>
        </w:rPr>
        <w:br/>
      </w:r>
      <w:r w:rsidRPr="00874E68">
        <w:rPr>
          <w:rFonts w:ascii="Times New Roman" w:hAnsi="Times New Roman" w:cs="Times New Roman"/>
          <w:sz w:val="28"/>
          <w:szCs w:val="28"/>
        </w:rPr>
        <w:t xml:space="preserve">ст. 7324) и постановлением Правительства Республики Дагестан от 8 октября 2025 </w:t>
      </w:r>
      <w:r w:rsidR="00107A77">
        <w:rPr>
          <w:rFonts w:ascii="Times New Roman" w:hAnsi="Times New Roman" w:cs="Times New Roman"/>
          <w:sz w:val="28"/>
          <w:szCs w:val="28"/>
        </w:rPr>
        <w:br/>
      </w:r>
      <w:r w:rsidRPr="00874E68">
        <w:rPr>
          <w:rFonts w:ascii="Times New Roman" w:hAnsi="Times New Roman" w:cs="Times New Roman"/>
          <w:sz w:val="28"/>
          <w:szCs w:val="28"/>
        </w:rPr>
        <w:t xml:space="preserve">№ 299 «Об отдельных вопросах предоставления субсидий юридическим лицам, индивидуальным предпринимателям, а также физическим лицам - производителям товаров, работ, услуг» (Официальный интернет-портал правовой информации  http://pravo.e-dag.ru, 2025, 14 октября, № 05002016534, 22 декабря </w:t>
      </w:r>
      <w:r w:rsidR="00107A77">
        <w:rPr>
          <w:rFonts w:ascii="Times New Roman" w:hAnsi="Times New Roman" w:cs="Times New Roman"/>
          <w:sz w:val="28"/>
          <w:szCs w:val="28"/>
        </w:rPr>
        <w:br/>
      </w:r>
      <w:r w:rsidRPr="00874E68">
        <w:rPr>
          <w:rFonts w:ascii="Times New Roman" w:hAnsi="Times New Roman" w:cs="Times New Roman"/>
          <w:sz w:val="28"/>
          <w:szCs w:val="28"/>
        </w:rPr>
        <w:t xml:space="preserve">№ 05002017390) </w:t>
      </w:r>
      <w:r w:rsidRPr="00874E68">
        <w:rPr>
          <w:rFonts w:ascii="Times New Roman" w:hAnsi="Times New Roman" w:cs="Times New Roman"/>
          <w:b/>
          <w:bCs/>
          <w:sz w:val="28"/>
          <w:szCs w:val="28"/>
        </w:rPr>
        <w:t>п р и к а з ы в а ю</w:t>
      </w:r>
      <w:bookmarkEnd w:id="0"/>
      <w:r w:rsidRPr="00874E6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01EF048" w14:textId="1BCA2366" w:rsidR="00CA6660" w:rsidRDefault="007D715E">
      <w:pPr>
        <w:pStyle w:val="af9"/>
        <w:tabs>
          <w:tab w:val="left" w:pos="1134"/>
        </w:tabs>
        <w:spacing w:after="0" w:line="240" w:lineRule="auto"/>
        <w:ind w:left="0" w:firstLine="709"/>
        <w:jc w:val="both"/>
      </w:pPr>
      <w:r w:rsidRPr="00874E68">
        <w:rPr>
          <w:rFonts w:ascii="Times New Roman" w:hAnsi="Times New Roman" w:cs="Times New Roman"/>
          <w:sz w:val="28"/>
          <w:szCs w:val="28"/>
        </w:rPr>
        <w:t>1. Утвердить</w:t>
      </w:r>
      <w:r>
        <w:rPr>
          <w:rFonts w:ascii="Times New Roman" w:hAnsi="Times New Roman" w:cs="Times New Roman"/>
          <w:sz w:val="28"/>
          <w:szCs w:val="28"/>
        </w:rPr>
        <w:t xml:space="preserve"> прилагаемый Порядок предоставления субсидий </w:t>
      </w:r>
      <w:r w:rsidR="00107A7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возмещение части затрат промышленных предприятий, связанных </w:t>
      </w:r>
      <w:r w:rsidR="00107A7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приобретением нового оборудования.</w:t>
      </w:r>
    </w:p>
    <w:p w14:paraId="4DF4D485" w14:textId="77777777" w:rsidR="00CA6660" w:rsidRDefault="007D715E">
      <w:pPr>
        <w:pStyle w:val="af9"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 Управлению промышленности и инноваций обеспечить направление настоящего приказа:</w:t>
      </w:r>
    </w:p>
    <w:p w14:paraId="4489CE67" w14:textId="77777777" w:rsidR="00CA6660" w:rsidRDefault="007D715E">
      <w:pPr>
        <w:pStyle w:val="af9"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 государственную регистрацию в Министерство юстиции Республики Дагестан в установленном законодательством порядке;</w:t>
      </w:r>
    </w:p>
    <w:p w14:paraId="75C02852" w14:textId="77777777" w:rsidR="00CA6660" w:rsidRDefault="007D715E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7-дневный срок после первого официального опубликования настоящего приказа в Управление Министерства юстиции Российской Федерации                               по Республике Дагестан для включения в федеральный регистр нормативных правовых актов субъектов Российской Федерации в установленном законодательством порядке и Прокуратуру Республики Дагестан.</w:t>
      </w:r>
    </w:p>
    <w:p w14:paraId="67D7C8FF" w14:textId="77777777" w:rsidR="00CA6660" w:rsidRDefault="007D715E">
      <w:pPr>
        <w:pStyle w:val="af9"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3. Разместить настоящий приказ на официальном сайте Министерства промышленности и торговли Республики Дагестан в сети «Интернет»: www.minpromdag.ru.</w:t>
      </w:r>
    </w:p>
    <w:p w14:paraId="5C46DE8A" w14:textId="77777777" w:rsidR="00CA6660" w:rsidRDefault="007D715E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приказа оставляю за собой.</w:t>
      </w:r>
    </w:p>
    <w:p w14:paraId="25D4304C" w14:textId="77777777" w:rsidR="00CA6660" w:rsidRDefault="00CA6660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4D971E" w14:textId="77777777" w:rsidR="00CA6660" w:rsidRDefault="00CA6660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AB4CFD" w14:textId="77777777" w:rsidR="00CA6660" w:rsidRDefault="00CA6660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B55FC0" w14:textId="77777777" w:rsidR="00CA6660" w:rsidRDefault="007D71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Министр </w:t>
      </w:r>
    </w:p>
    <w:p w14:paraId="42271A6C" w14:textId="77777777" w:rsidR="00CA6660" w:rsidRDefault="007D71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промышленности и торговли </w:t>
      </w:r>
    </w:p>
    <w:p w14:paraId="712D7A9F" w14:textId="77777777" w:rsidR="00CA6660" w:rsidRDefault="007D71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Республики Дагестан                                                                 Н.Р. Халилов</w:t>
      </w:r>
    </w:p>
    <w:p w14:paraId="78C61A59" w14:textId="77777777" w:rsidR="00CA6660" w:rsidRDefault="00CA66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EDBA72" w14:textId="77777777" w:rsidR="00CA6660" w:rsidRDefault="00CA66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page" w:tblpX="5146" w:tblpY="360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CF5F91" w:rsidRPr="00CF5F91" w14:paraId="4684A9CE" w14:textId="77777777" w:rsidTr="00CF5F91">
        <w:trPr>
          <w:cantSplit/>
          <w:trHeight w:val="2041"/>
        </w:trPr>
        <w:tc>
          <w:tcPr>
            <w:tcW w:w="3119" w:type="dxa"/>
          </w:tcPr>
          <w:p w14:paraId="5BE96810" w14:textId="77777777" w:rsidR="00CF5F91" w:rsidRPr="00CF5F91" w:rsidRDefault="00CF5F91" w:rsidP="00CF5F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[SIGNERSTAMP1]</w:t>
            </w:r>
          </w:p>
          <w:p w14:paraId="244A03E8" w14:textId="77777777" w:rsidR="00CF5F91" w:rsidRPr="00CF5F91" w:rsidRDefault="00CF5F91" w:rsidP="00CF5F91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  <w:lang w:val="en-US" w:eastAsia="ru-RU"/>
              </w:rPr>
            </w:pPr>
          </w:p>
        </w:tc>
      </w:tr>
    </w:tbl>
    <w:p w14:paraId="551699D4" w14:textId="77777777" w:rsidR="00CA6660" w:rsidRDefault="00CA66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1841DD" w14:textId="77777777" w:rsidR="00CA6660" w:rsidRDefault="00CA66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A3B20C" w14:textId="77777777" w:rsidR="00CA6660" w:rsidRDefault="00CA66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F24C60" w14:textId="77777777" w:rsidR="00CA6660" w:rsidRDefault="00CA66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468ECCC" w14:textId="77777777" w:rsidR="00CA6660" w:rsidRDefault="00CA66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51137E" w14:textId="77777777" w:rsidR="00CA6660" w:rsidRDefault="00CA66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65AA41" w14:textId="77777777" w:rsidR="00CA6660" w:rsidRDefault="00CA66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C416583" w14:textId="77777777" w:rsidR="00CA6660" w:rsidRDefault="00CA66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E053FD" w14:textId="77777777" w:rsidR="00CA6660" w:rsidRDefault="00CA66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03056E" w14:textId="77777777" w:rsidR="00CA6660" w:rsidRDefault="00CA66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CBB1B9" w14:textId="77777777" w:rsidR="00CA6660" w:rsidRDefault="00CA6660" w:rsidP="00874E6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CA6660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C9B02" w14:textId="77777777" w:rsidR="00CA6660" w:rsidRDefault="007D715E">
      <w:pPr>
        <w:spacing w:after="0" w:line="240" w:lineRule="auto"/>
      </w:pPr>
      <w:r>
        <w:separator/>
      </w:r>
    </w:p>
  </w:endnote>
  <w:endnote w:type="continuationSeparator" w:id="0">
    <w:p w14:paraId="46BEDADC" w14:textId="77777777" w:rsidR="00CA6660" w:rsidRDefault="007D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9F0CA" w14:textId="77777777" w:rsidR="00CA6660" w:rsidRDefault="007D715E">
      <w:pPr>
        <w:spacing w:after="0" w:line="240" w:lineRule="auto"/>
      </w:pPr>
      <w:r>
        <w:separator/>
      </w:r>
    </w:p>
  </w:footnote>
  <w:footnote w:type="continuationSeparator" w:id="0">
    <w:p w14:paraId="246EC6CA" w14:textId="77777777" w:rsidR="00CA6660" w:rsidRDefault="007D7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660"/>
    <w:rsid w:val="000B0C87"/>
    <w:rsid w:val="00107A77"/>
    <w:rsid w:val="00276EA0"/>
    <w:rsid w:val="007C62EA"/>
    <w:rsid w:val="007D715E"/>
    <w:rsid w:val="00874E68"/>
    <w:rsid w:val="00CA6660"/>
    <w:rsid w:val="00CF5F91"/>
    <w:rsid w:val="00F7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F4A1"/>
  <w15:docId w15:val="{E3312B09-C911-4795-8A09-8CB4B5BD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Гамид М. Адильханов</cp:lastModifiedBy>
  <cp:revision>11</cp:revision>
  <dcterms:created xsi:type="dcterms:W3CDTF">2025-09-24T09:54:00Z</dcterms:created>
  <dcterms:modified xsi:type="dcterms:W3CDTF">2026-01-23T14:27:00Z</dcterms:modified>
</cp:coreProperties>
</file>