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Минпромторга России от 16.09.2020 N 3092</w:t>
              <w:br/>
              <w:t xml:space="preserve">(ред. от 13.07.2023)</w:t>
              <w:br/>
              <w:t xml:space="preserve">"Об утверждении Перечня высокотехнологичной продукции, работ и услуг с учетом приоритетных направлений модернизации российской экономики"</w:t>
              <w:br/>
              <w:t xml:space="preserve">(Зарегистрировано в Минюсте России 20.10.2020 N 60487)</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12.12.2025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20 октября 2020 г. N 60487</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ПРОМЫШЛЕННОСТИ И ТОРГОВЛИ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16 сентября 2020 г. N 3092</w:t>
      </w:r>
    </w:p>
    <w:p>
      <w:pPr>
        <w:pStyle w:val="2"/>
        <w:jc w:val="center"/>
      </w:pPr>
      <w:r>
        <w:rPr>
          <w:sz w:val="20"/>
        </w:rPr>
      </w:r>
    </w:p>
    <w:p>
      <w:pPr>
        <w:pStyle w:val="2"/>
        <w:jc w:val="center"/>
      </w:pPr>
      <w:r>
        <w:rPr>
          <w:sz w:val="20"/>
        </w:rPr>
        <w:t xml:space="preserve">ОБ УТВЕРЖДЕНИИ ПЕРЕЧНЯ</w:t>
      </w:r>
    </w:p>
    <w:p>
      <w:pPr>
        <w:pStyle w:val="2"/>
        <w:jc w:val="center"/>
      </w:pPr>
      <w:r>
        <w:rPr>
          <w:sz w:val="20"/>
        </w:rPr>
        <w:t xml:space="preserve">ВЫСОКОТЕХНОЛОГИЧНОЙ ПРОДУКЦИИ, РАБОТ И УСЛУГ С УЧЕТОМ</w:t>
      </w:r>
    </w:p>
    <w:p>
      <w:pPr>
        <w:pStyle w:val="2"/>
        <w:jc w:val="center"/>
      </w:pPr>
      <w:r>
        <w:rPr>
          <w:sz w:val="20"/>
        </w:rPr>
        <w:t xml:space="preserve">ПРИОРИТЕТНЫХ НАПРАВЛЕНИЙ МОДЕРНИЗАЦИИ РОССИЙСКОЙ ЭКОНОМИКИ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Минпромторга России от 03.11.2021 </w:t>
            </w:r>
            <w:hyperlink w:history="0" r:id="rId8" w:tooltip="Приказ Минпромторга России от 03.11.2021 N 4389 &quot;О внесении изменений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10.12.2021 N 66261) {КонсультантПлюс}">
              <w:r>
                <w:rPr>
                  <w:sz w:val="20"/>
                  <w:color w:val="0000ff"/>
                </w:rPr>
                <w:t xml:space="preserve">N 4389</w:t>
              </w:r>
            </w:hyperlink>
            <w:r>
              <w:rPr>
                <w:sz w:val="20"/>
                <w:color w:val="392c69"/>
              </w:rPr>
              <w:t xml:space="preserve">,</w:t>
            </w:r>
          </w:p>
          <w:p>
            <w:pPr>
              <w:pStyle w:val="0"/>
              <w:jc w:val="center"/>
            </w:pPr>
            <w:r>
              <w:rPr>
                <w:sz w:val="20"/>
                <w:color w:val="392c69"/>
              </w:rPr>
              <w:t xml:space="preserve">от 20.05.2022 </w:t>
            </w:r>
            <w:hyperlink w:history="0" r:id="rId9"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N 2015</w:t>
              </w:r>
            </w:hyperlink>
            <w:r>
              <w:rPr>
                <w:sz w:val="20"/>
                <w:color w:val="392c69"/>
              </w:rPr>
              <w:t xml:space="preserve">, от 29.11.2022 </w:t>
            </w:r>
            <w:hyperlink w:history="0" r:id="rId10" w:tooltip="Приказ Минпромторга России от 29.11.2022 N 4955 &quot;О внесении изменений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30.12.2022 N 71926) {КонсультантПлюс}">
              <w:r>
                <w:rPr>
                  <w:sz w:val="20"/>
                  <w:color w:val="0000ff"/>
                </w:rPr>
                <w:t xml:space="preserve">N 4955</w:t>
              </w:r>
            </w:hyperlink>
            <w:r>
              <w:rPr>
                <w:sz w:val="20"/>
                <w:color w:val="392c69"/>
              </w:rPr>
              <w:t xml:space="preserve">, от 13.07.2023 </w:t>
            </w:r>
            <w:hyperlink w:history="0" r:id="rId11" w:tooltip="Приказ Минпромторга России от 13.07.2023 N 2578 &quot;О внесении изменения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11.08.2023 N 74757) {КонсультантПлюс}">
              <w:r>
                <w:rPr>
                  <w:sz w:val="20"/>
                  <w:color w:val="0000ff"/>
                </w:rPr>
                <w:t xml:space="preserve">N 2578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Во исполнение </w:t>
      </w:r>
      <w:hyperlink w:history="0" r:id="rId12" w:tooltip="Постановление Правительства РФ от 13.12.2012 N 1302 (ред. от 10.04.2024) &quot;Об утверждении Правил предоставления из федерального бюджета субсидии в виде имущественного взноса Российской Федерации в государственную корпорацию развития &quot;ВЭБ.РФ&quot; на возмещение части затрат, связанных с поддержкой производства высокотехнологичной продукции&quot; {КонсультантПлюс}">
        <w:r>
          <w:rPr>
            <w:sz w:val="20"/>
            <w:color w:val="0000ff"/>
          </w:rPr>
          <w:t xml:space="preserve">пункта 6</w:t>
        </w:r>
      </w:hyperlink>
      <w:r>
        <w:rPr>
          <w:sz w:val="20"/>
        </w:rPr>
        <w:t xml:space="preserve"> Правил предоставления из федерального бюджета субсидии в виде имущественного взноса Российской Федерации в государственную корпорацию развития "ВЭБ.РФ" на возмещение части затрат, связанных с поддержкой производства высокотехнологичной продукции, утвержденных постановлением Правительства Российской Федерации от 13 декабря 2012 г. N 1302 (Собрание законодательства Российской Федерации, 2012, N 51, ст. 7234; 2016, N 2, ст. 328), и </w:t>
      </w:r>
      <w:hyperlink w:history="0" r:id="rId13" w:tooltip="Постановление Правительства РФ от 08.06.2015 N 566 (ред. от 22.08.2023) &quot;Об утверждении Правил предоставления субсидии из федерального бюджета Государственному специализированному Российскому экспортно-импортному банку (акционерное общество) в целях компенсации недополученных доходов по кредитам, выдаваемым в рамках поддержки производства высокотехнологичной продукции&quot; {КонсультантПлюс}">
        <w:r>
          <w:rPr>
            <w:sz w:val="20"/>
            <w:color w:val="0000ff"/>
          </w:rPr>
          <w:t xml:space="preserve">пункта 3</w:t>
        </w:r>
      </w:hyperlink>
      <w:r>
        <w:rPr>
          <w:sz w:val="20"/>
        </w:rPr>
        <w:t xml:space="preserve"> Правил предоставления субсидии из федерального бюджета Государственному специализированному Российскому экспортно-импортному банку (акционерное общество) в целях компенсации недополученных доходов по кредитам, выдаваемым в рамках поддержки производства высокотехнологичной продукции, утвержденных постановлением Правительства Российской Федерации от 8 июня 2015 г. N 566 (Собрание законодательства Российской Федерации, 2015, N 24, ст. 3485; 2020, N 23, ст. 3659), приказываю:</w:t>
      </w:r>
    </w:p>
    <w:p>
      <w:pPr>
        <w:pStyle w:val="0"/>
        <w:jc w:val="both"/>
      </w:pPr>
      <w:r>
        <w:rPr>
          <w:sz w:val="20"/>
        </w:rPr>
        <w:t xml:space="preserve">(в ред. </w:t>
      </w:r>
      <w:hyperlink w:history="0" r:id="rId14"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p>
      <w:pPr>
        <w:pStyle w:val="0"/>
        <w:spacing w:before="200" w:lineRule="auto"/>
        <w:ind w:firstLine="540"/>
        <w:jc w:val="both"/>
      </w:pPr>
      <w:r>
        <w:rPr>
          <w:sz w:val="20"/>
        </w:rPr>
        <w:t xml:space="preserve">1. Утвердить прилагаемый </w:t>
      </w:r>
      <w:hyperlink w:history="0" w:anchor="P32" w:tooltip="ПЕРЕЧЕНЬ">
        <w:r>
          <w:rPr>
            <w:sz w:val="20"/>
            <w:color w:val="0000ff"/>
          </w:rPr>
          <w:t xml:space="preserve">Перечень</w:t>
        </w:r>
      </w:hyperlink>
      <w:r>
        <w:rPr>
          <w:sz w:val="20"/>
        </w:rPr>
        <w:t xml:space="preserve"> высокотехнологичной продукции, работ и услуг с учетом приоритетных направлений модернизации российской экономики.</w:t>
      </w:r>
    </w:p>
    <w:p>
      <w:pPr>
        <w:pStyle w:val="0"/>
        <w:spacing w:before="200" w:lineRule="auto"/>
        <w:ind w:firstLine="540"/>
        <w:jc w:val="both"/>
      </w:pPr>
      <w:r>
        <w:rPr>
          <w:sz w:val="20"/>
        </w:rPr>
        <w:t xml:space="preserve">2. Признать утратившим силу </w:t>
      </w:r>
      <w:hyperlink w:history="0" r:id="rId15" w:tooltip="Приказ Минпромторга России от 23.06.2017 N 1993 &quot;Об утверждении Перечня высокотехнологичной продукции, работ и услуг с учетом приоритетных направлений модернизации Российской экономики и перечня высокотехнологичной продукции&quot; (Зарегистрировано в Минюсте России 17.07.2017 N 47431) ------------ Утратил силу или отменен {КонсультантПлюс}">
        <w:r>
          <w:rPr>
            <w:sz w:val="20"/>
            <w:color w:val="0000ff"/>
          </w:rPr>
          <w:t xml:space="preserve">приказ</w:t>
        </w:r>
      </w:hyperlink>
      <w:r>
        <w:rPr>
          <w:sz w:val="20"/>
        </w:rPr>
        <w:t xml:space="preserve"> Министерства промышленности и торговли Российской Федерации от 23 июня 2017 г. N 1993 "Об утверждении Перечня высокотехнологичной продукции, работ и услуг с учетом приоритетных направлений модернизации российской экономики и перечня высокотехнологичной продукции" (зарегистрирован Министерством юстиции Российской Федерации 17 июля 2017 г., регистрационный номер 47431).</w:t>
      </w:r>
    </w:p>
    <w:p>
      <w:pPr>
        <w:pStyle w:val="0"/>
        <w:jc w:val="both"/>
      </w:pPr>
      <w:r>
        <w:rPr>
          <w:sz w:val="20"/>
        </w:rPr>
      </w:r>
    </w:p>
    <w:p>
      <w:pPr>
        <w:pStyle w:val="0"/>
        <w:jc w:val="right"/>
      </w:pPr>
      <w:r>
        <w:rPr>
          <w:sz w:val="20"/>
        </w:rPr>
        <w:t xml:space="preserve">Министр</w:t>
      </w:r>
    </w:p>
    <w:p>
      <w:pPr>
        <w:pStyle w:val="0"/>
        <w:jc w:val="right"/>
      </w:pPr>
      <w:r>
        <w:rPr>
          <w:sz w:val="20"/>
        </w:rPr>
        <w:t xml:space="preserve">Д.В.МАНТУРОВ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приказом Минпромторга России</w:t>
      </w:r>
    </w:p>
    <w:p>
      <w:pPr>
        <w:pStyle w:val="0"/>
        <w:jc w:val="right"/>
      </w:pPr>
      <w:r>
        <w:rPr>
          <w:sz w:val="20"/>
        </w:rPr>
        <w:t xml:space="preserve">от 16 сентября 2020 г. N 3092</w:t>
      </w:r>
    </w:p>
    <w:p>
      <w:pPr>
        <w:pStyle w:val="0"/>
        <w:jc w:val="both"/>
      </w:pPr>
      <w:r>
        <w:rPr>
          <w:sz w:val="20"/>
        </w:rPr>
      </w:r>
    </w:p>
    <w:bookmarkStart w:id="32" w:name="P32"/>
    <w:bookmarkEnd w:id="32"/>
    <w:p>
      <w:pPr>
        <w:pStyle w:val="2"/>
        <w:jc w:val="center"/>
      </w:pPr>
      <w:r>
        <w:rPr>
          <w:sz w:val="20"/>
        </w:rPr>
        <w:t xml:space="preserve">ПЕРЕЧЕНЬ</w:t>
      </w:r>
    </w:p>
    <w:p>
      <w:pPr>
        <w:pStyle w:val="2"/>
        <w:jc w:val="center"/>
      </w:pPr>
      <w:r>
        <w:rPr>
          <w:sz w:val="20"/>
        </w:rPr>
        <w:t xml:space="preserve">ВЫСОКОТЕХНОЛОГИЧНОЙ ПРОДУКЦИИ, РАБОТ И УСЛУГ С УЧЕТОМ</w:t>
      </w:r>
    </w:p>
    <w:p>
      <w:pPr>
        <w:pStyle w:val="2"/>
        <w:jc w:val="center"/>
      </w:pPr>
      <w:r>
        <w:rPr>
          <w:sz w:val="20"/>
        </w:rPr>
        <w:t xml:space="preserve">ПРИОРИТЕТНЫХ НАПРАВЛЕНИЙ МОДЕРНИЗАЦИИ РОССИЙСКОЙ ЭКОНОМИКИ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Минпромторга России от 03.11.2021 </w:t>
            </w:r>
            <w:hyperlink w:history="0" r:id="rId16" w:tooltip="Приказ Минпромторга России от 03.11.2021 N 4389 &quot;О внесении изменений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10.12.2021 N 66261) {КонсультантПлюс}">
              <w:r>
                <w:rPr>
                  <w:sz w:val="20"/>
                  <w:color w:val="0000ff"/>
                </w:rPr>
                <w:t xml:space="preserve">N 4389</w:t>
              </w:r>
            </w:hyperlink>
            <w:r>
              <w:rPr>
                <w:sz w:val="20"/>
                <w:color w:val="392c69"/>
              </w:rPr>
              <w:t xml:space="preserve">,</w:t>
            </w:r>
          </w:p>
          <w:p>
            <w:pPr>
              <w:pStyle w:val="0"/>
              <w:jc w:val="center"/>
            </w:pPr>
            <w:r>
              <w:rPr>
                <w:sz w:val="20"/>
                <w:color w:val="392c69"/>
              </w:rPr>
              <w:t xml:space="preserve">от 20.05.2022 </w:t>
            </w:r>
            <w:hyperlink w:history="0" r:id="rId17"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N 2015</w:t>
              </w:r>
            </w:hyperlink>
            <w:r>
              <w:rPr>
                <w:sz w:val="20"/>
                <w:color w:val="392c69"/>
              </w:rPr>
              <w:t xml:space="preserve">, от 29.11.2022 </w:t>
            </w:r>
            <w:hyperlink w:history="0" r:id="rId18" w:tooltip="Приказ Минпромторга России от 29.11.2022 N 4955 &quot;О внесении изменений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30.12.2022 N 71926) {КонсультантПлюс}">
              <w:r>
                <w:rPr>
                  <w:sz w:val="20"/>
                  <w:color w:val="0000ff"/>
                </w:rPr>
                <w:t xml:space="preserve">N 4955</w:t>
              </w:r>
            </w:hyperlink>
            <w:r>
              <w:rPr>
                <w:sz w:val="20"/>
                <w:color w:val="392c69"/>
              </w:rPr>
              <w:t xml:space="preserve">, от 13.07.2023 </w:t>
            </w:r>
            <w:hyperlink w:history="0" r:id="rId19" w:tooltip="Приказ Минпромторга России от 13.07.2023 N 2578 &quot;О внесении изменения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11.08.2023 N 74757) {КонсультантПлюс}">
              <w:r>
                <w:rPr>
                  <w:sz w:val="20"/>
                  <w:color w:val="0000ff"/>
                </w:rPr>
                <w:t xml:space="preserve">N 2578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bookmarkStart w:id="39" w:name="P39"/>
    <w:bookmarkEnd w:id="39"/>
    <w:p>
      <w:pPr>
        <w:pStyle w:val="0"/>
        <w:ind w:firstLine="540"/>
        <w:jc w:val="both"/>
      </w:pPr>
      <w:r>
        <w:rPr>
          <w:sz w:val="20"/>
        </w:rPr>
        <w:t xml:space="preserve">1. К высокотехнологичной продукции с учетом приоритетных направлений модернизации российской экономики относится промышленная продукция, соответствующая следующим товарным кодам </w:t>
      </w:r>
      <w:hyperlink w:history="0" r:id="rId2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ТН</w:t>
        </w:r>
      </w:hyperlink>
      <w:r>
        <w:rPr>
          <w:sz w:val="20"/>
        </w:rPr>
        <w:t xml:space="preserve"> ВЭД ЕАЭС:</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41"/>
        <w:gridCol w:w="7030"/>
      </w:tblGrid>
      <w:tr>
        <w:tc>
          <w:tcPr>
            <w:tcW w:w="2041" w:type="dxa"/>
          </w:tcPr>
          <w:p>
            <w:pPr>
              <w:pStyle w:val="0"/>
              <w:jc w:val="center"/>
            </w:pPr>
            <w:r>
              <w:rPr>
                <w:sz w:val="20"/>
              </w:rPr>
              <w:t xml:space="preserve">Код</w:t>
            </w:r>
          </w:p>
        </w:tc>
        <w:tc>
          <w:tcPr>
            <w:tcW w:w="7030" w:type="dxa"/>
          </w:tcPr>
          <w:p>
            <w:pPr>
              <w:pStyle w:val="0"/>
              <w:jc w:val="center"/>
            </w:pPr>
            <w:r>
              <w:rPr>
                <w:sz w:val="20"/>
              </w:rPr>
              <w:t xml:space="preserve">Наименование кода</w:t>
            </w:r>
          </w:p>
        </w:tc>
      </w:tr>
      <w:tr>
        <w:tc>
          <w:tcPr>
            <w:tcW w:w="2041" w:type="dxa"/>
          </w:tcPr>
          <w:p>
            <w:pPr>
              <w:pStyle w:val="0"/>
            </w:pPr>
            <w:r>
              <w:rPr>
                <w:sz w:val="20"/>
              </w:rPr>
              <w:t xml:space="preserve">из </w:t>
            </w:r>
            <w:hyperlink w:history="0" r:id="rId2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2102</w:t>
              </w:r>
            </w:hyperlink>
            <w:r>
              <w:rPr>
                <w:sz w:val="20"/>
              </w:rPr>
              <w:t xml:space="preserve">:</w:t>
            </w:r>
          </w:p>
          <w:p>
            <w:pPr>
              <w:pStyle w:val="0"/>
            </w:pPr>
            <w:hyperlink w:history="0" r:id="rId2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2102 20 190 0</w:t>
              </w:r>
            </w:hyperlink>
          </w:p>
        </w:tc>
        <w:tc>
          <w:tcPr>
            <w:tcW w:w="7030" w:type="dxa"/>
          </w:tcPr>
          <w:p>
            <w:pPr>
              <w:pStyle w:val="0"/>
              <w:jc w:val="both"/>
            </w:pPr>
            <w:r>
              <w:rPr>
                <w:sz w:val="20"/>
              </w:rPr>
              <w:t xml:space="preserve">Дрожжи (активные или неактивные); прочие мертвые одноклеточные микроорганизмы (кроме вакцин товарной </w:t>
            </w:r>
            <w:hyperlink w:history="0" r:id="rId2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3002</w:t>
              </w:r>
            </w:hyperlink>
            <w:r>
              <w:rPr>
                <w:sz w:val="20"/>
              </w:rPr>
              <w:t xml:space="preserve">); готовые пекарные порошки</w:t>
            </w:r>
          </w:p>
        </w:tc>
      </w:tr>
      <w:tr>
        <w:tc>
          <w:tcPr>
            <w:tcW w:w="2041" w:type="dxa"/>
          </w:tcPr>
          <w:p>
            <w:pPr>
              <w:pStyle w:val="0"/>
            </w:pPr>
            <w:r>
              <w:rPr>
                <w:sz w:val="20"/>
              </w:rPr>
              <w:t xml:space="preserve">из </w:t>
            </w:r>
            <w:hyperlink w:history="0" r:id="rId2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2309</w:t>
              </w:r>
            </w:hyperlink>
            <w:r>
              <w:rPr>
                <w:sz w:val="20"/>
              </w:rPr>
              <w:t xml:space="preserve">:</w:t>
            </w:r>
          </w:p>
          <w:p>
            <w:pPr>
              <w:pStyle w:val="0"/>
            </w:pPr>
            <w:hyperlink w:history="0" r:id="rId2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2309 90</w:t>
              </w:r>
            </w:hyperlink>
          </w:p>
        </w:tc>
        <w:tc>
          <w:tcPr>
            <w:tcW w:w="7030" w:type="dxa"/>
          </w:tcPr>
          <w:p>
            <w:pPr>
              <w:pStyle w:val="0"/>
              <w:jc w:val="both"/>
            </w:pPr>
            <w:r>
              <w:rPr>
                <w:sz w:val="20"/>
              </w:rPr>
              <w:t xml:space="preserve">Продукты, используемые для кормления животных</w:t>
            </w:r>
          </w:p>
        </w:tc>
      </w:tr>
      <w:tr>
        <w:tblPrEx>
          <w:tblBorders>
            <w:insideH w:val="nil"/>
          </w:tblBorders>
        </w:tblPrEx>
        <w:tc>
          <w:tcPr>
            <w:tcW w:w="2041" w:type="dxa"/>
            <w:tcBorders>
              <w:bottom w:val="nil"/>
            </w:tcBorders>
          </w:tcPr>
          <w:p>
            <w:pPr>
              <w:pStyle w:val="0"/>
            </w:pPr>
            <w:r>
              <w:rPr>
                <w:sz w:val="20"/>
              </w:rPr>
              <w:t xml:space="preserve">из </w:t>
            </w:r>
            <w:hyperlink w:history="0" r:id="rId2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2519</w:t>
              </w:r>
            </w:hyperlink>
            <w:r>
              <w:rPr>
                <w:sz w:val="20"/>
              </w:rPr>
              <w:t xml:space="preserve">:</w:t>
            </w:r>
          </w:p>
          <w:p>
            <w:pPr>
              <w:pStyle w:val="0"/>
            </w:pPr>
            <w:hyperlink w:history="0" r:id="rId2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2519 90 100 0</w:t>
              </w:r>
            </w:hyperlink>
          </w:p>
        </w:tc>
        <w:tc>
          <w:tcPr>
            <w:tcW w:w="7030" w:type="dxa"/>
            <w:tcBorders>
              <w:bottom w:val="nil"/>
            </w:tcBorders>
          </w:tcPr>
          <w:p>
            <w:pPr>
              <w:pStyle w:val="0"/>
              <w:jc w:val="both"/>
            </w:pPr>
            <w:r>
              <w:rPr>
                <w:sz w:val="20"/>
              </w:rPr>
              <w:t xml:space="preserve">Исключено. - </w:t>
            </w:r>
            <w:hyperlink w:history="0" r:id="rId28" w:tooltip="Приказ Минпромторга России от 29.11.2022 N 4955 &quot;О внесении изменений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30.12.2022 N 71926) {КонсультантПлюс}">
              <w:r>
                <w:rPr>
                  <w:sz w:val="20"/>
                  <w:color w:val="0000ff"/>
                </w:rPr>
                <w:t xml:space="preserve">Приказ</w:t>
              </w:r>
            </w:hyperlink>
            <w:r>
              <w:rPr>
                <w:sz w:val="20"/>
              </w:rPr>
              <w:t xml:space="preserve"> Минпромторга России от 29.11.2022 N 4955</w:t>
            </w:r>
          </w:p>
        </w:tc>
      </w:tr>
      <w:tr>
        <w:tblPrEx>
          <w:tblBorders>
            <w:insideH w:val="nil"/>
          </w:tblBorders>
        </w:tblPrEx>
        <w:tc>
          <w:tcPr>
            <w:tcW w:w="2041" w:type="dxa"/>
            <w:tcBorders>
              <w:bottom w:val="nil"/>
            </w:tcBorders>
          </w:tcPr>
          <w:p>
            <w:pPr>
              <w:pStyle w:val="0"/>
            </w:pPr>
            <w:hyperlink w:history="0" r:id="rId2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2715 00 000 0</w:t>
              </w:r>
            </w:hyperlink>
          </w:p>
        </w:tc>
        <w:tc>
          <w:tcPr>
            <w:tcW w:w="7030" w:type="dxa"/>
            <w:tcBorders>
              <w:bottom w:val="nil"/>
            </w:tcBorders>
          </w:tcPr>
          <w:p>
            <w:pPr>
              <w:pStyle w:val="0"/>
              <w:jc w:val="both"/>
            </w:pPr>
            <w:r>
              <w:rPr>
                <w:sz w:val="20"/>
              </w:rPr>
              <w:t xml:space="preserve">Исключено. - </w:t>
            </w:r>
            <w:hyperlink w:history="0" r:id="rId30" w:tooltip="Приказ Минпромторга России от 29.11.2022 N 4955 &quot;О внесении изменений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30.12.2022 N 71926) {КонсультантПлюс}">
              <w:r>
                <w:rPr>
                  <w:sz w:val="20"/>
                  <w:color w:val="0000ff"/>
                </w:rPr>
                <w:t xml:space="preserve">Приказ</w:t>
              </w:r>
            </w:hyperlink>
            <w:r>
              <w:rPr>
                <w:sz w:val="20"/>
              </w:rPr>
              <w:t xml:space="preserve"> Минпромторга России от 29.11.2022 N 4955</w:t>
            </w:r>
          </w:p>
        </w:tc>
      </w:tr>
      <w:tr>
        <w:tc>
          <w:tcPr>
            <w:tcW w:w="2041" w:type="dxa"/>
          </w:tcPr>
          <w:p>
            <w:pPr>
              <w:pStyle w:val="0"/>
            </w:pPr>
            <w:hyperlink w:history="0" r:id="rId3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2801</w:t>
              </w:r>
            </w:hyperlink>
          </w:p>
        </w:tc>
        <w:tc>
          <w:tcPr>
            <w:tcW w:w="7030" w:type="dxa"/>
          </w:tcPr>
          <w:p>
            <w:pPr>
              <w:pStyle w:val="0"/>
              <w:jc w:val="both"/>
            </w:pPr>
            <w:r>
              <w:rPr>
                <w:sz w:val="20"/>
              </w:rPr>
              <w:t xml:space="preserve">Фтор, хлор, бром и йод</w:t>
            </w:r>
          </w:p>
        </w:tc>
      </w:tr>
      <w:tr>
        <w:tblPrEx>
          <w:tblBorders>
            <w:insideH w:val="nil"/>
          </w:tblBorders>
        </w:tblPrEx>
        <w:tc>
          <w:tcPr>
            <w:tcW w:w="2041" w:type="dxa"/>
            <w:vAlign w:val="bottom"/>
            <w:tcBorders>
              <w:bottom w:val="nil"/>
            </w:tcBorders>
          </w:tcPr>
          <w:p>
            <w:pPr>
              <w:pStyle w:val="0"/>
            </w:pPr>
            <w:r>
              <w:rPr>
                <w:sz w:val="20"/>
              </w:rPr>
              <w:t xml:space="preserve">из </w:t>
            </w:r>
            <w:hyperlink w:history="0" r:id="rId32"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2804</w:t>
              </w:r>
            </w:hyperlink>
            <w:r>
              <w:rPr>
                <w:sz w:val="20"/>
              </w:rPr>
              <w:t xml:space="preserve">:</w:t>
            </w:r>
          </w:p>
          <w:p>
            <w:pPr>
              <w:pStyle w:val="0"/>
            </w:pPr>
            <w:hyperlink w:history="0" r:id="rId33"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2804 10 000 0</w:t>
              </w:r>
            </w:hyperlink>
          </w:p>
          <w:p>
            <w:pPr>
              <w:pStyle w:val="0"/>
            </w:pPr>
            <w:hyperlink w:history="0" r:id="rId34"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2804 21 000 0</w:t>
              </w:r>
            </w:hyperlink>
          </w:p>
          <w:p>
            <w:pPr>
              <w:pStyle w:val="0"/>
            </w:pPr>
            <w:hyperlink w:history="0" r:id="rId35"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2804 30 000 0</w:t>
              </w:r>
            </w:hyperlink>
          </w:p>
          <w:p>
            <w:pPr>
              <w:pStyle w:val="0"/>
            </w:pPr>
            <w:hyperlink w:history="0" r:id="rId36"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2804 40 000 0</w:t>
              </w:r>
            </w:hyperlink>
          </w:p>
        </w:tc>
        <w:tc>
          <w:tcPr>
            <w:tcW w:w="7030" w:type="dxa"/>
            <w:tcBorders>
              <w:bottom w:val="nil"/>
            </w:tcBorders>
          </w:tcPr>
          <w:p>
            <w:pPr>
              <w:pStyle w:val="0"/>
            </w:pPr>
            <w:r>
              <w:rPr>
                <w:sz w:val="20"/>
              </w:rPr>
              <w:t xml:space="preserve">Водород, газы инертные и прочие неметаллы</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37"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r>
              <w:rPr>
                <w:sz w:val="20"/>
              </w:rPr>
              <w:t xml:space="preserve">из </w:t>
            </w:r>
            <w:hyperlink w:history="0" r:id="rId3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2805</w:t>
              </w:r>
            </w:hyperlink>
            <w:r>
              <w:rPr>
                <w:sz w:val="20"/>
              </w:rPr>
              <w:t xml:space="preserve">:</w:t>
            </w:r>
          </w:p>
          <w:p>
            <w:pPr>
              <w:pStyle w:val="0"/>
            </w:pPr>
            <w:hyperlink w:history="0" r:id="rId3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2805 30</w:t>
              </w:r>
            </w:hyperlink>
          </w:p>
        </w:tc>
        <w:tc>
          <w:tcPr>
            <w:tcW w:w="7030" w:type="dxa"/>
          </w:tcPr>
          <w:p>
            <w:pPr>
              <w:pStyle w:val="0"/>
              <w:jc w:val="both"/>
            </w:pPr>
            <w:r>
              <w:rPr>
                <w:sz w:val="20"/>
              </w:rPr>
              <w:t xml:space="preserve">Металлы щелочные или щелочноземельные; металлы редкоземельные, скандий и иттрий в чистом виде, в смесях или сплавах; ртуть</w:t>
            </w:r>
          </w:p>
        </w:tc>
      </w:tr>
      <w:tr>
        <w:tc>
          <w:tcPr>
            <w:tcW w:w="2041" w:type="dxa"/>
          </w:tcPr>
          <w:p>
            <w:pPr>
              <w:pStyle w:val="0"/>
            </w:pPr>
            <w:hyperlink w:history="0" r:id="rId4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2806</w:t>
              </w:r>
            </w:hyperlink>
          </w:p>
        </w:tc>
        <w:tc>
          <w:tcPr>
            <w:tcW w:w="7030" w:type="dxa"/>
          </w:tcPr>
          <w:p>
            <w:pPr>
              <w:pStyle w:val="0"/>
              <w:jc w:val="both"/>
            </w:pPr>
            <w:r>
              <w:rPr>
                <w:sz w:val="20"/>
              </w:rPr>
              <w:t xml:space="preserve">Хлорид водорода (кислота соляная); кислота хлорсульфоновая</w:t>
            </w:r>
          </w:p>
        </w:tc>
      </w:tr>
      <w:tr>
        <w:tc>
          <w:tcPr>
            <w:tcW w:w="2041" w:type="dxa"/>
          </w:tcPr>
          <w:p>
            <w:pPr>
              <w:pStyle w:val="0"/>
            </w:pPr>
            <w:hyperlink w:history="0" r:id="rId4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2807 00 000</w:t>
              </w:r>
            </w:hyperlink>
          </w:p>
        </w:tc>
        <w:tc>
          <w:tcPr>
            <w:tcW w:w="7030" w:type="dxa"/>
          </w:tcPr>
          <w:p>
            <w:pPr>
              <w:pStyle w:val="0"/>
              <w:jc w:val="both"/>
            </w:pPr>
            <w:r>
              <w:rPr>
                <w:sz w:val="20"/>
              </w:rPr>
              <w:t xml:space="preserve">Серная кислота; олеум</w:t>
            </w:r>
          </w:p>
        </w:tc>
      </w:tr>
      <w:tr>
        <w:tc>
          <w:tcPr>
            <w:tcW w:w="2041" w:type="dxa"/>
          </w:tcPr>
          <w:p>
            <w:pPr>
              <w:pStyle w:val="0"/>
            </w:pPr>
            <w:hyperlink w:history="0" r:id="rId4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2808 00 000 0</w:t>
              </w:r>
            </w:hyperlink>
          </w:p>
        </w:tc>
        <w:tc>
          <w:tcPr>
            <w:tcW w:w="7030" w:type="dxa"/>
          </w:tcPr>
          <w:p>
            <w:pPr>
              <w:pStyle w:val="0"/>
              <w:jc w:val="both"/>
            </w:pPr>
            <w:r>
              <w:rPr>
                <w:sz w:val="20"/>
              </w:rPr>
              <w:t xml:space="preserve">Азотная кислота; сульфоазотные кислоты</w:t>
            </w:r>
          </w:p>
        </w:tc>
      </w:tr>
      <w:tr>
        <w:tc>
          <w:tcPr>
            <w:tcW w:w="2041" w:type="dxa"/>
          </w:tcPr>
          <w:p>
            <w:pPr>
              <w:pStyle w:val="0"/>
            </w:pPr>
            <w:hyperlink w:history="0" r:id="rId4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2809</w:t>
              </w:r>
            </w:hyperlink>
          </w:p>
        </w:tc>
        <w:tc>
          <w:tcPr>
            <w:tcW w:w="7030" w:type="dxa"/>
          </w:tcPr>
          <w:p>
            <w:pPr>
              <w:pStyle w:val="0"/>
              <w:jc w:val="both"/>
            </w:pPr>
            <w:r>
              <w:rPr>
                <w:sz w:val="20"/>
              </w:rPr>
              <w:t xml:space="preserve">Пентаоксид дифосфора; фосфорная кислота; полифосфорные кислоты определенного или неопределенного химического состава</w:t>
            </w:r>
          </w:p>
        </w:tc>
      </w:tr>
      <w:tr>
        <w:tc>
          <w:tcPr>
            <w:tcW w:w="2041" w:type="dxa"/>
          </w:tcPr>
          <w:p>
            <w:pPr>
              <w:pStyle w:val="0"/>
            </w:pPr>
            <w:hyperlink w:history="0" r:id="rId4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2810 00</w:t>
              </w:r>
            </w:hyperlink>
          </w:p>
        </w:tc>
        <w:tc>
          <w:tcPr>
            <w:tcW w:w="7030" w:type="dxa"/>
          </w:tcPr>
          <w:p>
            <w:pPr>
              <w:pStyle w:val="0"/>
              <w:jc w:val="both"/>
            </w:pPr>
            <w:r>
              <w:rPr>
                <w:sz w:val="20"/>
              </w:rPr>
              <w:t xml:space="preserve">Оксиды бора; кислоты борные</w:t>
            </w:r>
          </w:p>
        </w:tc>
      </w:tr>
      <w:tr>
        <w:tc>
          <w:tcPr>
            <w:tcW w:w="2041" w:type="dxa"/>
          </w:tcPr>
          <w:p>
            <w:pPr>
              <w:pStyle w:val="0"/>
            </w:pPr>
            <w:hyperlink w:history="0" r:id="rId4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2811</w:t>
              </w:r>
            </w:hyperlink>
          </w:p>
        </w:tc>
        <w:tc>
          <w:tcPr>
            <w:tcW w:w="7030" w:type="dxa"/>
          </w:tcPr>
          <w:p>
            <w:pPr>
              <w:pStyle w:val="0"/>
              <w:jc w:val="both"/>
            </w:pPr>
            <w:r>
              <w:rPr>
                <w:sz w:val="20"/>
              </w:rPr>
              <w:t xml:space="preserve">Кислоты неорганические прочие и соединения неметаллов с кислородом неорганические прочие</w:t>
            </w:r>
          </w:p>
        </w:tc>
      </w:tr>
      <w:tr>
        <w:tc>
          <w:tcPr>
            <w:tcW w:w="2041" w:type="dxa"/>
          </w:tcPr>
          <w:p>
            <w:pPr>
              <w:pStyle w:val="0"/>
            </w:pPr>
            <w:hyperlink w:history="0" r:id="rId4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2812</w:t>
              </w:r>
            </w:hyperlink>
          </w:p>
        </w:tc>
        <w:tc>
          <w:tcPr>
            <w:tcW w:w="7030" w:type="dxa"/>
          </w:tcPr>
          <w:p>
            <w:pPr>
              <w:pStyle w:val="0"/>
              <w:jc w:val="both"/>
            </w:pPr>
            <w:r>
              <w:rPr>
                <w:sz w:val="20"/>
              </w:rPr>
              <w:t xml:space="preserve">Галогениды и галогенид оксиды неметаллов</w:t>
            </w:r>
          </w:p>
        </w:tc>
      </w:tr>
      <w:tr>
        <w:tc>
          <w:tcPr>
            <w:tcW w:w="2041" w:type="dxa"/>
          </w:tcPr>
          <w:p>
            <w:pPr>
              <w:pStyle w:val="0"/>
            </w:pPr>
            <w:hyperlink w:history="0" r:id="rId4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2813</w:t>
              </w:r>
            </w:hyperlink>
          </w:p>
        </w:tc>
        <w:tc>
          <w:tcPr>
            <w:tcW w:w="7030" w:type="dxa"/>
          </w:tcPr>
          <w:p>
            <w:pPr>
              <w:pStyle w:val="0"/>
              <w:jc w:val="both"/>
            </w:pPr>
            <w:r>
              <w:rPr>
                <w:sz w:val="20"/>
              </w:rPr>
              <w:t xml:space="preserve">Сульфиды неметаллов; трисульфид фосфора технический</w:t>
            </w:r>
          </w:p>
        </w:tc>
      </w:tr>
      <w:tr>
        <w:tc>
          <w:tcPr>
            <w:tcW w:w="2041" w:type="dxa"/>
          </w:tcPr>
          <w:p>
            <w:pPr>
              <w:pStyle w:val="0"/>
            </w:pPr>
            <w:hyperlink w:history="0" r:id="rId4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2814</w:t>
              </w:r>
            </w:hyperlink>
          </w:p>
        </w:tc>
        <w:tc>
          <w:tcPr>
            <w:tcW w:w="7030" w:type="dxa"/>
          </w:tcPr>
          <w:p>
            <w:pPr>
              <w:pStyle w:val="0"/>
              <w:jc w:val="both"/>
            </w:pPr>
            <w:r>
              <w:rPr>
                <w:sz w:val="20"/>
              </w:rPr>
              <w:t xml:space="preserve">Аммиак, безводный или в водном растворе</w:t>
            </w:r>
          </w:p>
        </w:tc>
      </w:tr>
      <w:tr>
        <w:tc>
          <w:tcPr>
            <w:tcW w:w="2041" w:type="dxa"/>
          </w:tcPr>
          <w:p>
            <w:pPr>
              <w:pStyle w:val="0"/>
            </w:pPr>
            <w:hyperlink w:history="0" r:id="rId4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2815</w:t>
              </w:r>
            </w:hyperlink>
          </w:p>
        </w:tc>
        <w:tc>
          <w:tcPr>
            <w:tcW w:w="7030" w:type="dxa"/>
          </w:tcPr>
          <w:p>
            <w:pPr>
              <w:pStyle w:val="0"/>
              <w:jc w:val="both"/>
            </w:pPr>
            <w:r>
              <w:rPr>
                <w:sz w:val="20"/>
              </w:rPr>
              <w:t xml:space="preserve">Гидроксид натрия (сода каустическая); гидроксид калия (едкое кали); пероксиды натрия или калия</w:t>
            </w:r>
          </w:p>
        </w:tc>
      </w:tr>
      <w:tr>
        <w:tc>
          <w:tcPr>
            <w:tcW w:w="2041" w:type="dxa"/>
          </w:tcPr>
          <w:p>
            <w:pPr>
              <w:pStyle w:val="0"/>
            </w:pPr>
            <w:hyperlink w:history="0" r:id="rId5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2816</w:t>
              </w:r>
            </w:hyperlink>
          </w:p>
        </w:tc>
        <w:tc>
          <w:tcPr>
            <w:tcW w:w="7030" w:type="dxa"/>
          </w:tcPr>
          <w:p>
            <w:pPr>
              <w:pStyle w:val="0"/>
              <w:jc w:val="both"/>
            </w:pPr>
            <w:r>
              <w:rPr>
                <w:sz w:val="20"/>
              </w:rPr>
              <w:t xml:space="preserve">Гидроксид и пероксид магния; оксиды, гидроксиды и пероксиды стронция или бария</w:t>
            </w:r>
          </w:p>
        </w:tc>
      </w:tr>
      <w:tr>
        <w:tc>
          <w:tcPr>
            <w:tcW w:w="2041" w:type="dxa"/>
          </w:tcPr>
          <w:p>
            <w:pPr>
              <w:pStyle w:val="0"/>
            </w:pPr>
            <w:hyperlink w:history="0" r:id="rId5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2817 00 000 0</w:t>
              </w:r>
            </w:hyperlink>
          </w:p>
        </w:tc>
        <w:tc>
          <w:tcPr>
            <w:tcW w:w="7030" w:type="dxa"/>
          </w:tcPr>
          <w:p>
            <w:pPr>
              <w:pStyle w:val="0"/>
              <w:jc w:val="both"/>
            </w:pPr>
            <w:r>
              <w:rPr>
                <w:sz w:val="20"/>
              </w:rPr>
              <w:t xml:space="preserve">Оксид цинка; пероксид цинка</w:t>
            </w:r>
          </w:p>
        </w:tc>
      </w:tr>
      <w:tr>
        <w:tc>
          <w:tcPr>
            <w:tcW w:w="2041" w:type="dxa"/>
          </w:tcPr>
          <w:p>
            <w:pPr>
              <w:pStyle w:val="0"/>
            </w:pPr>
            <w:r>
              <w:rPr>
                <w:sz w:val="20"/>
              </w:rPr>
              <w:t xml:space="preserve">из </w:t>
            </w:r>
            <w:hyperlink w:history="0" r:id="rId5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2818</w:t>
              </w:r>
            </w:hyperlink>
            <w:r>
              <w:rPr>
                <w:sz w:val="20"/>
              </w:rPr>
              <w:t xml:space="preserve">:</w:t>
            </w:r>
          </w:p>
          <w:p>
            <w:pPr>
              <w:pStyle w:val="0"/>
            </w:pPr>
            <w:hyperlink w:history="0" r:id="rId5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2818 10</w:t>
              </w:r>
            </w:hyperlink>
          </w:p>
        </w:tc>
        <w:tc>
          <w:tcPr>
            <w:tcW w:w="7030" w:type="dxa"/>
          </w:tcPr>
          <w:p>
            <w:pPr>
              <w:pStyle w:val="0"/>
              <w:jc w:val="both"/>
            </w:pPr>
            <w:r>
              <w:rPr>
                <w:sz w:val="20"/>
              </w:rPr>
              <w:t xml:space="preserve">Искусственный корунд определенного или неопределенного химического состава; оксид алюминия; гидроксид алюминия</w:t>
            </w:r>
          </w:p>
        </w:tc>
      </w:tr>
      <w:tr>
        <w:tc>
          <w:tcPr>
            <w:tcW w:w="2041" w:type="dxa"/>
          </w:tcPr>
          <w:p>
            <w:pPr>
              <w:pStyle w:val="0"/>
            </w:pPr>
            <w:hyperlink w:history="0" r:id="rId5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2819</w:t>
              </w:r>
            </w:hyperlink>
          </w:p>
        </w:tc>
        <w:tc>
          <w:tcPr>
            <w:tcW w:w="7030" w:type="dxa"/>
          </w:tcPr>
          <w:p>
            <w:pPr>
              <w:pStyle w:val="0"/>
              <w:jc w:val="both"/>
            </w:pPr>
            <w:r>
              <w:rPr>
                <w:sz w:val="20"/>
              </w:rPr>
              <w:t xml:space="preserve">Оксиды и гидроксиды хрома</w:t>
            </w:r>
          </w:p>
        </w:tc>
      </w:tr>
      <w:tr>
        <w:tc>
          <w:tcPr>
            <w:tcW w:w="2041" w:type="dxa"/>
          </w:tcPr>
          <w:p>
            <w:pPr>
              <w:pStyle w:val="0"/>
            </w:pPr>
            <w:hyperlink w:history="0" r:id="rId5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2820</w:t>
              </w:r>
            </w:hyperlink>
          </w:p>
        </w:tc>
        <w:tc>
          <w:tcPr>
            <w:tcW w:w="7030" w:type="dxa"/>
          </w:tcPr>
          <w:p>
            <w:pPr>
              <w:pStyle w:val="0"/>
              <w:jc w:val="both"/>
            </w:pPr>
            <w:r>
              <w:rPr>
                <w:sz w:val="20"/>
              </w:rPr>
              <w:t xml:space="preserve">Оксиды марганца</w:t>
            </w:r>
          </w:p>
        </w:tc>
      </w:tr>
      <w:tr>
        <w:tc>
          <w:tcPr>
            <w:tcW w:w="2041" w:type="dxa"/>
          </w:tcPr>
          <w:p>
            <w:pPr>
              <w:pStyle w:val="0"/>
            </w:pPr>
            <w:hyperlink w:history="0" r:id="rId5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2821</w:t>
              </w:r>
            </w:hyperlink>
          </w:p>
        </w:tc>
        <w:tc>
          <w:tcPr>
            <w:tcW w:w="7030" w:type="dxa"/>
          </w:tcPr>
          <w:p>
            <w:pPr>
              <w:pStyle w:val="0"/>
              <w:jc w:val="both"/>
            </w:pPr>
            <w:r>
              <w:rPr>
                <w:sz w:val="20"/>
              </w:rPr>
              <w:t xml:space="preserve">Оксиды и гидроксиды железа; красители минеральные, содержащие 70 мас.% или более химически связанного железа в пересчете на Fe2O3</w:t>
            </w:r>
          </w:p>
        </w:tc>
      </w:tr>
      <w:tr>
        <w:tc>
          <w:tcPr>
            <w:tcW w:w="2041" w:type="dxa"/>
          </w:tcPr>
          <w:p>
            <w:pPr>
              <w:pStyle w:val="0"/>
            </w:pPr>
            <w:hyperlink w:history="0" r:id="rId5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2822 00 000 0</w:t>
              </w:r>
            </w:hyperlink>
          </w:p>
        </w:tc>
        <w:tc>
          <w:tcPr>
            <w:tcW w:w="7030" w:type="dxa"/>
          </w:tcPr>
          <w:p>
            <w:pPr>
              <w:pStyle w:val="0"/>
              <w:jc w:val="both"/>
            </w:pPr>
            <w:r>
              <w:rPr>
                <w:sz w:val="20"/>
              </w:rPr>
              <w:t xml:space="preserve">Оксиды и гидроксиды кобальта; оксиды кобальта технические</w:t>
            </w:r>
          </w:p>
        </w:tc>
      </w:tr>
      <w:tr>
        <w:tc>
          <w:tcPr>
            <w:tcW w:w="2041" w:type="dxa"/>
          </w:tcPr>
          <w:p>
            <w:pPr>
              <w:pStyle w:val="0"/>
            </w:pPr>
            <w:hyperlink w:history="0" r:id="rId5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2823 00 000 0</w:t>
              </w:r>
            </w:hyperlink>
          </w:p>
        </w:tc>
        <w:tc>
          <w:tcPr>
            <w:tcW w:w="7030" w:type="dxa"/>
          </w:tcPr>
          <w:p>
            <w:pPr>
              <w:pStyle w:val="0"/>
              <w:jc w:val="both"/>
            </w:pPr>
            <w:r>
              <w:rPr>
                <w:sz w:val="20"/>
              </w:rPr>
              <w:t xml:space="preserve">Оксиды титана</w:t>
            </w:r>
          </w:p>
        </w:tc>
      </w:tr>
      <w:tr>
        <w:tc>
          <w:tcPr>
            <w:tcW w:w="2041" w:type="dxa"/>
          </w:tcPr>
          <w:p>
            <w:pPr>
              <w:pStyle w:val="0"/>
            </w:pPr>
            <w:hyperlink w:history="0" r:id="rId5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2824</w:t>
              </w:r>
            </w:hyperlink>
          </w:p>
        </w:tc>
        <w:tc>
          <w:tcPr>
            <w:tcW w:w="7030" w:type="dxa"/>
          </w:tcPr>
          <w:p>
            <w:pPr>
              <w:pStyle w:val="0"/>
              <w:jc w:val="both"/>
            </w:pPr>
            <w:r>
              <w:rPr>
                <w:sz w:val="20"/>
              </w:rPr>
              <w:t xml:space="preserve">Оксиды свинца; сурик свинцовый (красный и оранжевый)</w:t>
            </w:r>
          </w:p>
        </w:tc>
      </w:tr>
      <w:tr>
        <w:tc>
          <w:tcPr>
            <w:tcW w:w="2041" w:type="dxa"/>
          </w:tcPr>
          <w:p>
            <w:pPr>
              <w:pStyle w:val="0"/>
            </w:pPr>
            <w:hyperlink w:history="0" r:id="rId6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2825</w:t>
              </w:r>
            </w:hyperlink>
          </w:p>
        </w:tc>
        <w:tc>
          <w:tcPr>
            <w:tcW w:w="7030" w:type="dxa"/>
          </w:tcPr>
          <w:p>
            <w:pPr>
              <w:pStyle w:val="0"/>
              <w:jc w:val="both"/>
            </w:pPr>
            <w:r>
              <w:rPr>
                <w:sz w:val="20"/>
              </w:rPr>
              <w:t xml:space="preserve">Гидразин и гидроксиламин и их неорганические соли; неорганические основания прочие; оксиды, гидроксиды и пероксиды металлов прочие</w:t>
            </w:r>
          </w:p>
        </w:tc>
      </w:tr>
      <w:tr>
        <w:tc>
          <w:tcPr>
            <w:tcW w:w="2041" w:type="dxa"/>
          </w:tcPr>
          <w:p>
            <w:pPr>
              <w:pStyle w:val="0"/>
            </w:pPr>
            <w:hyperlink w:history="0" r:id="rId6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2826</w:t>
              </w:r>
            </w:hyperlink>
          </w:p>
        </w:tc>
        <w:tc>
          <w:tcPr>
            <w:tcW w:w="7030" w:type="dxa"/>
          </w:tcPr>
          <w:p>
            <w:pPr>
              <w:pStyle w:val="0"/>
              <w:jc w:val="both"/>
            </w:pPr>
            <w:r>
              <w:rPr>
                <w:sz w:val="20"/>
              </w:rPr>
              <w:t xml:space="preserve">Фториды; фторосиликаты, фтороалюминаты и прочие комплексные соли фтора</w:t>
            </w:r>
          </w:p>
        </w:tc>
      </w:tr>
      <w:tr>
        <w:tc>
          <w:tcPr>
            <w:tcW w:w="2041" w:type="dxa"/>
          </w:tcPr>
          <w:p>
            <w:pPr>
              <w:pStyle w:val="0"/>
            </w:pPr>
            <w:hyperlink w:history="0" r:id="rId6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2827</w:t>
              </w:r>
            </w:hyperlink>
          </w:p>
        </w:tc>
        <w:tc>
          <w:tcPr>
            <w:tcW w:w="7030" w:type="dxa"/>
          </w:tcPr>
          <w:p>
            <w:pPr>
              <w:pStyle w:val="0"/>
              <w:jc w:val="both"/>
            </w:pPr>
            <w:r>
              <w:rPr>
                <w:sz w:val="20"/>
              </w:rPr>
              <w:t xml:space="preserve">Хлориды, хлорид оксиды и хлорид гидроксиды; бромиды и бромид оксиды; йодиды и йодид оксиды</w:t>
            </w:r>
          </w:p>
        </w:tc>
      </w:tr>
      <w:tr>
        <w:tc>
          <w:tcPr>
            <w:tcW w:w="2041" w:type="dxa"/>
          </w:tcPr>
          <w:p>
            <w:pPr>
              <w:pStyle w:val="0"/>
            </w:pPr>
            <w:hyperlink w:history="0" r:id="rId6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2828</w:t>
              </w:r>
            </w:hyperlink>
          </w:p>
        </w:tc>
        <w:tc>
          <w:tcPr>
            <w:tcW w:w="7030" w:type="dxa"/>
          </w:tcPr>
          <w:p>
            <w:pPr>
              <w:pStyle w:val="0"/>
              <w:jc w:val="both"/>
            </w:pPr>
            <w:r>
              <w:rPr>
                <w:sz w:val="20"/>
              </w:rPr>
              <w:t xml:space="preserve">Гипохлориты; гипохлорит кальция технический; хлориты; гипобромиты</w:t>
            </w:r>
          </w:p>
        </w:tc>
      </w:tr>
      <w:tr>
        <w:tc>
          <w:tcPr>
            <w:tcW w:w="2041" w:type="dxa"/>
          </w:tcPr>
          <w:p>
            <w:pPr>
              <w:pStyle w:val="0"/>
            </w:pPr>
            <w:hyperlink w:history="0" r:id="rId6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2829</w:t>
              </w:r>
            </w:hyperlink>
          </w:p>
        </w:tc>
        <w:tc>
          <w:tcPr>
            <w:tcW w:w="7030" w:type="dxa"/>
          </w:tcPr>
          <w:p>
            <w:pPr>
              <w:pStyle w:val="0"/>
              <w:jc w:val="both"/>
            </w:pPr>
            <w:r>
              <w:rPr>
                <w:sz w:val="20"/>
              </w:rPr>
              <w:t xml:space="preserve">Хлораты и перхлораты; броматы и перброматы; йодаты и периодаты</w:t>
            </w:r>
          </w:p>
        </w:tc>
      </w:tr>
      <w:tr>
        <w:tc>
          <w:tcPr>
            <w:tcW w:w="2041" w:type="dxa"/>
          </w:tcPr>
          <w:p>
            <w:pPr>
              <w:pStyle w:val="0"/>
            </w:pPr>
            <w:hyperlink w:history="0" r:id="rId6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2830</w:t>
              </w:r>
            </w:hyperlink>
          </w:p>
        </w:tc>
        <w:tc>
          <w:tcPr>
            <w:tcW w:w="7030" w:type="dxa"/>
          </w:tcPr>
          <w:p>
            <w:pPr>
              <w:pStyle w:val="0"/>
              <w:jc w:val="both"/>
            </w:pPr>
            <w:r>
              <w:rPr>
                <w:sz w:val="20"/>
              </w:rPr>
              <w:t xml:space="preserve">Сульфиды; полисульфиды определенного или неопределенного химического состава</w:t>
            </w:r>
          </w:p>
        </w:tc>
      </w:tr>
      <w:tr>
        <w:tc>
          <w:tcPr>
            <w:tcW w:w="2041" w:type="dxa"/>
          </w:tcPr>
          <w:p>
            <w:pPr>
              <w:pStyle w:val="0"/>
            </w:pPr>
            <w:hyperlink w:history="0" r:id="rId6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2831</w:t>
              </w:r>
            </w:hyperlink>
          </w:p>
        </w:tc>
        <w:tc>
          <w:tcPr>
            <w:tcW w:w="7030" w:type="dxa"/>
          </w:tcPr>
          <w:p>
            <w:pPr>
              <w:pStyle w:val="0"/>
              <w:jc w:val="both"/>
            </w:pPr>
            <w:r>
              <w:rPr>
                <w:sz w:val="20"/>
              </w:rPr>
              <w:t xml:space="preserve">Дитиониты и сульфоксилаты</w:t>
            </w:r>
          </w:p>
        </w:tc>
      </w:tr>
      <w:tr>
        <w:tc>
          <w:tcPr>
            <w:tcW w:w="2041" w:type="dxa"/>
          </w:tcPr>
          <w:p>
            <w:pPr>
              <w:pStyle w:val="0"/>
            </w:pPr>
            <w:hyperlink w:history="0" r:id="rId6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2832</w:t>
              </w:r>
            </w:hyperlink>
          </w:p>
        </w:tc>
        <w:tc>
          <w:tcPr>
            <w:tcW w:w="7030" w:type="dxa"/>
          </w:tcPr>
          <w:p>
            <w:pPr>
              <w:pStyle w:val="0"/>
              <w:jc w:val="both"/>
            </w:pPr>
            <w:r>
              <w:rPr>
                <w:sz w:val="20"/>
              </w:rPr>
              <w:t xml:space="preserve">Сульфиты; тиосульфаты</w:t>
            </w:r>
          </w:p>
        </w:tc>
      </w:tr>
      <w:tr>
        <w:tc>
          <w:tcPr>
            <w:tcW w:w="2041" w:type="dxa"/>
          </w:tcPr>
          <w:p>
            <w:pPr>
              <w:pStyle w:val="0"/>
            </w:pPr>
            <w:hyperlink w:history="0" r:id="rId6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2833</w:t>
              </w:r>
            </w:hyperlink>
          </w:p>
        </w:tc>
        <w:tc>
          <w:tcPr>
            <w:tcW w:w="7030" w:type="dxa"/>
          </w:tcPr>
          <w:p>
            <w:pPr>
              <w:pStyle w:val="0"/>
              <w:jc w:val="both"/>
            </w:pPr>
            <w:r>
              <w:rPr>
                <w:sz w:val="20"/>
              </w:rPr>
              <w:t xml:space="preserve">Сульфаты; квасцы; пероксосульфаты (персульфаты)</w:t>
            </w:r>
          </w:p>
        </w:tc>
      </w:tr>
      <w:tr>
        <w:tc>
          <w:tcPr>
            <w:tcW w:w="2041" w:type="dxa"/>
          </w:tcPr>
          <w:p>
            <w:pPr>
              <w:pStyle w:val="0"/>
            </w:pPr>
            <w:hyperlink w:history="0" r:id="rId6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2834</w:t>
              </w:r>
            </w:hyperlink>
          </w:p>
        </w:tc>
        <w:tc>
          <w:tcPr>
            <w:tcW w:w="7030" w:type="dxa"/>
          </w:tcPr>
          <w:p>
            <w:pPr>
              <w:pStyle w:val="0"/>
              <w:jc w:val="both"/>
            </w:pPr>
            <w:r>
              <w:rPr>
                <w:sz w:val="20"/>
              </w:rPr>
              <w:t xml:space="preserve">Нитриты; нитраты</w:t>
            </w:r>
          </w:p>
        </w:tc>
      </w:tr>
      <w:tr>
        <w:tc>
          <w:tcPr>
            <w:tcW w:w="2041" w:type="dxa"/>
          </w:tcPr>
          <w:p>
            <w:pPr>
              <w:pStyle w:val="0"/>
            </w:pPr>
            <w:hyperlink w:history="0" r:id="rId7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2835</w:t>
              </w:r>
            </w:hyperlink>
          </w:p>
        </w:tc>
        <w:tc>
          <w:tcPr>
            <w:tcW w:w="7030" w:type="dxa"/>
          </w:tcPr>
          <w:p>
            <w:pPr>
              <w:pStyle w:val="0"/>
              <w:jc w:val="both"/>
            </w:pPr>
            <w:r>
              <w:rPr>
                <w:sz w:val="20"/>
              </w:rPr>
              <w:t xml:space="preserve">Фосфинаты (гипофосфиты), фосфонаты (фосфиты) и фосфаты; полифосфаты определенного или неопределенного химического состава</w:t>
            </w:r>
          </w:p>
        </w:tc>
      </w:tr>
      <w:tr>
        <w:tc>
          <w:tcPr>
            <w:tcW w:w="2041" w:type="dxa"/>
          </w:tcPr>
          <w:p>
            <w:pPr>
              <w:pStyle w:val="0"/>
            </w:pPr>
            <w:hyperlink w:history="0" r:id="rId7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2836</w:t>
              </w:r>
            </w:hyperlink>
          </w:p>
        </w:tc>
        <w:tc>
          <w:tcPr>
            <w:tcW w:w="7030" w:type="dxa"/>
          </w:tcPr>
          <w:p>
            <w:pPr>
              <w:pStyle w:val="0"/>
              <w:jc w:val="both"/>
            </w:pPr>
            <w:r>
              <w:rPr>
                <w:sz w:val="20"/>
              </w:rPr>
              <w:t xml:space="preserve">Карбонаты; пероксокарбонаты (перкарбонаты); карбонат аммония технический, содержащий карбамат аммония</w:t>
            </w:r>
          </w:p>
        </w:tc>
      </w:tr>
      <w:tr>
        <w:tc>
          <w:tcPr>
            <w:tcW w:w="2041" w:type="dxa"/>
          </w:tcPr>
          <w:p>
            <w:pPr>
              <w:pStyle w:val="0"/>
            </w:pPr>
            <w:hyperlink w:history="0" r:id="rId7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2837</w:t>
              </w:r>
            </w:hyperlink>
          </w:p>
        </w:tc>
        <w:tc>
          <w:tcPr>
            <w:tcW w:w="7030" w:type="dxa"/>
          </w:tcPr>
          <w:p>
            <w:pPr>
              <w:pStyle w:val="0"/>
              <w:jc w:val="both"/>
            </w:pPr>
            <w:r>
              <w:rPr>
                <w:sz w:val="20"/>
              </w:rPr>
              <w:t xml:space="preserve">Цианиды, цианид оксиды, цианиды комплексные</w:t>
            </w:r>
          </w:p>
        </w:tc>
      </w:tr>
      <w:tr>
        <w:tc>
          <w:tcPr>
            <w:tcW w:w="2041" w:type="dxa"/>
          </w:tcPr>
          <w:p>
            <w:pPr>
              <w:pStyle w:val="0"/>
            </w:pPr>
            <w:r>
              <w:rPr>
                <w:sz w:val="20"/>
              </w:rPr>
              <w:t xml:space="preserve">из </w:t>
            </w:r>
            <w:hyperlink w:history="0" r:id="rId7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2839</w:t>
              </w:r>
            </w:hyperlink>
            <w:r>
              <w:rPr>
                <w:sz w:val="20"/>
              </w:rPr>
              <w:t xml:space="preserve">:</w:t>
            </w:r>
          </w:p>
          <w:p>
            <w:pPr>
              <w:pStyle w:val="0"/>
            </w:pPr>
            <w:hyperlink w:history="0" r:id="rId7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2839 19 000 0</w:t>
              </w:r>
            </w:hyperlink>
          </w:p>
        </w:tc>
        <w:tc>
          <w:tcPr>
            <w:tcW w:w="7030" w:type="dxa"/>
          </w:tcPr>
          <w:p>
            <w:pPr>
              <w:pStyle w:val="0"/>
              <w:jc w:val="both"/>
            </w:pPr>
            <w:r>
              <w:rPr>
                <w:sz w:val="20"/>
              </w:rPr>
              <w:t xml:space="preserve">Силикаты; силикаты щелочных металлов технические</w:t>
            </w:r>
          </w:p>
        </w:tc>
      </w:tr>
      <w:tr>
        <w:tc>
          <w:tcPr>
            <w:tcW w:w="2041" w:type="dxa"/>
          </w:tcPr>
          <w:p>
            <w:pPr>
              <w:pStyle w:val="0"/>
            </w:pPr>
            <w:hyperlink w:history="0" r:id="rId7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2840</w:t>
              </w:r>
            </w:hyperlink>
          </w:p>
        </w:tc>
        <w:tc>
          <w:tcPr>
            <w:tcW w:w="7030" w:type="dxa"/>
          </w:tcPr>
          <w:p>
            <w:pPr>
              <w:pStyle w:val="0"/>
              <w:jc w:val="both"/>
            </w:pPr>
            <w:r>
              <w:rPr>
                <w:sz w:val="20"/>
              </w:rPr>
              <w:t xml:space="preserve">Бораты; пероксобораты (пербораты)</w:t>
            </w:r>
          </w:p>
        </w:tc>
      </w:tr>
      <w:tr>
        <w:tc>
          <w:tcPr>
            <w:tcW w:w="2041" w:type="dxa"/>
          </w:tcPr>
          <w:p>
            <w:pPr>
              <w:pStyle w:val="0"/>
            </w:pPr>
            <w:hyperlink w:history="0" r:id="rId7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2841</w:t>
              </w:r>
            </w:hyperlink>
          </w:p>
        </w:tc>
        <w:tc>
          <w:tcPr>
            <w:tcW w:w="7030" w:type="dxa"/>
          </w:tcPr>
          <w:p>
            <w:pPr>
              <w:pStyle w:val="0"/>
              <w:jc w:val="both"/>
            </w:pPr>
            <w:r>
              <w:rPr>
                <w:sz w:val="20"/>
              </w:rPr>
              <w:t xml:space="preserve">Соли оксометаллических или пероксометаллических кислот</w:t>
            </w:r>
          </w:p>
        </w:tc>
      </w:tr>
      <w:tr>
        <w:tc>
          <w:tcPr>
            <w:tcW w:w="2041" w:type="dxa"/>
          </w:tcPr>
          <w:p>
            <w:pPr>
              <w:pStyle w:val="0"/>
            </w:pPr>
            <w:hyperlink w:history="0" r:id="rId7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2842</w:t>
              </w:r>
            </w:hyperlink>
          </w:p>
        </w:tc>
        <w:tc>
          <w:tcPr>
            <w:tcW w:w="7030" w:type="dxa"/>
          </w:tcPr>
          <w:p>
            <w:pPr>
              <w:pStyle w:val="0"/>
              <w:jc w:val="both"/>
            </w:pPr>
            <w:r>
              <w:rPr>
                <w:sz w:val="20"/>
              </w:rPr>
              <w:t xml:space="preserve">Соли неорганических кислот или пероксокислот (включая алюмосиликаты определенного или неопределенного химического состава), кроме азидов, прочие</w:t>
            </w:r>
          </w:p>
        </w:tc>
      </w:tr>
      <w:tr>
        <w:tc>
          <w:tcPr>
            <w:tcW w:w="2041" w:type="dxa"/>
          </w:tcPr>
          <w:p>
            <w:pPr>
              <w:pStyle w:val="0"/>
            </w:pPr>
            <w:r>
              <w:rPr>
                <w:sz w:val="20"/>
              </w:rPr>
              <w:t xml:space="preserve">из </w:t>
            </w:r>
            <w:hyperlink w:history="0" r:id="rId7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2843</w:t>
              </w:r>
            </w:hyperlink>
            <w:r>
              <w:rPr>
                <w:sz w:val="20"/>
              </w:rPr>
              <w:t xml:space="preserve">:</w:t>
            </w:r>
          </w:p>
          <w:p>
            <w:pPr>
              <w:pStyle w:val="0"/>
            </w:pPr>
            <w:hyperlink w:history="0" r:id="rId7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2843 21 000 0</w:t>
              </w:r>
            </w:hyperlink>
          </w:p>
        </w:tc>
        <w:tc>
          <w:tcPr>
            <w:tcW w:w="7030" w:type="dxa"/>
          </w:tcPr>
          <w:p>
            <w:pPr>
              <w:pStyle w:val="0"/>
              <w:jc w:val="both"/>
            </w:pPr>
            <w:r>
              <w:rPr>
                <w:sz w:val="20"/>
              </w:rPr>
              <w:t xml:space="preserve">Металлы драгоценные в коллоидном состоянии; соединения неорганические или органические драгоценных металлов, определенного или неопределенного химического состава; амальгамы драгоценных металлов</w:t>
            </w:r>
          </w:p>
        </w:tc>
      </w:tr>
      <w:tr>
        <w:tc>
          <w:tcPr>
            <w:tcW w:w="2041" w:type="dxa"/>
          </w:tcPr>
          <w:p>
            <w:pPr>
              <w:pStyle w:val="0"/>
            </w:pPr>
            <w:r>
              <w:rPr>
                <w:sz w:val="20"/>
              </w:rPr>
              <w:t xml:space="preserve">из </w:t>
            </w:r>
            <w:hyperlink w:history="0" r:id="rId8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2844</w:t>
              </w:r>
            </w:hyperlink>
            <w:r>
              <w:rPr>
                <w:sz w:val="20"/>
              </w:rPr>
              <w:t xml:space="preserve">:</w:t>
            </w:r>
          </w:p>
          <w:p>
            <w:pPr>
              <w:pStyle w:val="0"/>
            </w:pPr>
            <w:hyperlink w:history="0" r:id="rId8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2844 20</w:t>
              </w:r>
            </w:hyperlink>
          </w:p>
        </w:tc>
        <w:tc>
          <w:tcPr>
            <w:tcW w:w="7030" w:type="dxa"/>
          </w:tcPr>
          <w:p>
            <w:pPr>
              <w:pStyle w:val="0"/>
              <w:jc w:val="both"/>
            </w:pPr>
            <w:r>
              <w:rPr>
                <w:sz w:val="20"/>
              </w:rPr>
              <w:t xml:space="preserve">Элементы химические радиоактивные и изотопы радиоактивные (включая делящиеся или воспроизводящиеся химические элементы и изотопы) и их соединения; смеси и остатки, содержащие эти продукты</w:t>
            </w:r>
          </w:p>
        </w:tc>
      </w:tr>
      <w:tr>
        <w:tc>
          <w:tcPr>
            <w:tcW w:w="2041" w:type="dxa"/>
          </w:tcPr>
          <w:p>
            <w:pPr>
              <w:pStyle w:val="0"/>
            </w:pPr>
            <w:hyperlink w:history="0" r:id="rId8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2846</w:t>
              </w:r>
            </w:hyperlink>
          </w:p>
        </w:tc>
        <w:tc>
          <w:tcPr>
            <w:tcW w:w="7030" w:type="dxa"/>
          </w:tcPr>
          <w:p>
            <w:pPr>
              <w:pStyle w:val="0"/>
              <w:jc w:val="both"/>
            </w:pPr>
            <w:r>
              <w:rPr>
                <w:sz w:val="20"/>
              </w:rPr>
              <w:t xml:space="preserve">Соединения, неорганические или органические, редкоземельных металлов, иттрия или скандия или смесей этих металлов</w:t>
            </w:r>
          </w:p>
        </w:tc>
      </w:tr>
      <w:tr>
        <w:tc>
          <w:tcPr>
            <w:tcW w:w="2041" w:type="dxa"/>
          </w:tcPr>
          <w:p>
            <w:pPr>
              <w:pStyle w:val="0"/>
            </w:pPr>
            <w:hyperlink w:history="0" r:id="rId8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2847 00 000 0</w:t>
              </w:r>
            </w:hyperlink>
          </w:p>
        </w:tc>
        <w:tc>
          <w:tcPr>
            <w:tcW w:w="7030" w:type="dxa"/>
          </w:tcPr>
          <w:p>
            <w:pPr>
              <w:pStyle w:val="0"/>
              <w:jc w:val="both"/>
            </w:pPr>
            <w:r>
              <w:rPr>
                <w:sz w:val="20"/>
              </w:rPr>
              <w:t xml:space="preserve">Пероксид водорода, отвержденный или не отвержденный мочевиной</w:t>
            </w:r>
          </w:p>
        </w:tc>
      </w:tr>
      <w:tr>
        <w:tc>
          <w:tcPr>
            <w:tcW w:w="2041" w:type="dxa"/>
          </w:tcPr>
          <w:p>
            <w:pPr>
              <w:pStyle w:val="0"/>
            </w:pPr>
            <w:hyperlink w:history="0" r:id="rId8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2849</w:t>
              </w:r>
            </w:hyperlink>
          </w:p>
        </w:tc>
        <w:tc>
          <w:tcPr>
            <w:tcW w:w="7030" w:type="dxa"/>
          </w:tcPr>
          <w:p>
            <w:pPr>
              <w:pStyle w:val="0"/>
              <w:jc w:val="both"/>
            </w:pPr>
            <w:r>
              <w:rPr>
                <w:sz w:val="20"/>
              </w:rPr>
              <w:t xml:space="preserve">Карбиды, определенного или неопределенного химического состава</w:t>
            </w:r>
          </w:p>
        </w:tc>
      </w:tr>
      <w:tr>
        <w:tc>
          <w:tcPr>
            <w:tcW w:w="2041" w:type="dxa"/>
          </w:tcPr>
          <w:p>
            <w:pPr>
              <w:pStyle w:val="0"/>
            </w:pPr>
            <w:hyperlink w:history="0" r:id="rId8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2850 00</w:t>
              </w:r>
            </w:hyperlink>
          </w:p>
        </w:tc>
        <w:tc>
          <w:tcPr>
            <w:tcW w:w="7030" w:type="dxa"/>
          </w:tcPr>
          <w:p>
            <w:pPr>
              <w:pStyle w:val="0"/>
              <w:jc w:val="both"/>
            </w:pPr>
            <w:r>
              <w:rPr>
                <w:sz w:val="20"/>
              </w:rPr>
              <w:t xml:space="preserve">Гидриды, нитриды, азиды, силициды и бориды, определенного или неопределенного химического состава, кроме соединений, являющихся карбидами товарной </w:t>
            </w:r>
            <w:hyperlink w:history="0" r:id="rId8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2849</w:t>
              </w:r>
            </w:hyperlink>
          </w:p>
        </w:tc>
      </w:tr>
      <w:tr>
        <w:tc>
          <w:tcPr>
            <w:tcW w:w="2041" w:type="dxa"/>
          </w:tcPr>
          <w:p>
            <w:pPr>
              <w:pStyle w:val="0"/>
            </w:pPr>
            <w:hyperlink w:history="0" r:id="rId8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2852</w:t>
              </w:r>
            </w:hyperlink>
          </w:p>
        </w:tc>
        <w:tc>
          <w:tcPr>
            <w:tcW w:w="7030" w:type="dxa"/>
          </w:tcPr>
          <w:p>
            <w:pPr>
              <w:pStyle w:val="0"/>
              <w:jc w:val="both"/>
            </w:pPr>
            <w:r>
              <w:rPr>
                <w:sz w:val="20"/>
              </w:rPr>
              <w:t xml:space="preserve">Соединения ртути, неорганические или органические, определенного или неопределенного химического состава, кроме амальгам</w:t>
            </w:r>
          </w:p>
        </w:tc>
      </w:tr>
      <w:tr>
        <w:tc>
          <w:tcPr>
            <w:tcW w:w="2041" w:type="dxa"/>
          </w:tcPr>
          <w:p>
            <w:pPr>
              <w:pStyle w:val="0"/>
            </w:pPr>
            <w:hyperlink w:history="0" r:id="rId8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2853</w:t>
              </w:r>
            </w:hyperlink>
          </w:p>
        </w:tc>
        <w:tc>
          <w:tcPr>
            <w:tcW w:w="7030" w:type="dxa"/>
          </w:tcPr>
          <w:p>
            <w:pPr>
              <w:pStyle w:val="0"/>
              <w:jc w:val="both"/>
            </w:pPr>
            <w:r>
              <w:rPr>
                <w:sz w:val="20"/>
              </w:rPr>
              <w:t xml:space="preserve">Фосфиды, определенного или неопределенного химического состава, за исключением феррофосфора; соединения неорганические прочие (включая дистиллированную или кондуктометрическую воду и воду аналогичной чистоты); воздух жидкий (с удалением или без удаления инертных газов); воздух сжатый; амальгамы, кроме амальгам драгоценных металлов</w:t>
            </w:r>
          </w:p>
        </w:tc>
      </w:tr>
      <w:tr>
        <w:tc>
          <w:tcPr>
            <w:tcW w:w="2041" w:type="dxa"/>
          </w:tcPr>
          <w:p>
            <w:pPr>
              <w:pStyle w:val="0"/>
            </w:pPr>
            <w:hyperlink w:history="0" r:id="rId8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2903</w:t>
              </w:r>
            </w:hyperlink>
          </w:p>
        </w:tc>
        <w:tc>
          <w:tcPr>
            <w:tcW w:w="7030" w:type="dxa"/>
          </w:tcPr>
          <w:p>
            <w:pPr>
              <w:pStyle w:val="0"/>
              <w:jc w:val="both"/>
            </w:pPr>
            <w:r>
              <w:rPr>
                <w:sz w:val="20"/>
              </w:rPr>
              <w:t xml:space="preserve">Галогенированные производные углеводородов</w:t>
            </w:r>
          </w:p>
        </w:tc>
      </w:tr>
      <w:tr>
        <w:tc>
          <w:tcPr>
            <w:tcW w:w="2041" w:type="dxa"/>
          </w:tcPr>
          <w:p>
            <w:pPr>
              <w:pStyle w:val="0"/>
            </w:pPr>
            <w:hyperlink w:history="0" r:id="rId9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2904</w:t>
              </w:r>
            </w:hyperlink>
          </w:p>
        </w:tc>
        <w:tc>
          <w:tcPr>
            <w:tcW w:w="7030" w:type="dxa"/>
          </w:tcPr>
          <w:p>
            <w:pPr>
              <w:pStyle w:val="0"/>
              <w:jc w:val="both"/>
            </w:pPr>
            <w:r>
              <w:rPr>
                <w:sz w:val="20"/>
              </w:rPr>
              <w:t xml:space="preserve">Сульфированные, нитрованные или нитрозированные производные углеводородов, галогенированные или негалогенированные</w:t>
            </w:r>
          </w:p>
        </w:tc>
      </w:tr>
      <w:tr>
        <w:tc>
          <w:tcPr>
            <w:tcW w:w="2041" w:type="dxa"/>
          </w:tcPr>
          <w:p>
            <w:pPr>
              <w:pStyle w:val="0"/>
            </w:pPr>
            <w:hyperlink w:history="0" r:id="rId9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2905</w:t>
              </w:r>
            </w:hyperlink>
          </w:p>
        </w:tc>
        <w:tc>
          <w:tcPr>
            <w:tcW w:w="7030" w:type="dxa"/>
          </w:tcPr>
          <w:p>
            <w:pPr>
              <w:pStyle w:val="0"/>
              <w:jc w:val="both"/>
            </w:pPr>
            <w:r>
              <w:rPr>
                <w:sz w:val="20"/>
              </w:rPr>
              <w:t xml:space="preserve">Спирты ациклические и их галогенированные, сульфированные, нитрованные или нитрозированные производные</w:t>
            </w:r>
          </w:p>
        </w:tc>
      </w:tr>
      <w:tr>
        <w:tc>
          <w:tcPr>
            <w:tcW w:w="2041" w:type="dxa"/>
          </w:tcPr>
          <w:p>
            <w:pPr>
              <w:pStyle w:val="0"/>
            </w:pPr>
            <w:hyperlink w:history="0" r:id="rId9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2906</w:t>
              </w:r>
            </w:hyperlink>
          </w:p>
        </w:tc>
        <w:tc>
          <w:tcPr>
            <w:tcW w:w="7030" w:type="dxa"/>
          </w:tcPr>
          <w:p>
            <w:pPr>
              <w:pStyle w:val="0"/>
              <w:jc w:val="both"/>
            </w:pPr>
            <w:r>
              <w:rPr>
                <w:sz w:val="20"/>
              </w:rPr>
              <w:t xml:space="preserve">Спирты циклические и их галогенированные, сульфированные, нитрованные или нитрозированные производные</w:t>
            </w:r>
          </w:p>
        </w:tc>
      </w:tr>
      <w:tr>
        <w:tc>
          <w:tcPr>
            <w:tcW w:w="2041" w:type="dxa"/>
          </w:tcPr>
          <w:p>
            <w:pPr>
              <w:pStyle w:val="0"/>
            </w:pPr>
            <w:hyperlink w:history="0" r:id="rId9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2907</w:t>
              </w:r>
            </w:hyperlink>
          </w:p>
        </w:tc>
        <w:tc>
          <w:tcPr>
            <w:tcW w:w="7030" w:type="dxa"/>
          </w:tcPr>
          <w:p>
            <w:pPr>
              <w:pStyle w:val="0"/>
              <w:jc w:val="both"/>
            </w:pPr>
            <w:r>
              <w:rPr>
                <w:sz w:val="20"/>
              </w:rPr>
              <w:t xml:space="preserve">Фенолы; фенолоспирты</w:t>
            </w:r>
          </w:p>
        </w:tc>
      </w:tr>
      <w:tr>
        <w:tc>
          <w:tcPr>
            <w:tcW w:w="2041" w:type="dxa"/>
          </w:tcPr>
          <w:p>
            <w:pPr>
              <w:pStyle w:val="0"/>
            </w:pPr>
            <w:hyperlink w:history="0" r:id="rId9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2908</w:t>
              </w:r>
            </w:hyperlink>
          </w:p>
        </w:tc>
        <w:tc>
          <w:tcPr>
            <w:tcW w:w="7030" w:type="dxa"/>
          </w:tcPr>
          <w:p>
            <w:pPr>
              <w:pStyle w:val="0"/>
              <w:jc w:val="both"/>
            </w:pPr>
            <w:r>
              <w:rPr>
                <w:sz w:val="20"/>
              </w:rPr>
              <w:t xml:space="preserve">Галогенированные, сульфированные, нитрованные или нитрозированные производные фенолов или фенолоспиртов</w:t>
            </w:r>
          </w:p>
        </w:tc>
      </w:tr>
      <w:tr>
        <w:tc>
          <w:tcPr>
            <w:tcW w:w="2041" w:type="dxa"/>
          </w:tcPr>
          <w:p>
            <w:pPr>
              <w:pStyle w:val="0"/>
            </w:pPr>
            <w:hyperlink w:history="0" r:id="rId9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2909</w:t>
              </w:r>
            </w:hyperlink>
          </w:p>
        </w:tc>
        <w:tc>
          <w:tcPr>
            <w:tcW w:w="7030" w:type="dxa"/>
          </w:tcPr>
          <w:p>
            <w:pPr>
              <w:pStyle w:val="0"/>
              <w:jc w:val="both"/>
            </w:pPr>
            <w:r>
              <w:rPr>
                <w:sz w:val="20"/>
              </w:rPr>
              <w:t xml:space="preserve">Эфиры простые, эфироспирты, эфирофенолы, эфироспиртофенолы, пероксиды спиртов, простых эфиров и кетонов (определенного или неопределенного химического состава) и их галогенированные, сульфированные, нитрованные или нитрозированные производные</w:t>
            </w:r>
          </w:p>
        </w:tc>
      </w:tr>
      <w:tr>
        <w:tc>
          <w:tcPr>
            <w:tcW w:w="2041" w:type="dxa"/>
          </w:tcPr>
          <w:p>
            <w:pPr>
              <w:pStyle w:val="0"/>
            </w:pPr>
            <w:hyperlink w:history="0" r:id="rId9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2910</w:t>
              </w:r>
            </w:hyperlink>
          </w:p>
        </w:tc>
        <w:tc>
          <w:tcPr>
            <w:tcW w:w="7030" w:type="dxa"/>
          </w:tcPr>
          <w:p>
            <w:pPr>
              <w:pStyle w:val="0"/>
              <w:jc w:val="both"/>
            </w:pPr>
            <w:r>
              <w:rPr>
                <w:sz w:val="20"/>
              </w:rPr>
              <w:t xml:space="preserve">Эпоксиды, эпоксиспирты, эпоксифенолы и эпоксиэфиры, содержащие в структуре трехчленное кольцо, и их галогенированные, сульфированные, нитрованные или нитрозированные производные</w:t>
            </w:r>
          </w:p>
        </w:tc>
      </w:tr>
      <w:tr>
        <w:tc>
          <w:tcPr>
            <w:tcW w:w="2041" w:type="dxa"/>
          </w:tcPr>
          <w:p>
            <w:pPr>
              <w:pStyle w:val="0"/>
            </w:pPr>
            <w:hyperlink w:history="0" r:id="rId9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2911 00 000 0</w:t>
              </w:r>
            </w:hyperlink>
          </w:p>
        </w:tc>
        <w:tc>
          <w:tcPr>
            <w:tcW w:w="7030" w:type="dxa"/>
          </w:tcPr>
          <w:p>
            <w:pPr>
              <w:pStyle w:val="0"/>
              <w:jc w:val="both"/>
            </w:pPr>
            <w:r>
              <w:rPr>
                <w:sz w:val="20"/>
              </w:rPr>
              <w:t xml:space="preserve">Ацетали и полуацетали,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w:t>
            </w:r>
          </w:p>
        </w:tc>
      </w:tr>
      <w:tr>
        <w:tc>
          <w:tcPr>
            <w:tcW w:w="2041" w:type="dxa"/>
          </w:tcPr>
          <w:p>
            <w:pPr>
              <w:pStyle w:val="0"/>
            </w:pPr>
            <w:hyperlink w:history="0" r:id="rId9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2912</w:t>
              </w:r>
            </w:hyperlink>
          </w:p>
        </w:tc>
        <w:tc>
          <w:tcPr>
            <w:tcW w:w="7030" w:type="dxa"/>
          </w:tcPr>
          <w:p>
            <w:pPr>
              <w:pStyle w:val="0"/>
              <w:jc w:val="both"/>
            </w:pPr>
            <w:r>
              <w:rPr>
                <w:sz w:val="20"/>
              </w:rPr>
              <w:t xml:space="preserve">Альдегиды, содержащие или не содержащие другую кислородсодержащую функциональную группу; полимеры альдегидов циклические; параформальдегид</w:t>
            </w:r>
          </w:p>
        </w:tc>
      </w:tr>
      <w:tr>
        <w:tc>
          <w:tcPr>
            <w:tcW w:w="2041" w:type="dxa"/>
          </w:tcPr>
          <w:p>
            <w:pPr>
              <w:pStyle w:val="0"/>
            </w:pPr>
            <w:hyperlink w:history="0" r:id="rId9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2913 00 000 0</w:t>
              </w:r>
            </w:hyperlink>
          </w:p>
        </w:tc>
        <w:tc>
          <w:tcPr>
            <w:tcW w:w="7030" w:type="dxa"/>
          </w:tcPr>
          <w:p>
            <w:pPr>
              <w:pStyle w:val="0"/>
              <w:jc w:val="both"/>
            </w:pPr>
            <w:r>
              <w:rPr>
                <w:sz w:val="20"/>
              </w:rPr>
              <w:t xml:space="preserve">Производные соединений товарной </w:t>
            </w:r>
            <w:hyperlink w:history="0" r:id="rId10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2912</w:t>
              </w:r>
            </w:hyperlink>
            <w:r>
              <w:rPr>
                <w:sz w:val="20"/>
              </w:rPr>
              <w:t xml:space="preserve">, галогенированные, сульфированные, нитрованные или нитрозированные</w:t>
            </w:r>
          </w:p>
        </w:tc>
      </w:tr>
      <w:tr>
        <w:tc>
          <w:tcPr>
            <w:tcW w:w="2041" w:type="dxa"/>
          </w:tcPr>
          <w:p>
            <w:pPr>
              <w:pStyle w:val="0"/>
            </w:pPr>
            <w:hyperlink w:history="0" r:id="rId10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2914</w:t>
              </w:r>
            </w:hyperlink>
          </w:p>
        </w:tc>
        <w:tc>
          <w:tcPr>
            <w:tcW w:w="7030" w:type="dxa"/>
          </w:tcPr>
          <w:p>
            <w:pPr>
              <w:pStyle w:val="0"/>
              <w:jc w:val="both"/>
            </w:pPr>
            <w:r>
              <w:rPr>
                <w:sz w:val="20"/>
              </w:rPr>
              <w:t xml:space="preserve">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w:t>
            </w:r>
          </w:p>
        </w:tc>
      </w:tr>
      <w:tr>
        <w:tc>
          <w:tcPr>
            <w:tcW w:w="2041" w:type="dxa"/>
          </w:tcPr>
          <w:p>
            <w:pPr>
              <w:pStyle w:val="0"/>
            </w:pPr>
            <w:hyperlink w:history="0" r:id="rId10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2915</w:t>
              </w:r>
            </w:hyperlink>
          </w:p>
        </w:tc>
        <w:tc>
          <w:tcPr>
            <w:tcW w:w="7030" w:type="dxa"/>
          </w:tcPr>
          <w:p>
            <w:pPr>
              <w:pStyle w:val="0"/>
              <w:jc w:val="both"/>
            </w:pPr>
            <w:r>
              <w:rPr>
                <w:sz w:val="20"/>
              </w:rPr>
              <w:t xml:space="preserve">Кислоты ациклические монокарбоновые насыщенные и их ангидриды, галогенангидриды, пероксиды и пероксикислоты; их галогенированные, сульфированные, нитрованные или нитрозированные производные</w:t>
            </w:r>
          </w:p>
        </w:tc>
      </w:tr>
      <w:tr>
        <w:tc>
          <w:tcPr>
            <w:tcW w:w="2041" w:type="dxa"/>
          </w:tcPr>
          <w:p>
            <w:pPr>
              <w:pStyle w:val="0"/>
            </w:pPr>
            <w:hyperlink w:history="0" r:id="rId10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2916</w:t>
              </w:r>
            </w:hyperlink>
          </w:p>
        </w:tc>
        <w:tc>
          <w:tcPr>
            <w:tcW w:w="7030" w:type="dxa"/>
          </w:tcPr>
          <w:p>
            <w:pPr>
              <w:pStyle w:val="0"/>
              <w:jc w:val="both"/>
            </w:pPr>
            <w:r>
              <w:rPr>
                <w:sz w:val="20"/>
              </w:rPr>
              <w:t xml:space="preserve">Кислоты ациклические монокарбоновые ненасыщенные, кислоты циклические монокарбоновые, их ангидриды, галогенангидриды, пероксиды и пероксикислоты; их галогенированные, сульфированные, нитрованные или нитрозированные производные</w:t>
            </w:r>
          </w:p>
        </w:tc>
      </w:tr>
      <w:tr>
        <w:tc>
          <w:tcPr>
            <w:tcW w:w="2041" w:type="dxa"/>
          </w:tcPr>
          <w:p>
            <w:pPr>
              <w:pStyle w:val="0"/>
            </w:pPr>
            <w:hyperlink w:history="0" r:id="rId10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2917</w:t>
              </w:r>
            </w:hyperlink>
          </w:p>
        </w:tc>
        <w:tc>
          <w:tcPr>
            <w:tcW w:w="7030" w:type="dxa"/>
          </w:tcPr>
          <w:p>
            <w:pPr>
              <w:pStyle w:val="0"/>
              <w:jc w:val="both"/>
            </w:pPr>
            <w:r>
              <w:rPr>
                <w:sz w:val="20"/>
              </w:rPr>
              <w:t xml:space="preserve">Кислоты поликарбоновые, их ангидриды, галогенангидриды, пероксиды и пероксикислоты; их галогенированные, сульфированные, нитрованные или нитрозированные производные</w:t>
            </w:r>
          </w:p>
        </w:tc>
      </w:tr>
      <w:tr>
        <w:tc>
          <w:tcPr>
            <w:tcW w:w="2041" w:type="dxa"/>
          </w:tcPr>
          <w:p>
            <w:pPr>
              <w:pStyle w:val="0"/>
            </w:pPr>
            <w:hyperlink w:history="0" r:id="rId10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2918</w:t>
              </w:r>
            </w:hyperlink>
          </w:p>
        </w:tc>
        <w:tc>
          <w:tcPr>
            <w:tcW w:w="7030" w:type="dxa"/>
          </w:tcPr>
          <w:p>
            <w:pPr>
              <w:pStyle w:val="0"/>
              <w:jc w:val="both"/>
            </w:pPr>
            <w:r>
              <w:rPr>
                <w:sz w:val="20"/>
              </w:rPr>
              <w:t xml:space="preserve">Кислоты карбоновые, содержащие дополнительную кислородсодержащую функциональную группу, и их ангидриды, галогенангидриды, пероксиды и пероксикислоты; их галогенированные, сульфированные, нитрованные или нитрозированные производные</w:t>
            </w:r>
          </w:p>
        </w:tc>
      </w:tr>
      <w:tr>
        <w:tc>
          <w:tcPr>
            <w:tcW w:w="2041" w:type="dxa"/>
          </w:tcPr>
          <w:p>
            <w:pPr>
              <w:pStyle w:val="0"/>
            </w:pPr>
            <w:hyperlink w:history="0" r:id="rId10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2919</w:t>
              </w:r>
            </w:hyperlink>
          </w:p>
        </w:tc>
        <w:tc>
          <w:tcPr>
            <w:tcW w:w="7030" w:type="dxa"/>
          </w:tcPr>
          <w:p>
            <w:pPr>
              <w:pStyle w:val="0"/>
              <w:jc w:val="both"/>
            </w:pPr>
            <w:r>
              <w:rPr>
                <w:sz w:val="20"/>
              </w:rPr>
              <w:t xml:space="preserve">Эфиры фосфорной кислоты сложные и их соли, включая лактофосфаты; их галогенированные, сульфированные, нитрованные или нитрозированные производные</w:t>
            </w:r>
          </w:p>
        </w:tc>
      </w:tr>
      <w:tr>
        <w:tc>
          <w:tcPr>
            <w:tcW w:w="2041" w:type="dxa"/>
          </w:tcPr>
          <w:p>
            <w:pPr>
              <w:pStyle w:val="0"/>
            </w:pPr>
            <w:hyperlink w:history="0" r:id="rId10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2920</w:t>
              </w:r>
            </w:hyperlink>
          </w:p>
        </w:tc>
        <w:tc>
          <w:tcPr>
            <w:tcW w:w="7030" w:type="dxa"/>
          </w:tcPr>
          <w:p>
            <w:pPr>
              <w:pStyle w:val="0"/>
              <w:jc w:val="both"/>
            </w:pPr>
            <w:r>
              <w:rPr>
                <w:sz w:val="20"/>
              </w:rPr>
              <w:t xml:space="preserve">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w:t>
            </w:r>
          </w:p>
        </w:tc>
      </w:tr>
      <w:tr>
        <w:tc>
          <w:tcPr>
            <w:tcW w:w="2041" w:type="dxa"/>
          </w:tcPr>
          <w:p>
            <w:pPr>
              <w:pStyle w:val="0"/>
            </w:pPr>
            <w:hyperlink w:history="0" r:id="rId10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2921</w:t>
              </w:r>
            </w:hyperlink>
          </w:p>
        </w:tc>
        <w:tc>
          <w:tcPr>
            <w:tcW w:w="7030" w:type="dxa"/>
          </w:tcPr>
          <w:p>
            <w:pPr>
              <w:pStyle w:val="0"/>
              <w:jc w:val="both"/>
            </w:pPr>
            <w:r>
              <w:rPr>
                <w:sz w:val="20"/>
              </w:rPr>
              <w:t xml:space="preserve">Соединения, содержащие аминную функциональную группу</w:t>
            </w:r>
          </w:p>
        </w:tc>
      </w:tr>
      <w:tr>
        <w:tc>
          <w:tcPr>
            <w:tcW w:w="2041" w:type="dxa"/>
          </w:tcPr>
          <w:p>
            <w:pPr>
              <w:pStyle w:val="0"/>
            </w:pPr>
            <w:hyperlink w:history="0" r:id="rId10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2922</w:t>
              </w:r>
            </w:hyperlink>
          </w:p>
        </w:tc>
        <w:tc>
          <w:tcPr>
            <w:tcW w:w="7030" w:type="dxa"/>
          </w:tcPr>
          <w:p>
            <w:pPr>
              <w:pStyle w:val="0"/>
              <w:jc w:val="both"/>
            </w:pPr>
            <w:r>
              <w:rPr>
                <w:sz w:val="20"/>
              </w:rPr>
              <w:t xml:space="preserve">Аминосоединения, включающие кислородсодержащую функциональную группу</w:t>
            </w:r>
          </w:p>
        </w:tc>
      </w:tr>
      <w:tr>
        <w:tc>
          <w:tcPr>
            <w:tcW w:w="2041" w:type="dxa"/>
          </w:tcPr>
          <w:p>
            <w:pPr>
              <w:pStyle w:val="0"/>
            </w:pPr>
            <w:hyperlink w:history="0" r:id="rId11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2923</w:t>
              </w:r>
            </w:hyperlink>
          </w:p>
        </w:tc>
        <w:tc>
          <w:tcPr>
            <w:tcW w:w="7030" w:type="dxa"/>
          </w:tcPr>
          <w:p>
            <w:pPr>
              <w:pStyle w:val="0"/>
              <w:jc w:val="both"/>
            </w:pPr>
            <w:r>
              <w:rPr>
                <w:sz w:val="20"/>
              </w:rPr>
              <w:t xml:space="preserve">Соли и гидроксиды четвертичного аммониевого основания; лецитины и фосфоаминолипиды прочие, определенного или неопределенного химического состава</w:t>
            </w:r>
          </w:p>
        </w:tc>
      </w:tr>
      <w:tr>
        <w:tc>
          <w:tcPr>
            <w:tcW w:w="2041" w:type="dxa"/>
          </w:tcPr>
          <w:p>
            <w:pPr>
              <w:pStyle w:val="0"/>
            </w:pPr>
            <w:hyperlink w:history="0" r:id="rId11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2924</w:t>
              </w:r>
            </w:hyperlink>
          </w:p>
        </w:tc>
        <w:tc>
          <w:tcPr>
            <w:tcW w:w="7030" w:type="dxa"/>
          </w:tcPr>
          <w:p>
            <w:pPr>
              <w:pStyle w:val="0"/>
              <w:jc w:val="both"/>
            </w:pPr>
            <w:r>
              <w:rPr>
                <w:sz w:val="20"/>
              </w:rPr>
              <w:t xml:space="preserve">Соединения, содержащие карбоксамидную функциональную группу; соединения угольной кислоты, содержащие амидную функциональную группу</w:t>
            </w:r>
          </w:p>
        </w:tc>
      </w:tr>
      <w:tr>
        <w:tc>
          <w:tcPr>
            <w:tcW w:w="2041" w:type="dxa"/>
          </w:tcPr>
          <w:p>
            <w:pPr>
              <w:pStyle w:val="0"/>
            </w:pPr>
            <w:hyperlink w:history="0" r:id="rId11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2925</w:t>
              </w:r>
            </w:hyperlink>
          </w:p>
        </w:tc>
        <w:tc>
          <w:tcPr>
            <w:tcW w:w="7030" w:type="dxa"/>
          </w:tcPr>
          <w:p>
            <w:pPr>
              <w:pStyle w:val="0"/>
              <w:jc w:val="both"/>
            </w:pPr>
            <w:r>
              <w:rPr>
                <w:sz w:val="20"/>
              </w:rPr>
              <w:t xml:space="preserve">Соединения, содержащие карбоксимидную функциональную группу (включая сахарин и его соли), и соединения, содержащие иминную функциональную группу</w:t>
            </w:r>
          </w:p>
        </w:tc>
      </w:tr>
      <w:tr>
        <w:tc>
          <w:tcPr>
            <w:tcW w:w="2041" w:type="dxa"/>
          </w:tcPr>
          <w:p>
            <w:pPr>
              <w:pStyle w:val="0"/>
            </w:pPr>
            <w:hyperlink w:history="0" r:id="rId11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2926</w:t>
              </w:r>
            </w:hyperlink>
          </w:p>
        </w:tc>
        <w:tc>
          <w:tcPr>
            <w:tcW w:w="7030" w:type="dxa"/>
          </w:tcPr>
          <w:p>
            <w:pPr>
              <w:pStyle w:val="0"/>
              <w:jc w:val="both"/>
            </w:pPr>
            <w:r>
              <w:rPr>
                <w:sz w:val="20"/>
              </w:rPr>
              <w:t xml:space="preserve">Соединения, содержащие нитрильную функциональную группу</w:t>
            </w:r>
          </w:p>
        </w:tc>
      </w:tr>
      <w:tr>
        <w:tc>
          <w:tcPr>
            <w:tcW w:w="2041" w:type="dxa"/>
          </w:tcPr>
          <w:p>
            <w:pPr>
              <w:pStyle w:val="0"/>
            </w:pPr>
            <w:hyperlink w:history="0" r:id="rId11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2927 00 000 0</w:t>
              </w:r>
            </w:hyperlink>
          </w:p>
        </w:tc>
        <w:tc>
          <w:tcPr>
            <w:tcW w:w="7030" w:type="dxa"/>
          </w:tcPr>
          <w:p>
            <w:pPr>
              <w:pStyle w:val="0"/>
              <w:jc w:val="both"/>
            </w:pPr>
            <w:r>
              <w:rPr>
                <w:sz w:val="20"/>
              </w:rPr>
              <w:t xml:space="preserve">Диазо-, азо- или азоксисоединения</w:t>
            </w:r>
          </w:p>
        </w:tc>
      </w:tr>
      <w:tr>
        <w:tc>
          <w:tcPr>
            <w:tcW w:w="2041" w:type="dxa"/>
          </w:tcPr>
          <w:p>
            <w:pPr>
              <w:pStyle w:val="0"/>
            </w:pPr>
            <w:hyperlink w:history="0" r:id="rId11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2928 00</w:t>
              </w:r>
            </w:hyperlink>
          </w:p>
        </w:tc>
        <w:tc>
          <w:tcPr>
            <w:tcW w:w="7030" w:type="dxa"/>
          </w:tcPr>
          <w:p>
            <w:pPr>
              <w:pStyle w:val="0"/>
              <w:jc w:val="both"/>
            </w:pPr>
            <w:r>
              <w:rPr>
                <w:sz w:val="20"/>
              </w:rPr>
              <w:t xml:space="preserve">Производные гидразина или гидроксиламина органические</w:t>
            </w:r>
          </w:p>
        </w:tc>
      </w:tr>
      <w:tr>
        <w:tc>
          <w:tcPr>
            <w:tcW w:w="2041" w:type="dxa"/>
          </w:tcPr>
          <w:p>
            <w:pPr>
              <w:pStyle w:val="0"/>
            </w:pPr>
            <w:hyperlink w:history="0" r:id="rId11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2929</w:t>
              </w:r>
            </w:hyperlink>
          </w:p>
        </w:tc>
        <w:tc>
          <w:tcPr>
            <w:tcW w:w="7030" w:type="dxa"/>
          </w:tcPr>
          <w:p>
            <w:pPr>
              <w:pStyle w:val="0"/>
              <w:jc w:val="both"/>
            </w:pPr>
            <w:r>
              <w:rPr>
                <w:sz w:val="20"/>
              </w:rPr>
              <w:t xml:space="preserve">Соединения, содержащие другие азотсодержащие функциональные группы</w:t>
            </w:r>
          </w:p>
        </w:tc>
      </w:tr>
      <w:tr>
        <w:tc>
          <w:tcPr>
            <w:tcW w:w="2041" w:type="dxa"/>
          </w:tcPr>
          <w:p>
            <w:pPr>
              <w:pStyle w:val="0"/>
            </w:pPr>
            <w:hyperlink w:history="0" r:id="rId11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2930</w:t>
              </w:r>
            </w:hyperlink>
          </w:p>
        </w:tc>
        <w:tc>
          <w:tcPr>
            <w:tcW w:w="7030" w:type="dxa"/>
          </w:tcPr>
          <w:p>
            <w:pPr>
              <w:pStyle w:val="0"/>
              <w:jc w:val="both"/>
            </w:pPr>
            <w:r>
              <w:rPr>
                <w:sz w:val="20"/>
              </w:rPr>
              <w:t xml:space="preserve">Соединения сероорганические</w:t>
            </w:r>
          </w:p>
        </w:tc>
      </w:tr>
      <w:tr>
        <w:tc>
          <w:tcPr>
            <w:tcW w:w="2041" w:type="dxa"/>
          </w:tcPr>
          <w:p>
            <w:pPr>
              <w:pStyle w:val="0"/>
            </w:pPr>
            <w:hyperlink w:history="0" r:id="rId11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2931</w:t>
              </w:r>
            </w:hyperlink>
          </w:p>
        </w:tc>
        <w:tc>
          <w:tcPr>
            <w:tcW w:w="7030" w:type="dxa"/>
          </w:tcPr>
          <w:p>
            <w:pPr>
              <w:pStyle w:val="0"/>
              <w:jc w:val="both"/>
            </w:pPr>
            <w:r>
              <w:rPr>
                <w:sz w:val="20"/>
              </w:rPr>
              <w:t xml:space="preserve">Соединения органо-неорганические прочие</w:t>
            </w:r>
          </w:p>
        </w:tc>
      </w:tr>
      <w:tr>
        <w:tc>
          <w:tcPr>
            <w:tcW w:w="2041" w:type="dxa"/>
          </w:tcPr>
          <w:p>
            <w:pPr>
              <w:pStyle w:val="0"/>
            </w:pPr>
            <w:hyperlink w:history="0" r:id="rId11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2932</w:t>
              </w:r>
            </w:hyperlink>
          </w:p>
        </w:tc>
        <w:tc>
          <w:tcPr>
            <w:tcW w:w="7030" w:type="dxa"/>
          </w:tcPr>
          <w:p>
            <w:pPr>
              <w:pStyle w:val="0"/>
              <w:jc w:val="both"/>
            </w:pPr>
            <w:r>
              <w:rPr>
                <w:sz w:val="20"/>
              </w:rPr>
              <w:t xml:space="preserve">Соединения гетероциклические, содержащие лишь гетероатом(ы) кислорода</w:t>
            </w:r>
          </w:p>
        </w:tc>
      </w:tr>
      <w:tr>
        <w:tc>
          <w:tcPr>
            <w:tcW w:w="2041" w:type="dxa"/>
          </w:tcPr>
          <w:p>
            <w:pPr>
              <w:pStyle w:val="0"/>
            </w:pPr>
            <w:hyperlink w:history="0" r:id="rId12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2933</w:t>
              </w:r>
            </w:hyperlink>
          </w:p>
        </w:tc>
        <w:tc>
          <w:tcPr>
            <w:tcW w:w="7030" w:type="dxa"/>
          </w:tcPr>
          <w:p>
            <w:pPr>
              <w:pStyle w:val="0"/>
              <w:jc w:val="both"/>
            </w:pPr>
            <w:r>
              <w:rPr>
                <w:sz w:val="20"/>
              </w:rPr>
              <w:t xml:space="preserve">Соединения гетероциклические, содержащие лишь гетероатом(ы) азота</w:t>
            </w:r>
          </w:p>
        </w:tc>
      </w:tr>
      <w:tr>
        <w:tc>
          <w:tcPr>
            <w:tcW w:w="2041" w:type="dxa"/>
          </w:tcPr>
          <w:p>
            <w:pPr>
              <w:pStyle w:val="0"/>
            </w:pPr>
            <w:hyperlink w:history="0" r:id="rId12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2934</w:t>
              </w:r>
            </w:hyperlink>
          </w:p>
        </w:tc>
        <w:tc>
          <w:tcPr>
            <w:tcW w:w="7030" w:type="dxa"/>
          </w:tcPr>
          <w:p>
            <w:pPr>
              <w:pStyle w:val="0"/>
              <w:jc w:val="both"/>
            </w:pPr>
            <w:r>
              <w:rPr>
                <w:sz w:val="20"/>
              </w:rPr>
              <w:t xml:space="preserve">Нуклеиновые кислоты и их соли, определенного или неопределенного химического состава; гетероциклические соединения прочие</w:t>
            </w:r>
          </w:p>
        </w:tc>
      </w:tr>
      <w:tr>
        <w:tc>
          <w:tcPr>
            <w:tcW w:w="2041" w:type="dxa"/>
          </w:tcPr>
          <w:p>
            <w:pPr>
              <w:pStyle w:val="0"/>
            </w:pPr>
            <w:hyperlink w:history="0" r:id="rId12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2935</w:t>
              </w:r>
            </w:hyperlink>
          </w:p>
        </w:tc>
        <w:tc>
          <w:tcPr>
            <w:tcW w:w="7030" w:type="dxa"/>
          </w:tcPr>
          <w:p>
            <w:pPr>
              <w:pStyle w:val="0"/>
              <w:jc w:val="both"/>
            </w:pPr>
            <w:r>
              <w:rPr>
                <w:sz w:val="20"/>
              </w:rPr>
              <w:t xml:space="preserve">Сульфонамиды</w:t>
            </w:r>
          </w:p>
        </w:tc>
      </w:tr>
      <w:tr>
        <w:tc>
          <w:tcPr>
            <w:tcW w:w="2041" w:type="dxa"/>
          </w:tcPr>
          <w:p>
            <w:pPr>
              <w:pStyle w:val="0"/>
            </w:pPr>
            <w:r>
              <w:rPr>
                <w:sz w:val="20"/>
              </w:rPr>
              <w:t xml:space="preserve">из </w:t>
            </w:r>
            <w:hyperlink w:history="0" r:id="rId12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2941</w:t>
              </w:r>
            </w:hyperlink>
            <w:r>
              <w:rPr>
                <w:sz w:val="20"/>
              </w:rPr>
              <w:t xml:space="preserve">:</w:t>
            </w:r>
          </w:p>
          <w:p>
            <w:pPr>
              <w:pStyle w:val="0"/>
            </w:pPr>
            <w:hyperlink w:history="0" r:id="rId12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2941 30 000 9</w:t>
              </w:r>
            </w:hyperlink>
          </w:p>
        </w:tc>
        <w:tc>
          <w:tcPr>
            <w:tcW w:w="7030" w:type="dxa"/>
          </w:tcPr>
          <w:p>
            <w:pPr>
              <w:pStyle w:val="0"/>
              <w:jc w:val="both"/>
            </w:pPr>
            <w:r>
              <w:rPr>
                <w:sz w:val="20"/>
              </w:rPr>
              <w:t xml:space="preserve">Антибиотики</w:t>
            </w:r>
          </w:p>
        </w:tc>
      </w:tr>
      <w:tr>
        <w:tc>
          <w:tcPr>
            <w:tcW w:w="2041" w:type="dxa"/>
          </w:tcPr>
          <w:p>
            <w:pPr>
              <w:pStyle w:val="0"/>
            </w:pPr>
            <w:hyperlink w:history="0" r:id="rId12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2942 00 000 0</w:t>
              </w:r>
            </w:hyperlink>
          </w:p>
        </w:tc>
        <w:tc>
          <w:tcPr>
            <w:tcW w:w="7030" w:type="dxa"/>
          </w:tcPr>
          <w:p>
            <w:pPr>
              <w:pStyle w:val="0"/>
              <w:jc w:val="both"/>
            </w:pPr>
            <w:r>
              <w:rPr>
                <w:sz w:val="20"/>
              </w:rPr>
              <w:t xml:space="preserve">Соединения органические прочие</w:t>
            </w:r>
          </w:p>
        </w:tc>
      </w:tr>
      <w:tr>
        <w:tblPrEx>
          <w:tblBorders>
            <w:insideH w:val="nil"/>
          </w:tblBorders>
        </w:tblPrEx>
        <w:tc>
          <w:tcPr>
            <w:tcW w:w="2041" w:type="dxa"/>
            <w:tcBorders>
              <w:bottom w:val="nil"/>
            </w:tcBorders>
          </w:tcPr>
          <w:p>
            <w:pPr>
              <w:pStyle w:val="0"/>
            </w:pPr>
            <w:r>
              <w:rPr>
                <w:sz w:val="20"/>
              </w:rPr>
              <w:t xml:space="preserve">из </w:t>
            </w:r>
            <w:hyperlink w:history="0" r:id="rId126"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3002</w:t>
              </w:r>
            </w:hyperlink>
            <w:r>
              <w:rPr>
                <w:sz w:val="20"/>
              </w:rPr>
              <w:t xml:space="preserve">:</w:t>
            </w:r>
          </w:p>
          <w:p>
            <w:pPr>
              <w:pStyle w:val="0"/>
            </w:pPr>
            <w:hyperlink w:history="0" r:id="rId127"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3002 41 000 0</w:t>
              </w:r>
            </w:hyperlink>
          </w:p>
          <w:p>
            <w:pPr>
              <w:pStyle w:val="0"/>
            </w:pPr>
            <w:hyperlink w:history="0" r:id="rId128"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3002 42 000 0</w:t>
              </w:r>
            </w:hyperlink>
          </w:p>
          <w:p>
            <w:pPr>
              <w:pStyle w:val="0"/>
            </w:pPr>
            <w:hyperlink w:history="0" r:id="rId129"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3002 49 000 1</w:t>
              </w:r>
            </w:hyperlink>
          </w:p>
          <w:p>
            <w:pPr>
              <w:pStyle w:val="0"/>
            </w:pPr>
            <w:hyperlink w:history="0" r:id="rId130"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3002 90 300 0</w:t>
              </w:r>
            </w:hyperlink>
          </w:p>
        </w:tc>
        <w:tc>
          <w:tcPr>
            <w:tcW w:w="7030" w:type="dxa"/>
            <w:tcBorders>
              <w:bottom w:val="nil"/>
            </w:tcBorders>
          </w:tcPr>
          <w:p>
            <w:pPr>
              <w:pStyle w:val="0"/>
              <w:jc w:val="both"/>
            </w:pPr>
            <w:r>
              <w:rPr>
                <w:sz w:val="20"/>
              </w:rPr>
              <w:t xml:space="preserve">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131"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13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3003</w:t>
              </w:r>
            </w:hyperlink>
          </w:p>
        </w:tc>
        <w:tc>
          <w:tcPr>
            <w:tcW w:w="7030" w:type="dxa"/>
          </w:tcPr>
          <w:p>
            <w:pPr>
              <w:pStyle w:val="0"/>
              <w:jc w:val="both"/>
            </w:pPr>
            <w:r>
              <w:rPr>
                <w:sz w:val="20"/>
              </w:rPr>
              <w:t xml:space="preserve">Лекарственные средства (кроме товаров товарной </w:t>
            </w:r>
            <w:hyperlink w:history="0" r:id="rId13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3002</w:t>
              </w:r>
            </w:hyperlink>
            <w:r>
              <w:rPr>
                <w:sz w:val="20"/>
              </w:rPr>
              <w:t xml:space="preserve">, </w:t>
            </w:r>
            <w:hyperlink w:history="0" r:id="rId13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3005</w:t>
              </w:r>
            </w:hyperlink>
            <w:r>
              <w:rPr>
                <w:sz w:val="20"/>
              </w:rPr>
              <w:t xml:space="preserve"> или </w:t>
            </w:r>
            <w:hyperlink w:history="0" r:id="rId13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3006</w:t>
              </w:r>
            </w:hyperlink>
            <w:r>
              <w:rPr>
                <w:sz w:val="20"/>
              </w:rPr>
              <w:t xml:space="preserve">),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w:t>
            </w:r>
          </w:p>
        </w:tc>
      </w:tr>
      <w:tr>
        <w:tc>
          <w:tcPr>
            <w:tcW w:w="2041" w:type="dxa"/>
          </w:tcPr>
          <w:p>
            <w:pPr>
              <w:pStyle w:val="0"/>
            </w:pPr>
            <w:hyperlink w:history="0" r:id="rId13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3004</w:t>
              </w:r>
            </w:hyperlink>
          </w:p>
        </w:tc>
        <w:tc>
          <w:tcPr>
            <w:tcW w:w="7030" w:type="dxa"/>
          </w:tcPr>
          <w:p>
            <w:pPr>
              <w:pStyle w:val="0"/>
              <w:jc w:val="both"/>
            </w:pPr>
            <w:r>
              <w:rPr>
                <w:sz w:val="20"/>
              </w:rPr>
              <w:t xml:space="preserve">Лекарственные средства (кроме товаров товарной </w:t>
            </w:r>
            <w:hyperlink w:history="0" r:id="rId13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3002</w:t>
              </w:r>
            </w:hyperlink>
            <w:r>
              <w:rPr>
                <w:sz w:val="20"/>
              </w:rPr>
              <w:t xml:space="preserve">, </w:t>
            </w:r>
            <w:hyperlink w:history="0" r:id="rId13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3005</w:t>
              </w:r>
            </w:hyperlink>
            <w:r>
              <w:rPr>
                <w:sz w:val="20"/>
              </w:rPr>
              <w:t xml:space="preserve"> или </w:t>
            </w:r>
            <w:hyperlink w:history="0" r:id="rId13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3006</w:t>
              </w:r>
            </w:hyperlink>
            <w:r>
              <w:rPr>
                <w:sz w:val="20"/>
              </w:rPr>
              <w:t xml:space="preserve">),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tc>
      </w:tr>
      <w:tr>
        <w:tc>
          <w:tcPr>
            <w:tcW w:w="2041" w:type="dxa"/>
          </w:tcPr>
          <w:p>
            <w:pPr>
              <w:pStyle w:val="0"/>
            </w:pPr>
            <w:r>
              <w:rPr>
                <w:sz w:val="20"/>
              </w:rPr>
              <w:t xml:space="preserve">из </w:t>
            </w:r>
            <w:hyperlink w:history="0" r:id="rId14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3005</w:t>
              </w:r>
            </w:hyperlink>
            <w:r>
              <w:rPr>
                <w:sz w:val="20"/>
              </w:rPr>
              <w:t xml:space="preserve">:</w:t>
            </w:r>
          </w:p>
          <w:p>
            <w:pPr>
              <w:pStyle w:val="0"/>
            </w:pPr>
            <w:hyperlink w:history="0" r:id="rId14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3005 90 310 0</w:t>
              </w:r>
            </w:hyperlink>
          </w:p>
        </w:tc>
        <w:tc>
          <w:tcPr>
            <w:tcW w:w="7030" w:type="dxa"/>
          </w:tcPr>
          <w:p>
            <w:pPr>
              <w:pStyle w:val="0"/>
              <w:jc w:val="both"/>
            </w:pPr>
            <w:r>
              <w:rPr>
                <w:sz w:val="20"/>
              </w:rPr>
              <w:t xml:space="preserve">Вата, марля, бинты и аналогичные изделия (например, перевязочный материал, лейкопластыри, припарки), пропитанные или покрытые фармацевтическими веществами или расфасованные в формы или упаковки для розничной продажи, предназначенные для использования в медицине, хирургии, стоматологии или ветеринарии</w:t>
            </w:r>
          </w:p>
        </w:tc>
      </w:tr>
      <w:tr>
        <w:tc>
          <w:tcPr>
            <w:tcW w:w="2041" w:type="dxa"/>
          </w:tcPr>
          <w:p>
            <w:pPr>
              <w:pStyle w:val="0"/>
            </w:pPr>
            <w:hyperlink w:history="0" r:id="rId14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3006</w:t>
              </w:r>
            </w:hyperlink>
          </w:p>
        </w:tc>
        <w:tc>
          <w:tcPr>
            <w:tcW w:w="7030" w:type="dxa"/>
          </w:tcPr>
          <w:p>
            <w:pPr>
              <w:pStyle w:val="0"/>
              <w:jc w:val="both"/>
            </w:pPr>
            <w:r>
              <w:rPr>
                <w:sz w:val="20"/>
              </w:rPr>
              <w:t xml:space="preserve">Фармацевтическая продукция, упомянутая в </w:t>
            </w:r>
            <w:hyperlink w:history="0" r:id="rId14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примечании 4</w:t>
              </w:r>
            </w:hyperlink>
            <w:r>
              <w:rPr>
                <w:sz w:val="20"/>
              </w:rPr>
              <w:t xml:space="preserve"> к данной группе</w:t>
            </w:r>
          </w:p>
        </w:tc>
      </w:tr>
      <w:tr>
        <w:tblPrEx>
          <w:tblBorders>
            <w:insideH w:val="nil"/>
          </w:tblBorders>
        </w:tblPrEx>
        <w:tc>
          <w:tcPr>
            <w:tcW w:w="2041" w:type="dxa"/>
            <w:tcBorders>
              <w:bottom w:val="nil"/>
            </w:tcBorders>
          </w:tcPr>
          <w:p>
            <w:pPr>
              <w:pStyle w:val="0"/>
            </w:pPr>
            <w:r>
              <w:rPr>
                <w:sz w:val="20"/>
              </w:rPr>
              <w:t xml:space="preserve">3105</w:t>
            </w:r>
          </w:p>
        </w:tc>
        <w:tc>
          <w:tcPr>
            <w:tcW w:w="7030" w:type="dxa"/>
            <w:tcBorders>
              <w:bottom w:val="nil"/>
            </w:tcBorders>
          </w:tcPr>
          <w:p>
            <w:pPr>
              <w:pStyle w:val="0"/>
              <w:jc w:val="both"/>
            </w:pPr>
            <w:r>
              <w:rPr>
                <w:sz w:val="20"/>
              </w:rPr>
              <w:t xml:space="preserve">Утратило силу. - </w:t>
            </w:r>
            <w:hyperlink w:history="0" r:id="rId144" w:tooltip="Приказ Минпромторга России от 13.07.2023 N 2578 &quot;О внесении изменения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11.08.2023 N 74757) {КонсультантПлюс}">
              <w:r>
                <w:rPr>
                  <w:sz w:val="20"/>
                  <w:color w:val="0000ff"/>
                </w:rPr>
                <w:t xml:space="preserve">Приказ</w:t>
              </w:r>
            </w:hyperlink>
            <w:r>
              <w:rPr>
                <w:sz w:val="20"/>
              </w:rPr>
              <w:t xml:space="preserve"> Минпромторга России от 13.07.2023 N 2578</w:t>
            </w:r>
          </w:p>
        </w:tc>
      </w:tr>
      <w:tr>
        <w:tc>
          <w:tcPr>
            <w:tcW w:w="2041" w:type="dxa"/>
          </w:tcPr>
          <w:p>
            <w:pPr>
              <w:pStyle w:val="0"/>
            </w:pPr>
            <w:hyperlink w:history="0" r:id="rId14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3202</w:t>
              </w:r>
            </w:hyperlink>
          </w:p>
        </w:tc>
        <w:tc>
          <w:tcPr>
            <w:tcW w:w="7030" w:type="dxa"/>
          </w:tcPr>
          <w:p>
            <w:pPr>
              <w:pStyle w:val="0"/>
              <w:jc w:val="both"/>
            </w:pPr>
            <w:r>
              <w:rPr>
                <w:sz w:val="20"/>
              </w:rPr>
              <w:t xml:space="preserve">Органические дубильные вещества синтетические; неорганические дубильные вещества; препараты для дубления, содержащие или не содержащие природные дубильные вещества; ферментные препараты для предварительного дубления</w:t>
            </w:r>
          </w:p>
        </w:tc>
      </w:tr>
      <w:tr>
        <w:tc>
          <w:tcPr>
            <w:tcW w:w="2041" w:type="dxa"/>
          </w:tcPr>
          <w:p>
            <w:pPr>
              <w:pStyle w:val="0"/>
            </w:pPr>
            <w:hyperlink w:history="0" r:id="rId14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3204</w:t>
              </w:r>
            </w:hyperlink>
          </w:p>
        </w:tc>
        <w:tc>
          <w:tcPr>
            <w:tcW w:w="7030" w:type="dxa"/>
          </w:tcPr>
          <w:p>
            <w:pPr>
              <w:pStyle w:val="0"/>
              <w:jc w:val="both"/>
            </w:pPr>
            <w:r>
              <w:rPr>
                <w:sz w:val="20"/>
              </w:rPr>
              <w:t xml:space="preserve">Органические красящие вещества синтетические, определенного или неопределенного химического состава; препараты, изготовленные на основе синтетических органических красящих веществ, указанные в </w:t>
            </w:r>
            <w:hyperlink w:history="0" r:id="rId14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примечании 3</w:t>
              </w:r>
            </w:hyperlink>
            <w:r>
              <w:rPr>
                <w:sz w:val="20"/>
              </w:rPr>
              <w:t xml:space="preserve"> к данной группе; синтетические органические продукты, используемые в качестве оптических отбеливателей или люминофоров, определенного или неопределенного химического состава</w:t>
            </w:r>
          </w:p>
        </w:tc>
      </w:tr>
      <w:tr>
        <w:tc>
          <w:tcPr>
            <w:tcW w:w="2041" w:type="dxa"/>
          </w:tcPr>
          <w:p>
            <w:pPr>
              <w:pStyle w:val="0"/>
            </w:pPr>
            <w:hyperlink w:history="0" r:id="rId14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3205 00 000 0</w:t>
              </w:r>
            </w:hyperlink>
          </w:p>
        </w:tc>
        <w:tc>
          <w:tcPr>
            <w:tcW w:w="7030" w:type="dxa"/>
          </w:tcPr>
          <w:p>
            <w:pPr>
              <w:pStyle w:val="0"/>
              <w:jc w:val="both"/>
            </w:pPr>
            <w:r>
              <w:rPr>
                <w:sz w:val="20"/>
              </w:rPr>
              <w:t xml:space="preserve">Цветные лаки; препараты на основе цветных лаков, указанные в </w:t>
            </w:r>
            <w:hyperlink w:history="0" r:id="rId14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примечании 3</w:t>
              </w:r>
            </w:hyperlink>
            <w:r>
              <w:rPr>
                <w:sz w:val="20"/>
              </w:rPr>
              <w:t xml:space="preserve"> к данной группе</w:t>
            </w:r>
          </w:p>
        </w:tc>
      </w:tr>
      <w:tr>
        <w:tc>
          <w:tcPr>
            <w:tcW w:w="2041" w:type="dxa"/>
          </w:tcPr>
          <w:p>
            <w:pPr>
              <w:pStyle w:val="0"/>
            </w:pPr>
            <w:hyperlink w:history="0" r:id="rId15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3206</w:t>
              </w:r>
            </w:hyperlink>
          </w:p>
        </w:tc>
        <w:tc>
          <w:tcPr>
            <w:tcW w:w="7030" w:type="dxa"/>
          </w:tcPr>
          <w:p>
            <w:pPr>
              <w:pStyle w:val="0"/>
              <w:jc w:val="both"/>
            </w:pPr>
            <w:r>
              <w:rPr>
                <w:sz w:val="20"/>
              </w:rPr>
              <w:t xml:space="preserve">Красящие вещества прочие; препараты, указанные в </w:t>
            </w:r>
            <w:hyperlink w:history="0" r:id="rId15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примечании 3</w:t>
              </w:r>
            </w:hyperlink>
            <w:r>
              <w:rPr>
                <w:sz w:val="20"/>
              </w:rPr>
              <w:t xml:space="preserve"> к данной группе, отличные от препаратов товарной позиции 3203, </w:t>
            </w:r>
            <w:hyperlink w:history="0" r:id="rId15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3204</w:t>
              </w:r>
            </w:hyperlink>
            <w:r>
              <w:rPr>
                <w:sz w:val="20"/>
              </w:rPr>
              <w:t xml:space="preserve"> или 3205; неорганические продукты, используемые в качестве люминофоров, определенного или неопределенного химического состава</w:t>
            </w:r>
          </w:p>
        </w:tc>
      </w:tr>
      <w:tr>
        <w:tc>
          <w:tcPr>
            <w:tcW w:w="2041" w:type="dxa"/>
          </w:tcPr>
          <w:p>
            <w:pPr>
              <w:pStyle w:val="0"/>
            </w:pPr>
            <w:hyperlink w:history="0" r:id="rId15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3207</w:t>
              </w:r>
            </w:hyperlink>
          </w:p>
        </w:tc>
        <w:tc>
          <w:tcPr>
            <w:tcW w:w="7030" w:type="dxa"/>
          </w:tcPr>
          <w:p>
            <w:pPr>
              <w:pStyle w:val="0"/>
              <w:jc w:val="both"/>
            </w:pPr>
            <w:r>
              <w:rPr>
                <w:sz w:val="20"/>
              </w:rPr>
              <w:t xml:space="preserve">Готовые пигменты, готовые глушители стекла и готовые краски, эмали и глазури стекловидные, ангобы (шликеры), глянцы жидкие и аналогичные препараты, используемые при производстве керамики, эмали или стекла; фритта стекловидная и стекло прочее в порошке, гранулах или хлопьях</w:t>
            </w:r>
          </w:p>
        </w:tc>
      </w:tr>
      <w:tr>
        <w:tc>
          <w:tcPr>
            <w:tcW w:w="2041" w:type="dxa"/>
          </w:tcPr>
          <w:p>
            <w:pPr>
              <w:pStyle w:val="0"/>
            </w:pPr>
            <w:hyperlink w:history="0" r:id="rId15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3208</w:t>
              </w:r>
            </w:hyperlink>
          </w:p>
        </w:tc>
        <w:tc>
          <w:tcPr>
            <w:tcW w:w="7030" w:type="dxa"/>
          </w:tcPr>
          <w:p>
            <w:pPr>
              <w:pStyle w:val="0"/>
              <w:jc w:val="both"/>
            </w:pPr>
            <w:r>
              <w:rPr>
                <w:sz w:val="20"/>
              </w:rPr>
              <w:t xml:space="preserve">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растворы, указанные в </w:t>
            </w:r>
            <w:hyperlink w:history="0" r:id="rId15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примечании 4</w:t>
              </w:r>
            </w:hyperlink>
            <w:r>
              <w:rPr>
                <w:sz w:val="20"/>
              </w:rPr>
              <w:t xml:space="preserve"> к данной группе</w:t>
            </w:r>
          </w:p>
        </w:tc>
      </w:tr>
      <w:tr>
        <w:tc>
          <w:tcPr>
            <w:tcW w:w="2041" w:type="dxa"/>
          </w:tcPr>
          <w:p>
            <w:pPr>
              <w:pStyle w:val="0"/>
            </w:pPr>
            <w:hyperlink w:history="0" r:id="rId15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3209</w:t>
              </w:r>
            </w:hyperlink>
          </w:p>
        </w:tc>
        <w:tc>
          <w:tcPr>
            <w:tcW w:w="7030" w:type="dxa"/>
          </w:tcPr>
          <w:p>
            <w:pPr>
              <w:pStyle w:val="0"/>
              <w:jc w:val="both"/>
            </w:pPr>
            <w:r>
              <w:rPr>
                <w:sz w:val="20"/>
              </w:rPr>
              <w:t xml:space="preserve">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водной среде</w:t>
            </w:r>
          </w:p>
        </w:tc>
      </w:tr>
      <w:tr>
        <w:tc>
          <w:tcPr>
            <w:tcW w:w="2041" w:type="dxa"/>
          </w:tcPr>
          <w:p>
            <w:pPr>
              <w:pStyle w:val="0"/>
            </w:pPr>
            <w:hyperlink w:history="0" r:id="rId15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3210 00</w:t>
              </w:r>
            </w:hyperlink>
          </w:p>
        </w:tc>
        <w:tc>
          <w:tcPr>
            <w:tcW w:w="7030" w:type="dxa"/>
          </w:tcPr>
          <w:p>
            <w:pPr>
              <w:pStyle w:val="0"/>
              <w:jc w:val="both"/>
            </w:pPr>
            <w:r>
              <w:rPr>
                <w:sz w:val="20"/>
              </w:rPr>
              <w:t xml:space="preserve">Краски и лаки прочие (включая эмали, политуры и клеевые краски); готовые водные пигменты, используемые для отделки кож</w:t>
            </w:r>
          </w:p>
        </w:tc>
      </w:tr>
      <w:tr>
        <w:tc>
          <w:tcPr>
            <w:tcW w:w="2041" w:type="dxa"/>
          </w:tcPr>
          <w:p>
            <w:pPr>
              <w:pStyle w:val="0"/>
            </w:pPr>
            <w:hyperlink w:history="0" r:id="rId15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3211 00 000 0</w:t>
              </w:r>
            </w:hyperlink>
          </w:p>
        </w:tc>
        <w:tc>
          <w:tcPr>
            <w:tcW w:w="7030" w:type="dxa"/>
          </w:tcPr>
          <w:p>
            <w:pPr>
              <w:pStyle w:val="0"/>
              <w:jc w:val="both"/>
            </w:pPr>
            <w:r>
              <w:rPr>
                <w:sz w:val="20"/>
              </w:rPr>
              <w:t xml:space="preserve">Готовые сиккативы</w:t>
            </w:r>
          </w:p>
        </w:tc>
      </w:tr>
      <w:tr>
        <w:tc>
          <w:tcPr>
            <w:tcW w:w="2041" w:type="dxa"/>
          </w:tcPr>
          <w:p>
            <w:pPr>
              <w:pStyle w:val="0"/>
            </w:pPr>
            <w:hyperlink w:history="0" r:id="rId15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3212</w:t>
              </w:r>
            </w:hyperlink>
          </w:p>
        </w:tc>
        <w:tc>
          <w:tcPr>
            <w:tcW w:w="7030" w:type="dxa"/>
          </w:tcPr>
          <w:p>
            <w:pPr>
              <w:pStyle w:val="0"/>
              <w:jc w:val="both"/>
            </w:pPr>
            <w:r>
              <w:rPr>
                <w:sz w:val="20"/>
              </w:rPr>
              <w:t xml:space="preserve">Пигменты (включая металлические порошки и хлопья), диспергированные в неводных средах, жидкие или пастообразные, используемые при производстве красок (включая эмали); фольга для тиснения; красители и прочие красящие вещества, расфасованные в формы или упаковки для розничной продажи</w:t>
            </w:r>
          </w:p>
        </w:tc>
      </w:tr>
      <w:tr>
        <w:tc>
          <w:tcPr>
            <w:tcW w:w="2041" w:type="dxa"/>
          </w:tcPr>
          <w:p>
            <w:pPr>
              <w:pStyle w:val="0"/>
            </w:pPr>
            <w:hyperlink w:history="0" r:id="rId16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3213</w:t>
              </w:r>
            </w:hyperlink>
          </w:p>
        </w:tc>
        <w:tc>
          <w:tcPr>
            <w:tcW w:w="7030" w:type="dxa"/>
          </w:tcPr>
          <w:p>
            <w:pPr>
              <w:pStyle w:val="0"/>
              <w:jc w:val="both"/>
            </w:pPr>
            <w:r>
              <w:rPr>
                <w:sz w:val="20"/>
              </w:rPr>
              <w:t xml:space="preserve">Краски художественные, используемые художниками, студентами или для оформления вывесок, лессировочные краски, краски для досуга и аналогичные продукты в таблетках, тюбиках, банках, флаконах, лотках или в аналогичных формах или упаковках</w:t>
            </w:r>
          </w:p>
        </w:tc>
      </w:tr>
      <w:tr>
        <w:tc>
          <w:tcPr>
            <w:tcW w:w="2041" w:type="dxa"/>
          </w:tcPr>
          <w:p>
            <w:pPr>
              <w:pStyle w:val="0"/>
            </w:pPr>
            <w:hyperlink w:history="0" r:id="rId16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3214</w:t>
              </w:r>
            </w:hyperlink>
          </w:p>
        </w:tc>
        <w:tc>
          <w:tcPr>
            <w:tcW w:w="7030" w:type="dxa"/>
          </w:tcPr>
          <w:p>
            <w:pPr>
              <w:pStyle w:val="0"/>
              <w:jc w:val="both"/>
            </w:pPr>
            <w:r>
              <w:rPr>
                <w:sz w:val="20"/>
              </w:rPr>
              <w:t xml:space="preserve">Замазки стекольная и садовая, цементы смоляные, составы для уплотнения и прочие мастики; шпатлевки для малярных работ; неогнеупорные составы для подготовки поверхностей фасадов, внутренних стен зданий, полов, потолков или аналогичные</w:t>
            </w:r>
          </w:p>
        </w:tc>
      </w:tr>
      <w:tr>
        <w:tc>
          <w:tcPr>
            <w:tcW w:w="2041" w:type="dxa"/>
          </w:tcPr>
          <w:p>
            <w:pPr>
              <w:pStyle w:val="0"/>
            </w:pPr>
            <w:hyperlink w:history="0" r:id="rId16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3215</w:t>
              </w:r>
            </w:hyperlink>
          </w:p>
        </w:tc>
        <w:tc>
          <w:tcPr>
            <w:tcW w:w="7030" w:type="dxa"/>
          </w:tcPr>
          <w:p>
            <w:pPr>
              <w:pStyle w:val="0"/>
              <w:jc w:val="both"/>
            </w:pPr>
            <w:r>
              <w:rPr>
                <w:sz w:val="20"/>
              </w:rPr>
              <w:t xml:space="preserve">Краска полиграфическая, чернила или тушь для письма или рисования и прочие чернила, концентрированные или неконцентрированные, твердые или нетвердые</w:t>
            </w:r>
          </w:p>
        </w:tc>
      </w:tr>
      <w:tr>
        <w:tc>
          <w:tcPr>
            <w:tcW w:w="2041" w:type="dxa"/>
          </w:tcPr>
          <w:p>
            <w:pPr>
              <w:pStyle w:val="0"/>
            </w:pPr>
            <w:hyperlink w:history="0" r:id="rId16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3301</w:t>
              </w:r>
            </w:hyperlink>
          </w:p>
        </w:tc>
        <w:tc>
          <w:tcPr>
            <w:tcW w:w="7030" w:type="dxa"/>
          </w:tcPr>
          <w:p>
            <w:pPr>
              <w:pStyle w:val="0"/>
              <w:jc w:val="both"/>
            </w:pPr>
            <w:r>
              <w:rPr>
                <w:sz w:val="20"/>
              </w:rPr>
              <w:t xml:space="preserve">Масла эфирные (содержащие или не содержащие терпены), включая конкреты и абсолюты; резиноиды; экстрагированные эфирные масла; концентраты эфирных масел в жирах, нелетучих маслах, восках или аналогичных продуктах, получаемые методом анфлеража или мацерацией; терпеновые побочные продукты детерпенизации эфирных масел; водные дистилляты и водные растворы эфирных масел</w:t>
            </w:r>
          </w:p>
        </w:tc>
      </w:tr>
      <w:tr>
        <w:tc>
          <w:tcPr>
            <w:tcW w:w="2041" w:type="dxa"/>
          </w:tcPr>
          <w:p>
            <w:pPr>
              <w:pStyle w:val="0"/>
            </w:pPr>
            <w:hyperlink w:history="0" r:id="rId16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3302</w:t>
              </w:r>
            </w:hyperlink>
          </w:p>
        </w:tc>
        <w:tc>
          <w:tcPr>
            <w:tcW w:w="7030" w:type="dxa"/>
          </w:tcPr>
          <w:p>
            <w:pPr>
              <w:pStyle w:val="0"/>
              <w:jc w:val="both"/>
            </w:pPr>
            <w:r>
              <w:rPr>
                <w:sz w:val="20"/>
              </w:rPr>
              <w:t xml:space="preserve">Смеси душистых веществ и смеси (включая спиртовые растворы) на основе одного или более таких веществ, используемые в качестве промышленного сырья; прочие препараты на основе душистых веществ, используемые для изготовления напитков</w:t>
            </w:r>
          </w:p>
        </w:tc>
      </w:tr>
      <w:tr>
        <w:tc>
          <w:tcPr>
            <w:tcW w:w="2041" w:type="dxa"/>
          </w:tcPr>
          <w:p>
            <w:pPr>
              <w:pStyle w:val="0"/>
            </w:pPr>
            <w:hyperlink w:history="0" r:id="rId16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3303 00</w:t>
              </w:r>
            </w:hyperlink>
          </w:p>
        </w:tc>
        <w:tc>
          <w:tcPr>
            <w:tcW w:w="7030" w:type="dxa"/>
          </w:tcPr>
          <w:p>
            <w:pPr>
              <w:pStyle w:val="0"/>
              <w:jc w:val="both"/>
            </w:pPr>
            <w:r>
              <w:rPr>
                <w:sz w:val="20"/>
              </w:rPr>
              <w:t xml:space="preserve">Духи и туалетная вода</w:t>
            </w:r>
          </w:p>
        </w:tc>
      </w:tr>
      <w:tr>
        <w:tc>
          <w:tcPr>
            <w:tcW w:w="2041" w:type="dxa"/>
          </w:tcPr>
          <w:p>
            <w:pPr>
              <w:pStyle w:val="0"/>
            </w:pPr>
            <w:hyperlink w:history="0" r:id="rId16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3304</w:t>
              </w:r>
            </w:hyperlink>
          </w:p>
        </w:tc>
        <w:tc>
          <w:tcPr>
            <w:tcW w:w="7030" w:type="dxa"/>
          </w:tcPr>
          <w:p>
            <w:pPr>
              <w:pStyle w:val="0"/>
              <w:jc w:val="both"/>
            </w:pPr>
            <w:r>
              <w:rPr>
                <w:sz w:val="20"/>
              </w:rPr>
              <w:t xml:space="preserve">Косметические средства или средства для макияжа и средства для ухода за кожей (кроме лекарственных), включая средства против загара или для загара; средства для маникюра или педикюра</w:t>
            </w:r>
          </w:p>
        </w:tc>
      </w:tr>
      <w:tr>
        <w:tc>
          <w:tcPr>
            <w:tcW w:w="2041" w:type="dxa"/>
          </w:tcPr>
          <w:p>
            <w:pPr>
              <w:pStyle w:val="0"/>
            </w:pPr>
            <w:hyperlink w:history="0" r:id="rId16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3305</w:t>
              </w:r>
            </w:hyperlink>
          </w:p>
        </w:tc>
        <w:tc>
          <w:tcPr>
            <w:tcW w:w="7030" w:type="dxa"/>
          </w:tcPr>
          <w:p>
            <w:pPr>
              <w:pStyle w:val="0"/>
              <w:jc w:val="both"/>
            </w:pPr>
            <w:r>
              <w:rPr>
                <w:sz w:val="20"/>
              </w:rPr>
              <w:t xml:space="preserve">Средства для волос</w:t>
            </w:r>
          </w:p>
        </w:tc>
      </w:tr>
      <w:tr>
        <w:tblPrEx>
          <w:tblBorders>
            <w:insideH w:val="nil"/>
          </w:tblBorders>
        </w:tblPrEx>
        <w:tc>
          <w:tcPr>
            <w:tcW w:w="2041" w:type="dxa"/>
            <w:tcBorders>
              <w:bottom w:val="nil"/>
            </w:tcBorders>
          </w:tcPr>
          <w:p>
            <w:pPr>
              <w:pStyle w:val="0"/>
            </w:pPr>
            <w:hyperlink w:history="0" r:id="rId16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3306</w:t>
              </w:r>
            </w:hyperlink>
          </w:p>
        </w:tc>
        <w:tc>
          <w:tcPr>
            <w:tcW w:w="7030" w:type="dxa"/>
            <w:tcBorders>
              <w:bottom w:val="nil"/>
            </w:tcBorders>
          </w:tcPr>
          <w:p>
            <w:pPr>
              <w:pStyle w:val="0"/>
              <w:jc w:val="both"/>
            </w:pPr>
            <w:r>
              <w:rPr>
                <w:sz w:val="20"/>
              </w:rPr>
              <w:t xml:space="preserve">Средства для гигиены полости рта или зубов, включая фиксирующие порошки и пасты для зубных протезов; нити, используемые для очистки межзубных промежутков (зубной шелк), в индивидуальной упаковке для розничной продажи</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169"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17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3307</w:t>
              </w:r>
            </w:hyperlink>
          </w:p>
        </w:tc>
        <w:tc>
          <w:tcPr>
            <w:tcW w:w="7030" w:type="dxa"/>
          </w:tcPr>
          <w:p>
            <w:pPr>
              <w:pStyle w:val="0"/>
              <w:jc w:val="both"/>
            </w:pPr>
            <w:r>
              <w:rPr>
                <w:sz w:val="20"/>
              </w:rPr>
              <w:t xml:space="preserve">Средства, используемые до, во время или после бритья, дезодоранты индивидуального назначения, составы для принятия ванн, средства для удаления волос и прочие парфюмерные, косметические или туалетные средства, в другом месте не поименованные или не включенные; дезодоранты для помещений, ароматизированные или неароматизированные, обладающие или не обладающие дезинфицирующими свойствами</w:t>
            </w:r>
          </w:p>
        </w:tc>
      </w:tr>
      <w:tr>
        <w:tc>
          <w:tcPr>
            <w:tcW w:w="2041" w:type="dxa"/>
          </w:tcPr>
          <w:p>
            <w:pPr>
              <w:pStyle w:val="0"/>
            </w:pPr>
            <w:hyperlink w:history="0" r:id="rId17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3401</w:t>
              </w:r>
            </w:hyperlink>
          </w:p>
        </w:tc>
        <w:tc>
          <w:tcPr>
            <w:tcW w:w="7030" w:type="dxa"/>
          </w:tcPr>
          <w:p>
            <w:pPr>
              <w:pStyle w:val="0"/>
              <w:jc w:val="both"/>
            </w:pPr>
            <w:r>
              <w:rPr>
                <w:sz w:val="20"/>
              </w:rPr>
              <w:t xml:space="preserve">Мыло; поверхностно-активные органические вещества и средства, применяемые в качестве мыла, в форме брусков, кусков или в виде формованных изделий, содержащие или не содержащие мыло; поверхностно-активные органические вещества и средства для мытья кожи в виде жидкости или крема и расфасованные для розничной продажи, содержащие или не содержащие мыло; бумага, вата, войлок или фетр и нетканые материалы, пропитанные или покрытые мылом или моющим средством</w:t>
            </w:r>
          </w:p>
        </w:tc>
      </w:tr>
      <w:tr>
        <w:tc>
          <w:tcPr>
            <w:tcW w:w="2041" w:type="dxa"/>
          </w:tcPr>
          <w:p>
            <w:pPr>
              <w:pStyle w:val="0"/>
            </w:pPr>
            <w:hyperlink w:history="0" r:id="rId17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3402</w:t>
              </w:r>
            </w:hyperlink>
          </w:p>
        </w:tc>
        <w:tc>
          <w:tcPr>
            <w:tcW w:w="7030" w:type="dxa"/>
          </w:tcPr>
          <w:p>
            <w:pPr>
              <w:pStyle w:val="0"/>
              <w:jc w:val="both"/>
            </w:pPr>
            <w:r>
              <w:rPr>
                <w:sz w:val="20"/>
              </w:rPr>
              <w:t xml:space="preserve">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w:t>
            </w:r>
            <w:hyperlink w:history="0" r:id="rId17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3401</w:t>
              </w:r>
            </w:hyperlink>
            <w:r>
              <w:rPr>
                <w:sz w:val="20"/>
              </w:rPr>
              <w:t xml:space="preserve">)</w:t>
            </w:r>
          </w:p>
        </w:tc>
      </w:tr>
      <w:tr>
        <w:tc>
          <w:tcPr>
            <w:tcW w:w="2041" w:type="dxa"/>
          </w:tcPr>
          <w:p>
            <w:pPr>
              <w:pStyle w:val="0"/>
            </w:pPr>
            <w:hyperlink w:history="0" r:id="rId17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3403</w:t>
              </w:r>
            </w:hyperlink>
          </w:p>
        </w:tc>
        <w:tc>
          <w:tcPr>
            <w:tcW w:w="7030" w:type="dxa"/>
          </w:tcPr>
          <w:p>
            <w:pPr>
              <w:pStyle w:val="0"/>
              <w:jc w:val="both"/>
            </w:pPr>
            <w:r>
              <w:rPr>
                <w:sz w:val="20"/>
              </w:rPr>
              <w:t xml:space="preserve">Материалы смазочные (включая смазочно-охлаждающие эмульсии для режущих инструментов, средства для облегчения вывинчивания болтов или гаек, средства для удаления ржавчины или антикоррозионные средства и препараты для облегчения выемки изделий из форм, изготовленные на основе смазок) и средства, используемые для масляной или жировой обработки текстильных материалов, кожи, меха или прочих материалов, кроме средств, содержащих в качестве основных компонентов 70 мас.% или более нефти или нефтепродуктов, полученных из битуминозных пород</w:t>
            </w:r>
          </w:p>
        </w:tc>
      </w:tr>
      <w:tr>
        <w:tc>
          <w:tcPr>
            <w:tcW w:w="2041" w:type="dxa"/>
          </w:tcPr>
          <w:p>
            <w:pPr>
              <w:pStyle w:val="0"/>
            </w:pPr>
            <w:hyperlink w:history="0" r:id="rId17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3404</w:t>
              </w:r>
            </w:hyperlink>
          </w:p>
        </w:tc>
        <w:tc>
          <w:tcPr>
            <w:tcW w:w="7030" w:type="dxa"/>
          </w:tcPr>
          <w:p>
            <w:pPr>
              <w:pStyle w:val="0"/>
              <w:jc w:val="both"/>
            </w:pPr>
            <w:r>
              <w:rPr>
                <w:sz w:val="20"/>
              </w:rPr>
              <w:t xml:space="preserve">Воски искусственные и готовые воски</w:t>
            </w:r>
          </w:p>
        </w:tc>
      </w:tr>
      <w:tr>
        <w:tc>
          <w:tcPr>
            <w:tcW w:w="2041" w:type="dxa"/>
          </w:tcPr>
          <w:p>
            <w:pPr>
              <w:pStyle w:val="0"/>
            </w:pPr>
            <w:hyperlink w:history="0" r:id="rId17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3405</w:t>
              </w:r>
            </w:hyperlink>
          </w:p>
        </w:tc>
        <w:tc>
          <w:tcPr>
            <w:tcW w:w="7030" w:type="dxa"/>
          </w:tcPr>
          <w:p>
            <w:pPr>
              <w:pStyle w:val="0"/>
              <w:jc w:val="both"/>
            </w:pPr>
            <w:r>
              <w:rPr>
                <w:sz w:val="20"/>
              </w:rPr>
              <w:t xml:space="preserve">Ваксы и кремы для обуви, полироли и мастики для мебели, полов, кузовов транспортных средств, стекла или металла, чистящие пасты и порошки и аналогичные средства (в том числе бумага, вата, войлок или фетр, нетканые материалы, пористые пластмассы или пористая резина, пропитанные или покрытые такими средствами), кроме восков товарной </w:t>
            </w:r>
            <w:hyperlink w:history="0" r:id="rId17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3404</w:t>
              </w:r>
            </w:hyperlink>
          </w:p>
        </w:tc>
      </w:tr>
      <w:tr>
        <w:tc>
          <w:tcPr>
            <w:tcW w:w="2041" w:type="dxa"/>
          </w:tcPr>
          <w:p>
            <w:pPr>
              <w:pStyle w:val="0"/>
            </w:pPr>
            <w:hyperlink w:history="0" r:id="rId17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3406 00 000 0</w:t>
              </w:r>
            </w:hyperlink>
          </w:p>
        </w:tc>
        <w:tc>
          <w:tcPr>
            <w:tcW w:w="7030" w:type="dxa"/>
          </w:tcPr>
          <w:p>
            <w:pPr>
              <w:pStyle w:val="0"/>
              <w:jc w:val="both"/>
            </w:pPr>
            <w:r>
              <w:rPr>
                <w:sz w:val="20"/>
              </w:rPr>
              <w:t xml:space="preserve">Свечи, тонкие восковые свечки и аналогичные изделия</w:t>
            </w:r>
          </w:p>
        </w:tc>
      </w:tr>
      <w:tr>
        <w:tc>
          <w:tcPr>
            <w:tcW w:w="2041" w:type="dxa"/>
          </w:tcPr>
          <w:p>
            <w:pPr>
              <w:pStyle w:val="0"/>
            </w:pPr>
            <w:hyperlink w:history="0" r:id="rId17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3407 00 000 0</w:t>
              </w:r>
            </w:hyperlink>
          </w:p>
        </w:tc>
        <w:tc>
          <w:tcPr>
            <w:tcW w:w="7030" w:type="dxa"/>
          </w:tcPr>
          <w:p>
            <w:pPr>
              <w:pStyle w:val="0"/>
              <w:jc w:val="both"/>
            </w:pPr>
            <w:r>
              <w:rPr>
                <w:sz w:val="20"/>
              </w:rPr>
              <w:t xml:space="preserve">Пасты для лепки, включая пластилин для детской лепки; "зубоврачебный воск" или составы для получения слепков зубов, расфасованные в наборы, в упаковки для розничной продажи или в виде плиток, в форме подков, в брусках или аналогичных формах; составы для зубоврачебных целей прочие на основе гипса (кальцинированного гипса или сульфата кальция)</w:t>
            </w:r>
          </w:p>
        </w:tc>
      </w:tr>
      <w:tr>
        <w:tc>
          <w:tcPr>
            <w:tcW w:w="2041" w:type="dxa"/>
          </w:tcPr>
          <w:p>
            <w:pPr>
              <w:pStyle w:val="0"/>
            </w:pPr>
            <w:hyperlink w:history="0" r:id="rId18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3501</w:t>
              </w:r>
            </w:hyperlink>
          </w:p>
        </w:tc>
        <w:tc>
          <w:tcPr>
            <w:tcW w:w="7030" w:type="dxa"/>
          </w:tcPr>
          <w:p>
            <w:pPr>
              <w:pStyle w:val="0"/>
              <w:jc w:val="both"/>
            </w:pPr>
            <w:r>
              <w:rPr>
                <w:sz w:val="20"/>
              </w:rPr>
              <w:t xml:space="preserve">Казеин, казеинаты и прочие производные казеина; клеи казеиновые</w:t>
            </w:r>
          </w:p>
        </w:tc>
      </w:tr>
      <w:tr>
        <w:tc>
          <w:tcPr>
            <w:tcW w:w="2041" w:type="dxa"/>
          </w:tcPr>
          <w:p>
            <w:pPr>
              <w:pStyle w:val="0"/>
            </w:pPr>
            <w:hyperlink w:history="0" r:id="rId18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3503 00</w:t>
              </w:r>
            </w:hyperlink>
          </w:p>
        </w:tc>
        <w:tc>
          <w:tcPr>
            <w:tcW w:w="7030" w:type="dxa"/>
          </w:tcPr>
          <w:p>
            <w:pPr>
              <w:pStyle w:val="0"/>
              <w:jc w:val="both"/>
            </w:pPr>
            <w:r>
              <w:rPr>
                <w:sz w:val="20"/>
              </w:rPr>
              <w:t xml:space="preserve">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w:t>
            </w:r>
            <w:hyperlink w:history="0" r:id="rId18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3501</w:t>
              </w:r>
            </w:hyperlink>
          </w:p>
        </w:tc>
      </w:tr>
      <w:tr>
        <w:tc>
          <w:tcPr>
            <w:tcW w:w="2041" w:type="dxa"/>
          </w:tcPr>
          <w:p>
            <w:pPr>
              <w:pStyle w:val="0"/>
            </w:pPr>
            <w:hyperlink w:history="0" r:id="rId18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3505</w:t>
              </w:r>
            </w:hyperlink>
          </w:p>
        </w:tc>
        <w:tc>
          <w:tcPr>
            <w:tcW w:w="7030" w:type="dxa"/>
          </w:tcPr>
          <w:p>
            <w:pPr>
              <w:pStyle w:val="0"/>
              <w:jc w:val="both"/>
            </w:pPr>
            <w:r>
              <w:rPr>
                <w:sz w:val="20"/>
              </w:rPr>
              <w:t xml:space="preserve">Декстрины и прочие модифицированные крахмалы (например, крахмалы, предварительно желатинизированные или превращенные в сложный эфир); клеи на основе крахмалов или декстринов, или прочих модифицированных крахмалов</w:t>
            </w:r>
          </w:p>
        </w:tc>
      </w:tr>
      <w:tr>
        <w:tc>
          <w:tcPr>
            <w:tcW w:w="2041" w:type="dxa"/>
          </w:tcPr>
          <w:p>
            <w:pPr>
              <w:pStyle w:val="0"/>
            </w:pPr>
            <w:hyperlink w:history="0" r:id="rId18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3506</w:t>
              </w:r>
            </w:hyperlink>
          </w:p>
        </w:tc>
        <w:tc>
          <w:tcPr>
            <w:tcW w:w="7030" w:type="dxa"/>
          </w:tcPr>
          <w:p>
            <w:pPr>
              <w:pStyle w:val="0"/>
              <w:jc w:val="both"/>
            </w:pPr>
            <w:r>
              <w:rPr>
                <w:sz w:val="20"/>
              </w:rPr>
              <w:t xml:space="preserve">Готовые клеи и прочие готовые адгезивы, в другом месте не поименованные или не включенные;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r>
      <w:tr>
        <w:tc>
          <w:tcPr>
            <w:tcW w:w="2041" w:type="dxa"/>
          </w:tcPr>
          <w:p>
            <w:pPr>
              <w:pStyle w:val="0"/>
            </w:pPr>
            <w:hyperlink w:history="0" r:id="rId18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3507</w:t>
              </w:r>
            </w:hyperlink>
          </w:p>
        </w:tc>
        <w:tc>
          <w:tcPr>
            <w:tcW w:w="7030" w:type="dxa"/>
          </w:tcPr>
          <w:p>
            <w:pPr>
              <w:pStyle w:val="0"/>
              <w:jc w:val="both"/>
            </w:pPr>
            <w:r>
              <w:rPr>
                <w:sz w:val="20"/>
              </w:rPr>
              <w:t xml:space="preserve">Ферменты; ферментные препараты, в другом месте не поименованные или не включенные</w:t>
            </w:r>
          </w:p>
        </w:tc>
      </w:tr>
      <w:tr>
        <w:tc>
          <w:tcPr>
            <w:tcW w:w="2041" w:type="dxa"/>
          </w:tcPr>
          <w:p>
            <w:pPr>
              <w:pStyle w:val="0"/>
            </w:pPr>
            <w:hyperlink w:history="0" r:id="rId18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3601 00 000 0</w:t>
              </w:r>
            </w:hyperlink>
          </w:p>
        </w:tc>
        <w:tc>
          <w:tcPr>
            <w:tcW w:w="7030" w:type="dxa"/>
          </w:tcPr>
          <w:p>
            <w:pPr>
              <w:pStyle w:val="0"/>
              <w:jc w:val="both"/>
            </w:pPr>
            <w:r>
              <w:rPr>
                <w:sz w:val="20"/>
              </w:rPr>
              <w:t xml:space="preserve">Порох</w:t>
            </w:r>
          </w:p>
        </w:tc>
      </w:tr>
      <w:tr>
        <w:tc>
          <w:tcPr>
            <w:tcW w:w="2041" w:type="dxa"/>
          </w:tcPr>
          <w:p>
            <w:pPr>
              <w:pStyle w:val="0"/>
            </w:pPr>
            <w:hyperlink w:history="0" r:id="rId18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3602 00 000 0</w:t>
              </w:r>
            </w:hyperlink>
          </w:p>
        </w:tc>
        <w:tc>
          <w:tcPr>
            <w:tcW w:w="7030" w:type="dxa"/>
          </w:tcPr>
          <w:p>
            <w:pPr>
              <w:pStyle w:val="0"/>
              <w:jc w:val="both"/>
            </w:pPr>
            <w:r>
              <w:rPr>
                <w:sz w:val="20"/>
              </w:rPr>
              <w:t xml:space="preserve">Вещества взрывчатые готовые, кроме пороха</w:t>
            </w:r>
          </w:p>
        </w:tc>
      </w:tr>
      <w:tr>
        <w:tblPrEx>
          <w:tblBorders>
            <w:insideH w:val="nil"/>
          </w:tblBorders>
        </w:tblPrEx>
        <w:tc>
          <w:tcPr>
            <w:tcW w:w="2041" w:type="dxa"/>
            <w:tcBorders>
              <w:bottom w:val="nil"/>
            </w:tcBorders>
          </w:tcPr>
          <w:p>
            <w:pPr>
              <w:pStyle w:val="0"/>
            </w:pPr>
            <w:hyperlink w:history="0" r:id="rId188"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3603</w:t>
              </w:r>
            </w:hyperlink>
          </w:p>
        </w:tc>
        <w:tc>
          <w:tcPr>
            <w:tcW w:w="7030" w:type="dxa"/>
            <w:tcBorders>
              <w:bottom w:val="nil"/>
            </w:tcBorders>
          </w:tcPr>
          <w:p>
            <w:pPr>
              <w:pStyle w:val="0"/>
              <w:jc w:val="both"/>
            </w:pPr>
            <w:r>
              <w:rPr>
                <w:sz w:val="20"/>
              </w:rPr>
              <w:t xml:space="preserve">Шнуры огнепроводные; шнуры детонирующие; капсюли ударные или детонирующие; запалы; электродетонаторы</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189"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19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3604</w:t>
              </w:r>
            </w:hyperlink>
          </w:p>
        </w:tc>
        <w:tc>
          <w:tcPr>
            <w:tcW w:w="7030" w:type="dxa"/>
          </w:tcPr>
          <w:p>
            <w:pPr>
              <w:pStyle w:val="0"/>
              <w:jc w:val="both"/>
            </w:pPr>
            <w:r>
              <w:rPr>
                <w:sz w:val="20"/>
              </w:rPr>
              <w:t xml:space="preserve">Фейерверки, ракеты сигнальные, дождевые ракеты, сигналы противотуманные и изделия пиротехнические прочие</w:t>
            </w:r>
          </w:p>
        </w:tc>
      </w:tr>
      <w:tr>
        <w:tc>
          <w:tcPr>
            <w:tcW w:w="2041" w:type="dxa"/>
          </w:tcPr>
          <w:p>
            <w:pPr>
              <w:pStyle w:val="0"/>
            </w:pPr>
            <w:hyperlink w:history="0" r:id="rId19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3605 00 000 0</w:t>
              </w:r>
            </w:hyperlink>
          </w:p>
        </w:tc>
        <w:tc>
          <w:tcPr>
            <w:tcW w:w="7030" w:type="dxa"/>
          </w:tcPr>
          <w:p>
            <w:pPr>
              <w:pStyle w:val="0"/>
              <w:jc w:val="both"/>
            </w:pPr>
            <w:r>
              <w:rPr>
                <w:sz w:val="20"/>
              </w:rPr>
              <w:t xml:space="preserve">Спички, кроме пиротехнических изделий товарной позиции 3604</w:t>
            </w:r>
          </w:p>
        </w:tc>
      </w:tr>
      <w:tr>
        <w:tc>
          <w:tcPr>
            <w:tcW w:w="2041" w:type="dxa"/>
          </w:tcPr>
          <w:p>
            <w:pPr>
              <w:pStyle w:val="0"/>
            </w:pPr>
            <w:hyperlink w:history="0" r:id="rId19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3606</w:t>
              </w:r>
            </w:hyperlink>
          </w:p>
        </w:tc>
        <w:tc>
          <w:tcPr>
            <w:tcW w:w="7030" w:type="dxa"/>
          </w:tcPr>
          <w:p>
            <w:pPr>
              <w:pStyle w:val="0"/>
              <w:jc w:val="both"/>
            </w:pPr>
            <w:r>
              <w:rPr>
                <w:sz w:val="20"/>
              </w:rPr>
              <w:t xml:space="preserve">Ферроцерий и сплавы пирофорные прочие в любых формах; изделия из горючих материалов, указанные в </w:t>
            </w:r>
            <w:hyperlink w:history="0" r:id="rId19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примечании 2</w:t>
              </w:r>
            </w:hyperlink>
            <w:r>
              <w:rPr>
                <w:sz w:val="20"/>
              </w:rPr>
              <w:t xml:space="preserve"> к данной группе</w:t>
            </w:r>
          </w:p>
        </w:tc>
      </w:tr>
      <w:tr>
        <w:tc>
          <w:tcPr>
            <w:tcW w:w="2041" w:type="dxa"/>
          </w:tcPr>
          <w:p>
            <w:pPr>
              <w:pStyle w:val="0"/>
            </w:pPr>
            <w:hyperlink w:history="0" r:id="rId19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3701</w:t>
              </w:r>
            </w:hyperlink>
          </w:p>
        </w:tc>
        <w:tc>
          <w:tcPr>
            <w:tcW w:w="7030" w:type="dxa"/>
          </w:tcPr>
          <w:p>
            <w:pPr>
              <w:pStyle w:val="0"/>
              <w:jc w:val="both"/>
            </w:pPr>
            <w:r>
              <w:rPr>
                <w:sz w:val="20"/>
              </w:rPr>
              <w:t xml:space="preserve">Фотопластинки и фотопленки плоские, сенсибилизированные, неэкспонированные, из любых материалов, кроме бумаги, картона или текстильных; пленки плоские для моментальной фотографии, сенсибилизированные, неэкспонированные, в упаковке или без упаковки</w:t>
            </w:r>
          </w:p>
        </w:tc>
      </w:tr>
      <w:tr>
        <w:tc>
          <w:tcPr>
            <w:tcW w:w="2041" w:type="dxa"/>
          </w:tcPr>
          <w:p>
            <w:pPr>
              <w:pStyle w:val="0"/>
            </w:pPr>
            <w:hyperlink w:history="0" r:id="rId19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3702</w:t>
              </w:r>
            </w:hyperlink>
          </w:p>
        </w:tc>
        <w:tc>
          <w:tcPr>
            <w:tcW w:w="7030" w:type="dxa"/>
          </w:tcPr>
          <w:p>
            <w:pPr>
              <w:pStyle w:val="0"/>
              <w:jc w:val="both"/>
            </w:pPr>
            <w:r>
              <w:rPr>
                <w:sz w:val="20"/>
              </w:rPr>
              <w:t xml:space="preserve">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w:t>
            </w:r>
          </w:p>
        </w:tc>
      </w:tr>
      <w:tr>
        <w:tc>
          <w:tcPr>
            <w:tcW w:w="2041" w:type="dxa"/>
          </w:tcPr>
          <w:p>
            <w:pPr>
              <w:pStyle w:val="0"/>
            </w:pPr>
            <w:hyperlink w:history="0" r:id="rId19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3707</w:t>
              </w:r>
            </w:hyperlink>
          </w:p>
        </w:tc>
        <w:tc>
          <w:tcPr>
            <w:tcW w:w="7030" w:type="dxa"/>
          </w:tcPr>
          <w:p>
            <w:pPr>
              <w:pStyle w:val="0"/>
              <w:jc w:val="both"/>
            </w:pPr>
            <w:r>
              <w:rPr>
                <w:sz w:val="20"/>
              </w:rPr>
              <w:t xml:space="preserve">Фотохимикаты (кроме лаков, клеев, адгезивов и аналогичных препаратов); продукты несмешанные, используемые для фотографических целей, представленные в отмеренных дозах или упакованные для розничной продажи в готовом к использованию виде</w:t>
            </w:r>
          </w:p>
        </w:tc>
      </w:tr>
      <w:tr>
        <w:tblPrEx>
          <w:tblBorders>
            <w:insideH w:val="nil"/>
          </w:tblBorders>
        </w:tblPrEx>
        <w:tc>
          <w:tcPr>
            <w:tcW w:w="2041" w:type="dxa"/>
            <w:tcBorders>
              <w:bottom w:val="nil"/>
            </w:tcBorders>
          </w:tcPr>
          <w:p>
            <w:pPr>
              <w:pStyle w:val="0"/>
            </w:pPr>
            <w:r>
              <w:rPr>
                <w:sz w:val="20"/>
              </w:rPr>
              <w:t xml:space="preserve">из </w:t>
            </w:r>
            <w:hyperlink w:history="0" r:id="rId19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3801</w:t>
              </w:r>
            </w:hyperlink>
            <w:r>
              <w:rPr>
                <w:sz w:val="20"/>
              </w:rPr>
              <w:t xml:space="preserve">:</w:t>
            </w:r>
          </w:p>
          <w:p>
            <w:pPr>
              <w:pStyle w:val="0"/>
            </w:pPr>
            <w:hyperlink w:history="0" r:id="rId198"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3801 90 000 9</w:t>
              </w:r>
            </w:hyperlink>
          </w:p>
        </w:tc>
        <w:tc>
          <w:tcPr>
            <w:tcW w:w="7030" w:type="dxa"/>
            <w:tcBorders>
              <w:bottom w:val="nil"/>
            </w:tcBorders>
          </w:tcPr>
          <w:p>
            <w:pPr>
              <w:pStyle w:val="0"/>
              <w:jc w:val="both"/>
            </w:pPr>
            <w:r>
              <w:rPr>
                <w:sz w:val="20"/>
              </w:rPr>
              <w:t xml:space="preserve">Графит искусственный; графит коллоидный или полуколлоидный; продукты, полученные на основе графита или прочего углерода, в виде паст, блоков, пластин или прочих полуфабрикатов</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199"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r>
              <w:rPr>
                <w:sz w:val="20"/>
              </w:rPr>
              <w:t xml:space="preserve">из </w:t>
            </w:r>
            <w:hyperlink w:history="0" r:id="rId20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3802</w:t>
              </w:r>
            </w:hyperlink>
            <w:r>
              <w:rPr>
                <w:sz w:val="20"/>
              </w:rPr>
              <w:t xml:space="preserve">:</w:t>
            </w:r>
          </w:p>
          <w:p>
            <w:pPr>
              <w:pStyle w:val="0"/>
            </w:pPr>
            <w:hyperlink w:history="0" r:id="rId20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3802 90 000 0</w:t>
              </w:r>
            </w:hyperlink>
          </w:p>
        </w:tc>
        <w:tc>
          <w:tcPr>
            <w:tcW w:w="7030" w:type="dxa"/>
          </w:tcPr>
          <w:p>
            <w:pPr>
              <w:pStyle w:val="0"/>
              <w:jc w:val="both"/>
            </w:pPr>
            <w:r>
              <w:rPr>
                <w:sz w:val="20"/>
              </w:rPr>
              <w:t xml:space="preserve">Уголь активированный; продукты минеральные природные активированные; уголь животный, включая использованный животный уголь</w:t>
            </w:r>
          </w:p>
        </w:tc>
      </w:tr>
      <w:tr>
        <w:tc>
          <w:tcPr>
            <w:tcW w:w="2041" w:type="dxa"/>
          </w:tcPr>
          <w:p>
            <w:pPr>
              <w:pStyle w:val="0"/>
            </w:pPr>
            <w:hyperlink w:history="0" r:id="rId20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3808</w:t>
              </w:r>
            </w:hyperlink>
          </w:p>
        </w:tc>
        <w:tc>
          <w:tcPr>
            <w:tcW w:w="7030" w:type="dxa"/>
          </w:tcPr>
          <w:p>
            <w:pPr>
              <w:pStyle w:val="0"/>
              <w:jc w:val="both"/>
            </w:pPr>
            <w:r>
              <w:rPr>
                <w:sz w:val="20"/>
              </w:rPr>
              <w:t xml:space="preserve">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(например, ленты, обработанные серой, фитили и свечи, и бумага липкая от мух)</w:t>
            </w:r>
          </w:p>
        </w:tc>
      </w:tr>
      <w:tr>
        <w:tc>
          <w:tcPr>
            <w:tcW w:w="2041" w:type="dxa"/>
          </w:tcPr>
          <w:p>
            <w:pPr>
              <w:pStyle w:val="0"/>
            </w:pPr>
            <w:hyperlink w:history="0" r:id="rId20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3809</w:t>
              </w:r>
            </w:hyperlink>
          </w:p>
        </w:tc>
        <w:tc>
          <w:tcPr>
            <w:tcW w:w="7030" w:type="dxa"/>
          </w:tcPr>
          <w:p>
            <w:pPr>
              <w:pStyle w:val="0"/>
              <w:jc w:val="both"/>
            </w:pPr>
            <w:r>
              <w:rPr>
                <w:sz w:val="20"/>
              </w:rPr>
              <w:t xml:space="preserve">Средства отделочные, средства для ускорения крашения или фиксации красителей и продукты прочие и готовые препараты (например, вещества для обработки и протравы), применяемые в текстильной, бумажной, кожевенной промышленности или аналогичных отраслях, в другом месте не поименованные или не включенные</w:t>
            </w:r>
          </w:p>
        </w:tc>
      </w:tr>
      <w:tr>
        <w:tblPrEx>
          <w:tblBorders>
            <w:insideH w:val="nil"/>
          </w:tblBorders>
        </w:tblPrEx>
        <w:tc>
          <w:tcPr>
            <w:tcW w:w="2041" w:type="dxa"/>
            <w:tcBorders>
              <w:bottom w:val="nil"/>
            </w:tcBorders>
          </w:tcPr>
          <w:p>
            <w:pPr>
              <w:pStyle w:val="0"/>
            </w:pPr>
            <w:hyperlink w:history="0" r:id="rId20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3811</w:t>
              </w:r>
            </w:hyperlink>
          </w:p>
        </w:tc>
        <w:tc>
          <w:tcPr>
            <w:tcW w:w="7030" w:type="dxa"/>
            <w:tcBorders>
              <w:bottom w:val="nil"/>
            </w:tcBorders>
          </w:tcPr>
          <w:p>
            <w:pPr>
              <w:pStyle w:val="0"/>
              <w:jc w:val="both"/>
            </w:pPr>
            <w:r>
              <w:rPr>
                <w:sz w:val="20"/>
              </w:rPr>
              <w:t xml:space="preserve">Антидетонаторы, антиоксиданты, ингибиторы смолообразования, регуляторы вязкости, антикоррозионные вещества и присадки готовые прочие к нефтепродуктам (включая бензин) или другим жидкостям, используемым в тех же целях, что и нефтепродукты</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205"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20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3812</w:t>
              </w:r>
            </w:hyperlink>
          </w:p>
        </w:tc>
        <w:tc>
          <w:tcPr>
            <w:tcW w:w="7030" w:type="dxa"/>
          </w:tcPr>
          <w:p>
            <w:pPr>
              <w:pStyle w:val="0"/>
              <w:jc w:val="both"/>
            </w:pPr>
            <w:r>
              <w:rPr>
                <w:sz w:val="20"/>
              </w:rPr>
              <w:t xml:space="preserve">Ускорители вулканизации каучука готовые; составные пластификаторы для каучука или пластмасс, в другом месте не поименованные или не включенные; антиоксиданты и стабилизаторы составные прочие для каучука или пластмасс</w:t>
            </w:r>
          </w:p>
        </w:tc>
      </w:tr>
      <w:tr>
        <w:tc>
          <w:tcPr>
            <w:tcW w:w="2041" w:type="dxa"/>
          </w:tcPr>
          <w:p>
            <w:pPr>
              <w:pStyle w:val="0"/>
            </w:pPr>
            <w:hyperlink w:history="0" r:id="rId20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3813 00 000 0</w:t>
              </w:r>
            </w:hyperlink>
          </w:p>
        </w:tc>
        <w:tc>
          <w:tcPr>
            <w:tcW w:w="7030" w:type="dxa"/>
          </w:tcPr>
          <w:p>
            <w:pPr>
              <w:pStyle w:val="0"/>
              <w:jc w:val="both"/>
            </w:pPr>
            <w:r>
              <w:rPr>
                <w:sz w:val="20"/>
              </w:rPr>
              <w:t xml:space="preserve">Составы и заряды для огнетушителей; гранаты для тушения пожаров, заряженные</w:t>
            </w:r>
          </w:p>
        </w:tc>
      </w:tr>
      <w:tr>
        <w:tc>
          <w:tcPr>
            <w:tcW w:w="2041" w:type="dxa"/>
          </w:tcPr>
          <w:p>
            <w:pPr>
              <w:pStyle w:val="0"/>
            </w:pPr>
            <w:hyperlink w:history="0" r:id="rId20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3814 00</w:t>
              </w:r>
            </w:hyperlink>
          </w:p>
        </w:tc>
        <w:tc>
          <w:tcPr>
            <w:tcW w:w="7030" w:type="dxa"/>
          </w:tcPr>
          <w:p>
            <w:pPr>
              <w:pStyle w:val="0"/>
              <w:jc w:val="both"/>
            </w:pPr>
            <w:r>
              <w:rPr>
                <w:sz w:val="20"/>
              </w:rPr>
              <w:t xml:space="preserve">Растворители и разбавители сложные органические, в другом месте не поименованные или не включенные; готовые составы для удаления красок или лаков</w:t>
            </w:r>
          </w:p>
        </w:tc>
      </w:tr>
      <w:tr>
        <w:tc>
          <w:tcPr>
            <w:tcW w:w="2041" w:type="dxa"/>
          </w:tcPr>
          <w:p>
            <w:pPr>
              <w:pStyle w:val="0"/>
            </w:pPr>
            <w:hyperlink w:history="0" r:id="rId20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3815</w:t>
              </w:r>
            </w:hyperlink>
          </w:p>
        </w:tc>
        <w:tc>
          <w:tcPr>
            <w:tcW w:w="7030" w:type="dxa"/>
          </w:tcPr>
          <w:p>
            <w:pPr>
              <w:pStyle w:val="0"/>
              <w:jc w:val="both"/>
            </w:pPr>
            <w:r>
              <w:rPr>
                <w:sz w:val="20"/>
              </w:rPr>
              <w:t xml:space="preserve">Инициаторы реакций, ускорители реакций и катализаторы, в другом месте не поименованные или не включенные</w:t>
            </w:r>
          </w:p>
        </w:tc>
      </w:tr>
      <w:tr>
        <w:tc>
          <w:tcPr>
            <w:tcW w:w="2041" w:type="dxa"/>
          </w:tcPr>
          <w:p>
            <w:pPr>
              <w:pStyle w:val="0"/>
            </w:pPr>
            <w:hyperlink w:history="0" r:id="rId21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3817 00</w:t>
              </w:r>
            </w:hyperlink>
          </w:p>
        </w:tc>
        <w:tc>
          <w:tcPr>
            <w:tcW w:w="7030" w:type="dxa"/>
          </w:tcPr>
          <w:p>
            <w:pPr>
              <w:pStyle w:val="0"/>
              <w:jc w:val="both"/>
            </w:pPr>
            <w:r>
              <w:rPr>
                <w:sz w:val="20"/>
              </w:rPr>
              <w:t xml:space="preserve">Алкилбензолы смешанные и алкилнафталины смешанные, кроме продуктов товарной </w:t>
            </w:r>
            <w:hyperlink w:history="0" r:id="rId21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2707</w:t>
              </w:r>
            </w:hyperlink>
            <w:r>
              <w:rPr>
                <w:sz w:val="20"/>
              </w:rPr>
              <w:t xml:space="preserve"> или </w:t>
            </w:r>
            <w:hyperlink w:history="0" r:id="rId21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2902</w:t>
              </w:r>
            </w:hyperlink>
          </w:p>
        </w:tc>
      </w:tr>
      <w:tr>
        <w:tc>
          <w:tcPr>
            <w:tcW w:w="2041" w:type="dxa"/>
          </w:tcPr>
          <w:p>
            <w:pPr>
              <w:pStyle w:val="0"/>
            </w:pPr>
            <w:hyperlink w:history="0" r:id="rId21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3818 00</w:t>
              </w:r>
            </w:hyperlink>
          </w:p>
        </w:tc>
        <w:tc>
          <w:tcPr>
            <w:tcW w:w="7030" w:type="dxa"/>
          </w:tcPr>
          <w:p>
            <w:pPr>
              <w:pStyle w:val="0"/>
              <w:jc w:val="both"/>
            </w:pPr>
            <w:r>
              <w:rPr>
                <w:sz w:val="20"/>
              </w:rPr>
              <w:t xml:space="preserve">Элементы химические легированные, предназначенные для использования в электронике, в форме дисков, пластин или в аналогичных формах; соединения химические легированные, предназначенные для использования в электронике</w:t>
            </w:r>
          </w:p>
        </w:tc>
      </w:tr>
      <w:tr>
        <w:tc>
          <w:tcPr>
            <w:tcW w:w="2041" w:type="dxa"/>
          </w:tcPr>
          <w:p>
            <w:pPr>
              <w:pStyle w:val="0"/>
            </w:pPr>
            <w:hyperlink w:history="0" r:id="rId21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3819 00 000 0</w:t>
              </w:r>
            </w:hyperlink>
          </w:p>
        </w:tc>
        <w:tc>
          <w:tcPr>
            <w:tcW w:w="7030" w:type="dxa"/>
          </w:tcPr>
          <w:p>
            <w:pPr>
              <w:pStyle w:val="0"/>
              <w:jc w:val="both"/>
            </w:pPr>
            <w:r>
              <w:rPr>
                <w:sz w:val="20"/>
              </w:rPr>
              <w:t xml:space="preserve">Жидкости тормозные гидравлические и жидкости готовые прочие для гидравлических передач, не содержащие или содержащие менее 70 мас.% нефти или нефтепродуктов, полученных из битуминозных пород</w:t>
            </w:r>
          </w:p>
        </w:tc>
      </w:tr>
      <w:tr>
        <w:tc>
          <w:tcPr>
            <w:tcW w:w="2041" w:type="dxa"/>
          </w:tcPr>
          <w:p>
            <w:pPr>
              <w:pStyle w:val="0"/>
            </w:pPr>
            <w:hyperlink w:history="0" r:id="rId21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3820 00 000 0</w:t>
              </w:r>
            </w:hyperlink>
          </w:p>
        </w:tc>
        <w:tc>
          <w:tcPr>
            <w:tcW w:w="7030" w:type="dxa"/>
          </w:tcPr>
          <w:p>
            <w:pPr>
              <w:pStyle w:val="0"/>
              <w:jc w:val="both"/>
            </w:pPr>
            <w:r>
              <w:rPr>
                <w:sz w:val="20"/>
              </w:rPr>
              <w:t xml:space="preserve">Антифризы и жидкости антиобледенительные готовые</w:t>
            </w:r>
          </w:p>
        </w:tc>
      </w:tr>
      <w:tr>
        <w:tblPrEx>
          <w:tblBorders>
            <w:insideH w:val="nil"/>
          </w:tblBorders>
        </w:tblPrEx>
        <w:tc>
          <w:tcPr>
            <w:tcW w:w="2041" w:type="dxa"/>
            <w:tcBorders>
              <w:bottom w:val="nil"/>
            </w:tcBorders>
          </w:tcPr>
          <w:p>
            <w:pPr>
              <w:pStyle w:val="0"/>
            </w:pPr>
            <w:hyperlink w:history="0" r:id="rId216"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3822</w:t>
              </w:r>
            </w:hyperlink>
          </w:p>
        </w:tc>
        <w:tc>
          <w:tcPr>
            <w:tcW w:w="7030" w:type="dxa"/>
            <w:tcBorders>
              <w:bottom w:val="nil"/>
            </w:tcBorders>
          </w:tcPr>
          <w:p>
            <w:pPr>
              <w:pStyle w:val="0"/>
              <w:jc w:val="both"/>
            </w:pPr>
            <w:r>
              <w:rPr>
                <w:sz w:val="20"/>
              </w:rPr>
              <w:t xml:space="preserve">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кроме товаров товарной позиции 3006; сертифицированные эталонные материалы</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217"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21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3823</w:t>
              </w:r>
            </w:hyperlink>
          </w:p>
        </w:tc>
        <w:tc>
          <w:tcPr>
            <w:tcW w:w="7030" w:type="dxa"/>
          </w:tcPr>
          <w:p>
            <w:pPr>
              <w:pStyle w:val="0"/>
              <w:jc w:val="both"/>
            </w:pPr>
            <w:r>
              <w:rPr>
                <w:sz w:val="20"/>
              </w:rPr>
              <w:t xml:space="preserve">Промышленные монокарбоновые жирные кислоты; кислотные масла после рафинирования; промышленные жирные спирты</w:t>
            </w:r>
          </w:p>
        </w:tc>
      </w:tr>
      <w:tr>
        <w:tc>
          <w:tcPr>
            <w:tcW w:w="2041" w:type="dxa"/>
          </w:tcPr>
          <w:p>
            <w:pPr>
              <w:pStyle w:val="0"/>
            </w:pPr>
            <w:hyperlink w:history="0" r:id="rId21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3824</w:t>
              </w:r>
            </w:hyperlink>
          </w:p>
        </w:tc>
        <w:tc>
          <w:tcPr>
            <w:tcW w:w="7030" w:type="dxa"/>
          </w:tcPr>
          <w:p>
            <w:pPr>
              <w:pStyle w:val="0"/>
              <w:jc w:val="both"/>
            </w:pPr>
            <w:r>
              <w:rPr>
                <w:sz w:val="20"/>
              </w:rPr>
              <w:t xml:space="preserve">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w:t>
            </w:r>
          </w:p>
        </w:tc>
      </w:tr>
      <w:tr>
        <w:tc>
          <w:tcPr>
            <w:tcW w:w="2041" w:type="dxa"/>
          </w:tcPr>
          <w:p>
            <w:pPr>
              <w:pStyle w:val="0"/>
            </w:pPr>
            <w:r>
              <w:rPr>
                <w:sz w:val="20"/>
              </w:rPr>
              <w:t xml:space="preserve">из </w:t>
            </w:r>
            <w:hyperlink w:history="0" r:id="rId22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3904</w:t>
              </w:r>
            </w:hyperlink>
            <w:r>
              <w:rPr>
                <w:sz w:val="20"/>
              </w:rPr>
              <w:t xml:space="preserve">:</w:t>
            </w:r>
          </w:p>
          <w:p>
            <w:pPr>
              <w:pStyle w:val="0"/>
            </w:pPr>
            <w:hyperlink w:history="0" r:id="rId22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3904 22 000</w:t>
              </w:r>
            </w:hyperlink>
          </w:p>
          <w:p>
            <w:pPr>
              <w:pStyle w:val="0"/>
            </w:pPr>
            <w:hyperlink w:history="0" r:id="rId22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3904 61 000 0</w:t>
              </w:r>
            </w:hyperlink>
          </w:p>
          <w:p>
            <w:pPr>
              <w:pStyle w:val="0"/>
            </w:pPr>
            <w:hyperlink w:history="0" r:id="rId22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3904 69 200 0</w:t>
              </w:r>
            </w:hyperlink>
          </w:p>
          <w:p>
            <w:pPr>
              <w:pStyle w:val="0"/>
            </w:pPr>
            <w:hyperlink w:history="0" r:id="rId22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3904 69 800 0</w:t>
              </w:r>
            </w:hyperlink>
          </w:p>
        </w:tc>
        <w:tc>
          <w:tcPr>
            <w:tcW w:w="7030" w:type="dxa"/>
          </w:tcPr>
          <w:p>
            <w:pPr>
              <w:pStyle w:val="0"/>
              <w:jc w:val="both"/>
            </w:pPr>
            <w:r>
              <w:rPr>
                <w:sz w:val="20"/>
              </w:rPr>
              <w:t xml:space="preserve">Полимеры винилхлорида или прочих галогенированных олефинов, в первичных формах</w:t>
            </w:r>
          </w:p>
        </w:tc>
      </w:tr>
      <w:tr>
        <w:tc>
          <w:tcPr>
            <w:tcW w:w="2041" w:type="dxa"/>
          </w:tcPr>
          <w:p>
            <w:pPr>
              <w:pStyle w:val="0"/>
            </w:pPr>
            <w:hyperlink w:history="0" r:id="rId22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3905</w:t>
              </w:r>
            </w:hyperlink>
          </w:p>
        </w:tc>
        <w:tc>
          <w:tcPr>
            <w:tcW w:w="7030" w:type="dxa"/>
          </w:tcPr>
          <w:p>
            <w:pPr>
              <w:pStyle w:val="0"/>
              <w:jc w:val="both"/>
            </w:pPr>
            <w:r>
              <w:rPr>
                <w:sz w:val="20"/>
              </w:rPr>
              <w:t xml:space="preserve">Полимеры винилацетата или прочих сложных виниловых эфиров, в первичных формах; прочие винильные полимеры в первичных формах</w:t>
            </w:r>
          </w:p>
        </w:tc>
      </w:tr>
      <w:tr>
        <w:tc>
          <w:tcPr>
            <w:tcW w:w="2041" w:type="dxa"/>
          </w:tcPr>
          <w:p>
            <w:pPr>
              <w:pStyle w:val="0"/>
            </w:pPr>
            <w:hyperlink w:history="0" r:id="rId22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3906</w:t>
              </w:r>
            </w:hyperlink>
          </w:p>
        </w:tc>
        <w:tc>
          <w:tcPr>
            <w:tcW w:w="7030" w:type="dxa"/>
          </w:tcPr>
          <w:p>
            <w:pPr>
              <w:pStyle w:val="0"/>
              <w:jc w:val="both"/>
            </w:pPr>
            <w:r>
              <w:rPr>
                <w:sz w:val="20"/>
              </w:rPr>
              <w:t xml:space="preserve">Акриловые полимеры в первичных формах</w:t>
            </w:r>
          </w:p>
        </w:tc>
      </w:tr>
      <w:tr>
        <w:tc>
          <w:tcPr>
            <w:tcW w:w="2041" w:type="dxa"/>
          </w:tcPr>
          <w:p>
            <w:pPr>
              <w:pStyle w:val="0"/>
            </w:pPr>
            <w:hyperlink w:history="0" r:id="rId22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3907</w:t>
              </w:r>
            </w:hyperlink>
          </w:p>
        </w:tc>
        <w:tc>
          <w:tcPr>
            <w:tcW w:w="7030" w:type="dxa"/>
          </w:tcPr>
          <w:p>
            <w:pPr>
              <w:pStyle w:val="0"/>
              <w:jc w:val="both"/>
            </w:pPr>
            <w:r>
              <w:rPr>
                <w:sz w:val="20"/>
              </w:rPr>
              <w:t xml:space="preserve">Полиацетали, полиэфиры простые прочие и смолы эпоксидные в первичных формах; поликарбонаты, смолы алкидные, сложные полиаллильные эфиры и прочие сложные полиэфиры в первичных формах</w:t>
            </w:r>
          </w:p>
        </w:tc>
      </w:tr>
      <w:tr>
        <w:tc>
          <w:tcPr>
            <w:tcW w:w="2041" w:type="dxa"/>
          </w:tcPr>
          <w:p>
            <w:pPr>
              <w:pStyle w:val="0"/>
            </w:pPr>
            <w:r>
              <w:rPr>
                <w:sz w:val="20"/>
              </w:rPr>
              <w:t xml:space="preserve">из </w:t>
            </w:r>
            <w:hyperlink w:history="0" r:id="rId22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3908</w:t>
              </w:r>
            </w:hyperlink>
            <w:r>
              <w:rPr>
                <w:sz w:val="20"/>
              </w:rPr>
              <w:t xml:space="preserve">:</w:t>
            </w:r>
          </w:p>
          <w:p>
            <w:pPr>
              <w:pStyle w:val="0"/>
            </w:pPr>
            <w:hyperlink w:history="0" r:id="rId22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3908 10 000 0</w:t>
              </w:r>
            </w:hyperlink>
          </w:p>
        </w:tc>
        <w:tc>
          <w:tcPr>
            <w:tcW w:w="7030" w:type="dxa"/>
          </w:tcPr>
          <w:p>
            <w:pPr>
              <w:pStyle w:val="0"/>
              <w:jc w:val="both"/>
            </w:pPr>
            <w:r>
              <w:rPr>
                <w:sz w:val="20"/>
              </w:rPr>
              <w:t xml:space="preserve">Полиамиды в первичных формах</w:t>
            </w:r>
          </w:p>
        </w:tc>
      </w:tr>
      <w:tr>
        <w:tc>
          <w:tcPr>
            <w:tcW w:w="2041" w:type="dxa"/>
          </w:tcPr>
          <w:p>
            <w:pPr>
              <w:pStyle w:val="0"/>
            </w:pPr>
            <w:hyperlink w:history="0" r:id="rId23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3909</w:t>
              </w:r>
            </w:hyperlink>
          </w:p>
        </w:tc>
        <w:tc>
          <w:tcPr>
            <w:tcW w:w="7030" w:type="dxa"/>
          </w:tcPr>
          <w:p>
            <w:pPr>
              <w:pStyle w:val="0"/>
              <w:jc w:val="both"/>
            </w:pPr>
            <w:r>
              <w:rPr>
                <w:sz w:val="20"/>
              </w:rPr>
              <w:t xml:space="preserve">Амино-альдегидные смолы, феноло-альдегидные смолы и полиуретаны в первичных формах</w:t>
            </w:r>
          </w:p>
        </w:tc>
      </w:tr>
      <w:tr>
        <w:tc>
          <w:tcPr>
            <w:tcW w:w="2041" w:type="dxa"/>
          </w:tcPr>
          <w:p>
            <w:pPr>
              <w:pStyle w:val="0"/>
            </w:pPr>
            <w:r>
              <w:rPr>
                <w:sz w:val="20"/>
              </w:rPr>
              <w:t xml:space="preserve">из </w:t>
            </w:r>
            <w:hyperlink w:history="0" r:id="rId23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3912</w:t>
              </w:r>
            </w:hyperlink>
            <w:r>
              <w:rPr>
                <w:sz w:val="20"/>
              </w:rPr>
              <w:t xml:space="preserve">:</w:t>
            </w:r>
          </w:p>
          <w:p>
            <w:pPr>
              <w:pStyle w:val="0"/>
            </w:pPr>
            <w:hyperlink w:history="0" r:id="rId23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3912 20 110 0</w:t>
              </w:r>
            </w:hyperlink>
          </w:p>
          <w:p>
            <w:pPr>
              <w:pStyle w:val="0"/>
            </w:pPr>
            <w:hyperlink w:history="0" r:id="rId23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3912 20 190 0</w:t>
              </w:r>
            </w:hyperlink>
          </w:p>
        </w:tc>
        <w:tc>
          <w:tcPr>
            <w:tcW w:w="7030" w:type="dxa"/>
          </w:tcPr>
          <w:p>
            <w:pPr>
              <w:pStyle w:val="0"/>
              <w:jc w:val="both"/>
            </w:pPr>
            <w:r>
              <w:rPr>
                <w:sz w:val="20"/>
              </w:rPr>
              <w:t xml:space="preserve">Целлюлоза и ее химические производные, в первичных формах, в другом месте не поименованные или не включенные</w:t>
            </w:r>
          </w:p>
        </w:tc>
      </w:tr>
      <w:tr>
        <w:tc>
          <w:tcPr>
            <w:tcW w:w="2041" w:type="dxa"/>
          </w:tcPr>
          <w:p>
            <w:pPr>
              <w:pStyle w:val="0"/>
            </w:pPr>
            <w:hyperlink w:history="0" r:id="rId23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3914 00 000 0</w:t>
              </w:r>
            </w:hyperlink>
          </w:p>
        </w:tc>
        <w:tc>
          <w:tcPr>
            <w:tcW w:w="7030" w:type="dxa"/>
          </w:tcPr>
          <w:p>
            <w:pPr>
              <w:pStyle w:val="0"/>
              <w:jc w:val="both"/>
            </w:pPr>
            <w:r>
              <w:rPr>
                <w:sz w:val="20"/>
              </w:rPr>
              <w:t xml:space="preserve">Смолы ионообменные, полученные на основе полимеров товарных </w:t>
            </w:r>
            <w:hyperlink w:history="0" r:id="rId23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позиций 3901</w:t>
              </w:r>
            </w:hyperlink>
            <w:r>
              <w:rPr>
                <w:sz w:val="20"/>
              </w:rPr>
              <w:t xml:space="preserve"> - </w:t>
            </w:r>
            <w:hyperlink w:history="0" r:id="rId23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3913</w:t>
              </w:r>
            </w:hyperlink>
            <w:r>
              <w:rPr>
                <w:sz w:val="20"/>
              </w:rPr>
              <w:t xml:space="preserve">, в первичных формах</w:t>
            </w:r>
          </w:p>
        </w:tc>
      </w:tr>
      <w:tr>
        <w:tc>
          <w:tcPr>
            <w:tcW w:w="2041" w:type="dxa"/>
          </w:tcPr>
          <w:p>
            <w:pPr>
              <w:pStyle w:val="0"/>
            </w:pPr>
            <w:hyperlink w:history="0" r:id="rId23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3916</w:t>
              </w:r>
            </w:hyperlink>
          </w:p>
        </w:tc>
        <w:tc>
          <w:tcPr>
            <w:tcW w:w="7030" w:type="dxa"/>
          </w:tcPr>
          <w:p>
            <w:pPr>
              <w:pStyle w:val="0"/>
              <w:jc w:val="both"/>
            </w:pPr>
            <w:r>
              <w:rPr>
                <w:sz w:val="20"/>
              </w:rPr>
              <w:t xml:space="preserve">Мононить с размером поперечного сечения более 1 мм, прутки, стержни и профили фасонные, с обработанной или необработанной поверхностью, но не подвергшиеся иной обработке, из пластмасс</w:t>
            </w:r>
          </w:p>
        </w:tc>
      </w:tr>
      <w:tr>
        <w:tc>
          <w:tcPr>
            <w:tcW w:w="2041" w:type="dxa"/>
          </w:tcPr>
          <w:p>
            <w:pPr>
              <w:pStyle w:val="0"/>
            </w:pPr>
            <w:hyperlink w:history="0" r:id="rId23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3917</w:t>
              </w:r>
            </w:hyperlink>
          </w:p>
        </w:tc>
        <w:tc>
          <w:tcPr>
            <w:tcW w:w="7030" w:type="dxa"/>
          </w:tcPr>
          <w:p>
            <w:pPr>
              <w:pStyle w:val="0"/>
              <w:jc w:val="both"/>
            </w:pPr>
            <w:r>
              <w:rPr>
                <w:sz w:val="20"/>
              </w:rPr>
              <w:t xml:space="preserve">Трубы, трубки, шланги и их фитинги (например, соединения, колена, фланцы), из пластмасс</w:t>
            </w:r>
          </w:p>
        </w:tc>
      </w:tr>
      <w:tr>
        <w:tc>
          <w:tcPr>
            <w:tcW w:w="2041" w:type="dxa"/>
          </w:tcPr>
          <w:p>
            <w:pPr>
              <w:pStyle w:val="0"/>
            </w:pPr>
            <w:hyperlink w:history="0" r:id="rId23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3918</w:t>
              </w:r>
            </w:hyperlink>
          </w:p>
        </w:tc>
        <w:tc>
          <w:tcPr>
            <w:tcW w:w="7030" w:type="dxa"/>
          </w:tcPr>
          <w:p>
            <w:pPr>
              <w:pStyle w:val="0"/>
              <w:jc w:val="both"/>
            </w:pPr>
            <w:r>
              <w:rPr>
                <w:sz w:val="20"/>
              </w:rPr>
              <w:t xml:space="preserve">Покрытия для пола из пластмасс, самоклеящиеся или несамоклеящиеся, в рулонах или пластинах; покрытия для стен или потолков из пластмасс, указанные в </w:t>
            </w:r>
            <w:hyperlink w:history="0" r:id="rId24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примечании 9</w:t>
              </w:r>
            </w:hyperlink>
            <w:r>
              <w:rPr>
                <w:sz w:val="20"/>
              </w:rPr>
              <w:t xml:space="preserve"> к данной группе</w:t>
            </w:r>
          </w:p>
        </w:tc>
      </w:tr>
      <w:tr>
        <w:tc>
          <w:tcPr>
            <w:tcW w:w="2041" w:type="dxa"/>
          </w:tcPr>
          <w:p>
            <w:pPr>
              <w:pStyle w:val="0"/>
            </w:pPr>
            <w:hyperlink w:history="0" r:id="rId24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3919</w:t>
              </w:r>
            </w:hyperlink>
          </w:p>
        </w:tc>
        <w:tc>
          <w:tcPr>
            <w:tcW w:w="7030" w:type="dxa"/>
          </w:tcPr>
          <w:p>
            <w:pPr>
              <w:pStyle w:val="0"/>
              <w:jc w:val="both"/>
            </w:pPr>
            <w:r>
              <w:rPr>
                <w:sz w:val="20"/>
              </w:rPr>
              <w:t xml:space="preserve">Плиты, листы, пленка, лента, полоса и прочие плоские формы, из пластмасс, самоклеящиеся, в рулонах или не в рулонах</w:t>
            </w:r>
          </w:p>
        </w:tc>
      </w:tr>
      <w:tr>
        <w:tc>
          <w:tcPr>
            <w:tcW w:w="2041" w:type="dxa"/>
          </w:tcPr>
          <w:p>
            <w:pPr>
              <w:pStyle w:val="0"/>
            </w:pPr>
            <w:hyperlink w:history="0" r:id="rId24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3920</w:t>
              </w:r>
            </w:hyperlink>
          </w:p>
        </w:tc>
        <w:tc>
          <w:tcPr>
            <w:tcW w:w="7030" w:type="dxa"/>
          </w:tcPr>
          <w:p>
            <w:pPr>
              <w:pStyle w:val="0"/>
              <w:jc w:val="both"/>
            </w:pPr>
            <w:r>
              <w:rPr>
                <w:sz w:val="20"/>
              </w:rPr>
              <w:t xml:space="preserve">Плиты, листы,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w:t>
            </w:r>
          </w:p>
        </w:tc>
      </w:tr>
      <w:tr>
        <w:tc>
          <w:tcPr>
            <w:tcW w:w="2041" w:type="dxa"/>
          </w:tcPr>
          <w:p>
            <w:pPr>
              <w:pStyle w:val="0"/>
            </w:pPr>
            <w:hyperlink w:history="0" r:id="rId24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3921</w:t>
              </w:r>
            </w:hyperlink>
          </w:p>
        </w:tc>
        <w:tc>
          <w:tcPr>
            <w:tcW w:w="7030" w:type="dxa"/>
          </w:tcPr>
          <w:p>
            <w:pPr>
              <w:pStyle w:val="0"/>
              <w:jc w:val="both"/>
            </w:pPr>
            <w:r>
              <w:rPr>
                <w:sz w:val="20"/>
              </w:rPr>
              <w:t xml:space="preserve">Плиты, листы, пленка и полосы или ленты из пластмасс, прочие</w:t>
            </w:r>
          </w:p>
        </w:tc>
      </w:tr>
      <w:tr>
        <w:tc>
          <w:tcPr>
            <w:tcW w:w="2041" w:type="dxa"/>
          </w:tcPr>
          <w:p>
            <w:pPr>
              <w:pStyle w:val="0"/>
            </w:pPr>
            <w:hyperlink w:history="0" r:id="rId24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3922</w:t>
              </w:r>
            </w:hyperlink>
          </w:p>
        </w:tc>
        <w:tc>
          <w:tcPr>
            <w:tcW w:w="7030" w:type="dxa"/>
          </w:tcPr>
          <w:p>
            <w:pPr>
              <w:pStyle w:val="0"/>
              <w:jc w:val="both"/>
            </w:pPr>
            <w:r>
              <w:rPr>
                <w:sz w:val="20"/>
              </w:rPr>
              <w:t xml:space="preserve">Ванны, души, раковины для стока воды, раковины для умывания, биде, унитазы, сиденья и крышки для них, бачки сливные и аналогичные санитарно-технические изделия, из пластмасс</w:t>
            </w:r>
          </w:p>
        </w:tc>
      </w:tr>
      <w:tr>
        <w:tc>
          <w:tcPr>
            <w:tcW w:w="2041" w:type="dxa"/>
          </w:tcPr>
          <w:p>
            <w:pPr>
              <w:pStyle w:val="0"/>
            </w:pPr>
            <w:hyperlink w:history="0" r:id="rId24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3923</w:t>
              </w:r>
            </w:hyperlink>
          </w:p>
        </w:tc>
        <w:tc>
          <w:tcPr>
            <w:tcW w:w="7030" w:type="dxa"/>
          </w:tcPr>
          <w:p>
            <w:pPr>
              <w:pStyle w:val="0"/>
              <w:jc w:val="both"/>
            </w:pPr>
            <w:r>
              <w:rPr>
                <w:sz w:val="20"/>
              </w:rPr>
              <w:t xml:space="preserve">Изделия для транспортировки или упаковки товаров, из пластмасс; пробки, крышки, колпаки и другие укупорочные средства, из пластмасс</w:t>
            </w:r>
          </w:p>
        </w:tc>
      </w:tr>
      <w:tr>
        <w:tc>
          <w:tcPr>
            <w:tcW w:w="2041" w:type="dxa"/>
          </w:tcPr>
          <w:p>
            <w:pPr>
              <w:pStyle w:val="0"/>
            </w:pPr>
            <w:hyperlink w:history="0" r:id="rId24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3924</w:t>
              </w:r>
            </w:hyperlink>
          </w:p>
        </w:tc>
        <w:tc>
          <w:tcPr>
            <w:tcW w:w="7030" w:type="dxa"/>
          </w:tcPr>
          <w:p>
            <w:pPr>
              <w:pStyle w:val="0"/>
              <w:jc w:val="both"/>
            </w:pPr>
            <w:r>
              <w:rPr>
                <w:sz w:val="20"/>
              </w:rPr>
              <w:t xml:space="preserve">Посуда столовая и кухонная, приборы столовые и кухонные принадлежности, прочие предметы домашнего обихода и предметы гигиены или туалета, из пластмасс</w:t>
            </w:r>
          </w:p>
        </w:tc>
      </w:tr>
      <w:tr>
        <w:tc>
          <w:tcPr>
            <w:tcW w:w="2041" w:type="dxa"/>
          </w:tcPr>
          <w:p>
            <w:pPr>
              <w:pStyle w:val="0"/>
            </w:pPr>
            <w:hyperlink w:history="0" r:id="rId24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3925</w:t>
              </w:r>
            </w:hyperlink>
          </w:p>
        </w:tc>
        <w:tc>
          <w:tcPr>
            <w:tcW w:w="7030" w:type="dxa"/>
          </w:tcPr>
          <w:p>
            <w:pPr>
              <w:pStyle w:val="0"/>
              <w:jc w:val="both"/>
            </w:pPr>
            <w:r>
              <w:rPr>
                <w:sz w:val="20"/>
              </w:rPr>
              <w:t xml:space="preserve">Детали строительные из пластмасс, в другом месте не поименованные или не включенные</w:t>
            </w:r>
          </w:p>
        </w:tc>
      </w:tr>
      <w:tr>
        <w:tc>
          <w:tcPr>
            <w:tcW w:w="2041" w:type="dxa"/>
          </w:tcPr>
          <w:p>
            <w:pPr>
              <w:pStyle w:val="0"/>
            </w:pPr>
            <w:hyperlink w:history="0" r:id="rId24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3926</w:t>
              </w:r>
            </w:hyperlink>
          </w:p>
        </w:tc>
        <w:tc>
          <w:tcPr>
            <w:tcW w:w="7030" w:type="dxa"/>
          </w:tcPr>
          <w:p>
            <w:pPr>
              <w:pStyle w:val="0"/>
              <w:jc w:val="both"/>
            </w:pPr>
            <w:r>
              <w:rPr>
                <w:sz w:val="20"/>
              </w:rPr>
              <w:t xml:space="preserve">Изделия прочие из пластмасс и изделия из прочих материалов товарных </w:t>
            </w:r>
            <w:hyperlink w:history="0" r:id="rId24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позиций 3901</w:t>
              </w:r>
            </w:hyperlink>
            <w:r>
              <w:rPr>
                <w:sz w:val="20"/>
              </w:rPr>
              <w:t xml:space="preserve"> - 3914</w:t>
            </w:r>
          </w:p>
        </w:tc>
      </w:tr>
      <w:tr>
        <w:tblPrEx>
          <w:tblBorders>
            <w:insideH w:val="nil"/>
          </w:tblBorders>
        </w:tblPrEx>
        <w:tc>
          <w:tcPr>
            <w:tcW w:w="2041" w:type="dxa"/>
            <w:tcBorders>
              <w:bottom w:val="nil"/>
            </w:tcBorders>
          </w:tcPr>
          <w:p>
            <w:pPr>
              <w:pStyle w:val="0"/>
            </w:pPr>
            <w:r>
              <w:rPr>
                <w:sz w:val="20"/>
              </w:rPr>
              <w:t xml:space="preserve">из </w:t>
            </w:r>
            <w:hyperlink w:history="0" r:id="rId25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4002</w:t>
              </w:r>
            </w:hyperlink>
            <w:r>
              <w:rPr>
                <w:sz w:val="20"/>
              </w:rPr>
              <w:t xml:space="preserve">:</w:t>
            </w:r>
          </w:p>
          <w:p>
            <w:pPr>
              <w:pStyle w:val="0"/>
            </w:pPr>
            <w:hyperlink w:history="0" r:id="rId25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4002 11 000</w:t>
              </w:r>
            </w:hyperlink>
          </w:p>
          <w:p>
            <w:pPr>
              <w:pStyle w:val="0"/>
            </w:pPr>
            <w:hyperlink w:history="0" r:id="rId25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4002 41 000 0</w:t>
              </w:r>
            </w:hyperlink>
          </w:p>
          <w:p>
            <w:pPr>
              <w:pStyle w:val="0"/>
            </w:pPr>
            <w:hyperlink w:history="0" r:id="rId253"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4002 51 000 0</w:t>
              </w:r>
            </w:hyperlink>
          </w:p>
          <w:p>
            <w:pPr>
              <w:pStyle w:val="0"/>
            </w:pPr>
            <w:hyperlink w:history="0" r:id="rId25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4002 91 000 0</w:t>
              </w:r>
            </w:hyperlink>
          </w:p>
        </w:tc>
        <w:tc>
          <w:tcPr>
            <w:tcW w:w="7030" w:type="dxa"/>
            <w:tcBorders>
              <w:bottom w:val="nil"/>
            </w:tcBorders>
          </w:tcPr>
          <w:p>
            <w:pPr>
              <w:pStyle w:val="0"/>
              <w:jc w:val="both"/>
            </w:pPr>
            <w:r>
              <w:rPr>
                <w:sz w:val="20"/>
              </w:rPr>
              <w:t xml:space="preserve">Каучук синтетический и фактис, полученный из масел, в первичных формах или в виде пластин, листов или полос, или лент; смеси любого продукта товарной </w:t>
            </w:r>
            <w:hyperlink w:history="0" r:id="rId25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4001</w:t>
              </w:r>
            </w:hyperlink>
            <w:r>
              <w:rPr>
                <w:sz w:val="20"/>
              </w:rPr>
              <w:t xml:space="preserve"> с любым продуктом данной товарной позиции, в первичных формах или в виде пластин, листов или полос, или лент</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256"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25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4003 00 000 0</w:t>
              </w:r>
            </w:hyperlink>
          </w:p>
        </w:tc>
        <w:tc>
          <w:tcPr>
            <w:tcW w:w="7030" w:type="dxa"/>
          </w:tcPr>
          <w:p>
            <w:pPr>
              <w:pStyle w:val="0"/>
              <w:jc w:val="both"/>
            </w:pPr>
            <w:r>
              <w:rPr>
                <w:sz w:val="20"/>
              </w:rPr>
              <w:t xml:space="preserve">Каучук регенерированный в первичных формах или в виде пластин, листов или полос, или лент</w:t>
            </w:r>
          </w:p>
        </w:tc>
      </w:tr>
      <w:tr>
        <w:tc>
          <w:tcPr>
            <w:tcW w:w="2041" w:type="dxa"/>
          </w:tcPr>
          <w:p>
            <w:pPr>
              <w:pStyle w:val="0"/>
            </w:pPr>
            <w:hyperlink w:history="0" r:id="rId25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4005</w:t>
              </w:r>
            </w:hyperlink>
          </w:p>
        </w:tc>
        <w:tc>
          <w:tcPr>
            <w:tcW w:w="7030" w:type="dxa"/>
          </w:tcPr>
          <w:p>
            <w:pPr>
              <w:pStyle w:val="0"/>
              <w:jc w:val="both"/>
            </w:pPr>
            <w:r>
              <w:rPr>
                <w:sz w:val="20"/>
              </w:rPr>
              <w:t xml:space="preserve">Невулканизованная резиновая смесь, в первичных формах или в виде пластин, листов или полос, или лент</w:t>
            </w:r>
          </w:p>
        </w:tc>
      </w:tr>
      <w:tr>
        <w:tc>
          <w:tcPr>
            <w:tcW w:w="2041" w:type="dxa"/>
          </w:tcPr>
          <w:p>
            <w:pPr>
              <w:pStyle w:val="0"/>
            </w:pPr>
            <w:hyperlink w:history="0" r:id="rId25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4006</w:t>
              </w:r>
            </w:hyperlink>
          </w:p>
        </w:tc>
        <w:tc>
          <w:tcPr>
            <w:tcW w:w="7030" w:type="dxa"/>
          </w:tcPr>
          <w:p>
            <w:pPr>
              <w:pStyle w:val="0"/>
              <w:jc w:val="both"/>
            </w:pPr>
            <w:r>
              <w:rPr>
                <w:sz w:val="20"/>
              </w:rPr>
              <w:t xml:space="preserve">Прочие формы (например, прутки, трубы и профили фасонные) и изделия (например, диски и кольца) из невулканизованной резины</w:t>
            </w:r>
          </w:p>
        </w:tc>
      </w:tr>
      <w:tr>
        <w:tc>
          <w:tcPr>
            <w:tcW w:w="2041" w:type="dxa"/>
          </w:tcPr>
          <w:p>
            <w:pPr>
              <w:pStyle w:val="0"/>
            </w:pPr>
            <w:hyperlink w:history="0" r:id="rId26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4007 00 000 0</w:t>
              </w:r>
            </w:hyperlink>
          </w:p>
        </w:tc>
        <w:tc>
          <w:tcPr>
            <w:tcW w:w="7030" w:type="dxa"/>
          </w:tcPr>
          <w:p>
            <w:pPr>
              <w:pStyle w:val="0"/>
              <w:jc w:val="both"/>
            </w:pPr>
            <w:r>
              <w:rPr>
                <w:sz w:val="20"/>
              </w:rPr>
              <w:t xml:space="preserve">Вулканизованные резиновые нити и корд</w:t>
            </w:r>
          </w:p>
        </w:tc>
      </w:tr>
      <w:tr>
        <w:tc>
          <w:tcPr>
            <w:tcW w:w="2041" w:type="dxa"/>
          </w:tcPr>
          <w:p>
            <w:pPr>
              <w:pStyle w:val="0"/>
            </w:pPr>
            <w:hyperlink w:history="0" r:id="rId26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4008</w:t>
              </w:r>
            </w:hyperlink>
          </w:p>
        </w:tc>
        <w:tc>
          <w:tcPr>
            <w:tcW w:w="7030" w:type="dxa"/>
          </w:tcPr>
          <w:p>
            <w:pPr>
              <w:pStyle w:val="0"/>
              <w:jc w:val="both"/>
            </w:pPr>
            <w:r>
              <w:rPr>
                <w:sz w:val="20"/>
              </w:rPr>
              <w:t xml:space="preserve">Пластины, листы, полосы или ленты, прутки и профили фасонные из вулканизованной резины, кроме твердой резины</w:t>
            </w:r>
          </w:p>
        </w:tc>
      </w:tr>
      <w:tr>
        <w:tc>
          <w:tcPr>
            <w:tcW w:w="2041" w:type="dxa"/>
          </w:tcPr>
          <w:p>
            <w:pPr>
              <w:pStyle w:val="0"/>
            </w:pPr>
            <w:hyperlink w:history="0" r:id="rId26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4009</w:t>
              </w:r>
            </w:hyperlink>
          </w:p>
        </w:tc>
        <w:tc>
          <w:tcPr>
            <w:tcW w:w="7030" w:type="dxa"/>
          </w:tcPr>
          <w:p>
            <w:pPr>
              <w:pStyle w:val="0"/>
              <w:jc w:val="both"/>
            </w:pPr>
            <w:r>
              <w:rPr>
                <w:sz w:val="20"/>
              </w:rPr>
              <w:t xml:space="preserve">Трубы, трубки и шланги из вулканизованной резины, кроме твердой резины, без фитингов или с фитингами (например, соединениями, патрубками, фланцами)</w:t>
            </w:r>
          </w:p>
        </w:tc>
      </w:tr>
      <w:tr>
        <w:tc>
          <w:tcPr>
            <w:tcW w:w="2041" w:type="dxa"/>
          </w:tcPr>
          <w:p>
            <w:pPr>
              <w:pStyle w:val="0"/>
            </w:pPr>
            <w:hyperlink w:history="0" r:id="rId26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4010</w:t>
              </w:r>
            </w:hyperlink>
          </w:p>
        </w:tc>
        <w:tc>
          <w:tcPr>
            <w:tcW w:w="7030" w:type="dxa"/>
          </w:tcPr>
          <w:p>
            <w:pPr>
              <w:pStyle w:val="0"/>
              <w:jc w:val="both"/>
            </w:pPr>
            <w:r>
              <w:rPr>
                <w:sz w:val="20"/>
              </w:rPr>
              <w:t xml:space="preserve">Ленты конвейерные или ремни приводные, или бельтинг, из вулканизованной резины</w:t>
            </w:r>
          </w:p>
        </w:tc>
      </w:tr>
      <w:tr>
        <w:tc>
          <w:tcPr>
            <w:tcW w:w="2041" w:type="dxa"/>
          </w:tcPr>
          <w:p>
            <w:pPr>
              <w:pStyle w:val="0"/>
            </w:pPr>
            <w:hyperlink w:history="0" r:id="rId26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4011</w:t>
              </w:r>
            </w:hyperlink>
          </w:p>
        </w:tc>
        <w:tc>
          <w:tcPr>
            <w:tcW w:w="7030" w:type="dxa"/>
          </w:tcPr>
          <w:p>
            <w:pPr>
              <w:pStyle w:val="0"/>
              <w:jc w:val="both"/>
            </w:pPr>
            <w:r>
              <w:rPr>
                <w:sz w:val="20"/>
              </w:rPr>
              <w:t xml:space="preserve">Шины и покрышки пневматические резиновые новые</w:t>
            </w:r>
          </w:p>
        </w:tc>
      </w:tr>
      <w:tr>
        <w:tc>
          <w:tcPr>
            <w:tcW w:w="2041" w:type="dxa"/>
          </w:tcPr>
          <w:p>
            <w:pPr>
              <w:pStyle w:val="0"/>
            </w:pPr>
            <w:hyperlink w:history="0" r:id="rId26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4012</w:t>
              </w:r>
            </w:hyperlink>
          </w:p>
        </w:tc>
        <w:tc>
          <w:tcPr>
            <w:tcW w:w="7030" w:type="dxa"/>
          </w:tcPr>
          <w:p>
            <w:pPr>
              <w:pStyle w:val="0"/>
              <w:jc w:val="both"/>
            </w:pPr>
            <w:r>
              <w:rPr>
                <w:sz w:val="20"/>
              </w:rPr>
              <w:t xml:space="preserve">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w:t>
            </w:r>
          </w:p>
        </w:tc>
      </w:tr>
      <w:tr>
        <w:tc>
          <w:tcPr>
            <w:tcW w:w="2041" w:type="dxa"/>
          </w:tcPr>
          <w:p>
            <w:pPr>
              <w:pStyle w:val="0"/>
            </w:pPr>
            <w:hyperlink w:history="0" r:id="rId26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4013</w:t>
              </w:r>
            </w:hyperlink>
          </w:p>
        </w:tc>
        <w:tc>
          <w:tcPr>
            <w:tcW w:w="7030" w:type="dxa"/>
          </w:tcPr>
          <w:p>
            <w:pPr>
              <w:pStyle w:val="0"/>
              <w:jc w:val="both"/>
            </w:pPr>
            <w:r>
              <w:rPr>
                <w:sz w:val="20"/>
              </w:rPr>
              <w:t xml:space="preserve">Камеры резиновые</w:t>
            </w:r>
          </w:p>
        </w:tc>
      </w:tr>
      <w:tr>
        <w:tc>
          <w:tcPr>
            <w:tcW w:w="2041" w:type="dxa"/>
          </w:tcPr>
          <w:p>
            <w:pPr>
              <w:pStyle w:val="0"/>
            </w:pPr>
            <w:hyperlink w:history="0" r:id="rId26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4014</w:t>
              </w:r>
            </w:hyperlink>
          </w:p>
        </w:tc>
        <w:tc>
          <w:tcPr>
            <w:tcW w:w="7030" w:type="dxa"/>
          </w:tcPr>
          <w:p>
            <w:pPr>
              <w:pStyle w:val="0"/>
              <w:jc w:val="both"/>
            </w:pPr>
            <w:r>
              <w:rPr>
                <w:sz w:val="20"/>
              </w:rPr>
              <w:t xml:space="preserve">Изделия гигиенические или фармацевтические (включая соски) из вулканизованной резины, кроме твердой резины, с фитингами из твердой резины или без них</w:t>
            </w:r>
          </w:p>
        </w:tc>
      </w:tr>
      <w:tr>
        <w:tc>
          <w:tcPr>
            <w:tcW w:w="2041" w:type="dxa"/>
          </w:tcPr>
          <w:p>
            <w:pPr>
              <w:pStyle w:val="0"/>
            </w:pPr>
            <w:hyperlink w:history="0" r:id="rId26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4015</w:t>
              </w:r>
            </w:hyperlink>
          </w:p>
        </w:tc>
        <w:tc>
          <w:tcPr>
            <w:tcW w:w="7030" w:type="dxa"/>
          </w:tcPr>
          <w:p>
            <w:pPr>
              <w:pStyle w:val="0"/>
              <w:jc w:val="both"/>
            </w:pPr>
            <w:r>
              <w:rPr>
                <w:sz w:val="20"/>
              </w:rPr>
              <w:t xml:space="preserve">Одежда и принадлежности к одежде (включая перчатки, рукавицы и митенки) из вулканизованной резины, кроме твердой резины, для различных целей</w:t>
            </w:r>
          </w:p>
        </w:tc>
      </w:tr>
      <w:tr>
        <w:tc>
          <w:tcPr>
            <w:tcW w:w="2041" w:type="dxa"/>
          </w:tcPr>
          <w:p>
            <w:pPr>
              <w:pStyle w:val="0"/>
            </w:pPr>
            <w:hyperlink w:history="0" r:id="rId26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4016</w:t>
              </w:r>
            </w:hyperlink>
          </w:p>
        </w:tc>
        <w:tc>
          <w:tcPr>
            <w:tcW w:w="7030" w:type="dxa"/>
          </w:tcPr>
          <w:p>
            <w:pPr>
              <w:pStyle w:val="0"/>
              <w:jc w:val="both"/>
            </w:pPr>
            <w:r>
              <w:rPr>
                <w:sz w:val="20"/>
              </w:rPr>
              <w:t xml:space="preserve">Изделия из вулканизованной резины, кроме твердой резины, прочие</w:t>
            </w:r>
          </w:p>
        </w:tc>
      </w:tr>
      <w:tr>
        <w:tc>
          <w:tcPr>
            <w:tcW w:w="2041" w:type="dxa"/>
          </w:tcPr>
          <w:p>
            <w:pPr>
              <w:pStyle w:val="0"/>
            </w:pPr>
            <w:hyperlink w:history="0" r:id="rId27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4017 00 000</w:t>
              </w:r>
            </w:hyperlink>
          </w:p>
        </w:tc>
        <w:tc>
          <w:tcPr>
            <w:tcW w:w="7030" w:type="dxa"/>
          </w:tcPr>
          <w:p>
            <w:pPr>
              <w:pStyle w:val="0"/>
              <w:jc w:val="both"/>
            </w:pPr>
            <w:r>
              <w:rPr>
                <w:sz w:val="20"/>
              </w:rPr>
              <w:t xml:space="preserve">Резина твердая (например, эбонит) во всех формах, включая отходы и скрап; изделия из твердой резины</w:t>
            </w:r>
          </w:p>
        </w:tc>
      </w:tr>
      <w:tr>
        <w:tc>
          <w:tcPr>
            <w:tcW w:w="2041" w:type="dxa"/>
          </w:tcPr>
          <w:p>
            <w:pPr>
              <w:pStyle w:val="0"/>
            </w:pPr>
            <w:hyperlink w:history="0" r:id="rId27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4107</w:t>
              </w:r>
            </w:hyperlink>
          </w:p>
        </w:tc>
        <w:tc>
          <w:tcPr>
            <w:tcW w:w="7030" w:type="dxa"/>
          </w:tcPr>
          <w:p>
            <w:pPr>
              <w:pStyle w:val="0"/>
              <w:jc w:val="both"/>
            </w:pPr>
            <w:r>
              <w:rPr>
                <w:sz w:val="20"/>
              </w:rPr>
              <w:t xml:space="preserve">Кожа, дополнительно обработанная после дубления или в виде кожевенного краста, включая выделанную под пергамент, из шкур крупного рогатого скота (включая буйволов) или животных семейства лошадиных, без волосяного покрова, двоеная или недвоеная, кроме кожи товарной </w:t>
            </w:r>
            <w:hyperlink w:history="0" r:id="rId27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4114</w:t>
              </w:r>
            </w:hyperlink>
          </w:p>
        </w:tc>
      </w:tr>
      <w:tr>
        <w:tc>
          <w:tcPr>
            <w:tcW w:w="2041" w:type="dxa"/>
          </w:tcPr>
          <w:p>
            <w:pPr>
              <w:pStyle w:val="0"/>
            </w:pPr>
            <w:r>
              <w:rPr>
                <w:sz w:val="20"/>
              </w:rPr>
              <w:t xml:space="preserve">из </w:t>
            </w:r>
            <w:hyperlink w:history="0" r:id="rId27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4114</w:t>
              </w:r>
            </w:hyperlink>
            <w:r>
              <w:rPr>
                <w:sz w:val="20"/>
              </w:rPr>
              <w:t xml:space="preserve">:</w:t>
            </w:r>
          </w:p>
          <w:p>
            <w:pPr>
              <w:pStyle w:val="0"/>
            </w:pPr>
            <w:hyperlink w:history="0" r:id="rId27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4114 20 000 0</w:t>
              </w:r>
            </w:hyperlink>
          </w:p>
        </w:tc>
        <w:tc>
          <w:tcPr>
            <w:tcW w:w="7030" w:type="dxa"/>
          </w:tcPr>
          <w:p>
            <w:pPr>
              <w:pStyle w:val="0"/>
              <w:jc w:val="both"/>
            </w:pPr>
            <w:r>
              <w:rPr>
                <w:sz w:val="20"/>
              </w:rPr>
              <w:t xml:space="preserve">Замша (включая комбинированную замшу); кожа лаковая и кожа лаковая ламинированная; кожа металлизированная</w:t>
            </w:r>
          </w:p>
        </w:tc>
      </w:tr>
      <w:tr>
        <w:tc>
          <w:tcPr>
            <w:tcW w:w="2041" w:type="dxa"/>
          </w:tcPr>
          <w:p>
            <w:pPr>
              <w:pStyle w:val="0"/>
            </w:pPr>
            <w:r>
              <w:rPr>
                <w:sz w:val="20"/>
              </w:rPr>
              <w:t xml:space="preserve">из </w:t>
            </w:r>
            <w:hyperlink w:history="0" r:id="rId27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4115</w:t>
              </w:r>
            </w:hyperlink>
            <w:r>
              <w:rPr>
                <w:sz w:val="20"/>
              </w:rPr>
              <w:t xml:space="preserve">:</w:t>
            </w:r>
          </w:p>
          <w:p>
            <w:pPr>
              <w:pStyle w:val="0"/>
            </w:pPr>
            <w:hyperlink w:history="0" r:id="rId27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4115 10 000 0</w:t>
              </w:r>
            </w:hyperlink>
          </w:p>
        </w:tc>
        <w:tc>
          <w:tcPr>
            <w:tcW w:w="7030" w:type="dxa"/>
          </w:tcPr>
          <w:p>
            <w:pPr>
              <w:pStyle w:val="0"/>
              <w:jc w:val="both"/>
            </w:pPr>
            <w:r>
              <w:rPr>
                <w:sz w:val="20"/>
              </w:rPr>
              <w:t xml:space="preserve">Кожа композиционная на основе натуральной кожи или кожевенных волокон в пластинах, листах или полосах, или лентах, в рулонах или не в рулонах; обрезь и прочие отходы натуральной или композиционной кожи, непригодные для производства изделий из кожи; кожевенные пыль, порошок и мука</w:t>
            </w:r>
          </w:p>
        </w:tc>
      </w:tr>
      <w:tr>
        <w:tc>
          <w:tcPr>
            <w:tcW w:w="2041" w:type="dxa"/>
          </w:tcPr>
          <w:p>
            <w:pPr>
              <w:pStyle w:val="0"/>
            </w:pPr>
            <w:hyperlink w:history="0" r:id="rId27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4202</w:t>
              </w:r>
            </w:hyperlink>
          </w:p>
        </w:tc>
        <w:tc>
          <w:tcPr>
            <w:tcW w:w="7030" w:type="dxa"/>
          </w:tcPr>
          <w:p>
            <w:pPr>
              <w:pStyle w:val="0"/>
              <w:jc w:val="both"/>
            </w:pPr>
            <w:r>
              <w:rPr>
                <w:sz w:val="20"/>
              </w:rPr>
              <w:t xml:space="preserve">Сундуки дорожные, чемоданы, чемоданчики для косметических средств или наборов для личной гигиены, кейсы для деловых бумаг, портфели, школьные сумки и ранцы, футляры для очков, биноклей, фотоаппаратов, музыкальных инструментов, ружей, кобура и аналогичные изделия; сумки дорожные, сумки-термосы для пищевых продуктов или напитков, сумочки для косметических средств или наборов для личной гигиены, рюкзаки, сумки дамские и мужские, сумки хозяйственные, портмоне, кошельки, футляры для географических карт, портсигары, кисеты, сумки для рабочего инструмента, сумки спортивные, футляры для бутылок, шкатулки для ювелирных изделий, пудреницы, футляры для режущих предметов и аналогичные изделия, из натуральной или композиционной кожи, из листов пластмассы, текстильных материалов, вулканизованных волокон или картона или полностью или преимущественно покрытые такими материалами или бумагой</w:t>
            </w:r>
          </w:p>
        </w:tc>
      </w:tr>
      <w:tr>
        <w:tc>
          <w:tcPr>
            <w:tcW w:w="2041" w:type="dxa"/>
          </w:tcPr>
          <w:p>
            <w:pPr>
              <w:pStyle w:val="0"/>
            </w:pPr>
            <w:hyperlink w:history="0" r:id="rId27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4203</w:t>
              </w:r>
            </w:hyperlink>
          </w:p>
        </w:tc>
        <w:tc>
          <w:tcPr>
            <w:tcW w:w="7030" w:type="dxa"/>
          </w:tcPr>
          <w:p>
            <w:pPr>
              <w:pStyle w:val="0"/>
              <w:jc w:val="both"/>
            </w:pPr>
            <w:r>
              <w:rPr>
                <w:sz w:val="20"/>
              </w:rPr>
              <w:t xml:space="preserve">Предметы одежды и принадлежности к одежде, из натуральной кожи или композиционной кожи</w:t>
            </w:r>
          </w:p>
        </w:tc>
      </w:tr>
      <w:tr>
        <w:tc>
          <w:tcPr>
            <w:tcW w:w="2041" w:type="dxa"/>
          </w:tcPr>
          <w:p>
            <w:pPr>
              <w:pStyle w:val="0"/>
            </w:pPr>
            <w:hyperlink w:history="0" r:id="rId27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4302</w:t>
              </w:r>
            </w:hyperlink>
          </w:p>
        </w:tc>
        <w:tc>
          <w:tcPr>
            <w:tcW w:w="7030" w:type="dxa"/>
          </w:tcPr>
          <w:p>
            <w:pPr>
              <w:pStyle w:val="0"/>
              <w:jc w:val="both"/>
            </w:pPr>
            <w:r>
              <w:rPr>
                <w:sz w:val="20"/>
              </w:rPr>
              <w:t xml:space="preserve">Дубленые или выделанные меховые шкурки (включая головы, хвосты, лапы и прочие части или лоскут), несобранные или собранные (без добавления других материалов), кроме указанных в товарной </w:t>
            </w:r>
            <w:hyperlink w:history="0" r:id="rId28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4303</w:t>
              </w:r>
            </w:hyperlink>
          </w:p>
        </w:tc>
      </w:tr>
      <w:tr>
        <w:tc>
          <w:tcPr>
            <w:tcW w:w="2041" w:type="dxa"/>
          </w:tcPr>
          <w:p>
            <w:pPr>
              <w:pStyle w:val="0"/>
            </w:pPr>
            <w:hyperlink w:history="0" r:id="rId28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4303</w:t>
              </w:r>
            </w:hyperlink>
          </w:p>
        </w:tc>
        <w:tc>
          <w:tcPr>
            <w:tcW w:w="7030" w:type="dxa"/>
          </w:tcPr>
          <w:p>
            <w:pPr>
              <w:pStyle w:val="0"/>
              <w:jc w:val="both"/>
            </w:pPr>
            <w:r>
              <w:rPr>
                <w:sz w:val="20"/>
              </w:rPr>
              <w:t xml:space="preserve">Предметы одежды, принадлежности к одежде и прочие изделия, из натурального меха</w:t>
            </w:r>
          </w:p>
        </w:tc>
      </w:tr>
      <w:tr>
        <w:tc>
          <w:tcPr>
            <w:tcW w:w="2041" w:type="dxa"/>
          </w:tcPr>
          <w:p>
            <w:pPr>
              <w:pStyle w:val="0"/>
            </w:pPr>
            <w:hyperlink w:history="0" r:id="rId28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4304 00 000 0</w:t>
              </w:r>
            </w:hyperlink>
          </w:p>
        </w:tc>
        <w:tc>
          <w:tcPr>
            <w:tcW w:w="7030" w:type="dxa"/>
          </w:tcPr>
          <w:p>
            <w:pPr>
              <w:pStyle w:val="0"/>
              <w:jc w:val="both"/>
            </w:pPr>
            <w:r>
              <w:rPr>
                <w:sz w:val="20"/>
              </w:rPr>
              <w:t xml:space="preserve">Мех искусственный и изделия из него</w:t>
            </w:r>
          </w:p>
        </w:tc>
      </w:tr>
      <w:tr>
        <w:tblPrEx>
          <w:tblBorders>
            <w:insideH w:val="nil"/>
          </w:tblBorders>
        </w:tblPrEx>
        <w:tc>
          <w:tcPr>
            <w:tcW w:w="2041" w:type="dxa"/>
            <w:tcBorders>
              <w:bottom w:val="nil"/>
            </w:tcBorders>
          </w:tcPr>
          <w:p>
            <w:pPr>
              <w:pStyle w:val="0"/>
            </w:pPr>
            <w:r>
              <w:rPr>
                <w:sz w:val="20"/>
              </w:rPr>
              <w:t xml:space="preserve">из </w:t>
            </w:r>
            <w:hyperlink w:history="0" r:id="rId283"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4401</w:t>
              </w:r>
            </w:hyperlink>
            <w:r>
              <w:rPr>
                <w:sz w:val="20"/>
              </w:rPr>
              <w:t xml:space="preserve">:</w:t>
            </w:r>
          </w:p>
          <w:p>
            <w:pPr>
              <w:pStyle w:val="0"/>
            </w:pPr>
            <w:hyperlink w:history="0" r:id="rId284"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4401 31 000 0</w:t>
              </w:r>
            </w:hyperlink>
          </w:p>
          <w:p>
            <w:pPr>
              <w:pStyle w:val="0"/>
            </w:pPr>
            <w:hyperlink w:history="0" r:id="rId285"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4401 32 000 0</w:t>
              </w:r>
            </w:hyperlink>
          </w:p>
        </w:tc>
        <w:tc>
          <w:tcPr>
            <w:tcW w:w="7030" w:type="dxa"/>
            <w:tcBorders>
              <w:bottom w:val="nil"/>
            </w:tcBorders>
          </w:tcPr>
          <w:p>
            <w:pPr>
              <w:pStyle w:val="0"/>
              <w:jc w:val="both"/>
            </w:pPr>
            <w:r>
              <w:rPr>
                <w:sz w:val="20"/>
              </w:rPr>
              <w:t xml:space="preserve">Древесина топливная в виде бревен, поленьев, ветвей, вязанок хвороста или в аналогичных видах; древесина в виде щепок или стружки; опилки и древесные отходы и скрап, неагломерированные или агломерированные в виде бревен, брикетов, гранул или в аналогичных видах</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286" w:tooltip="Приказ Минпромторга России от 29.11.2022 N 4955 &quot;О внесении изменений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30.12.2022 N 71926) {КонсультантПлюс}">
              <w:r>
                <w:rPr>
                  <w:sz w:val="20"/>
                  <w:color w:val="0000ff"/>
                </w:rPr>
                <w:t xml:space="preserve">Приказа</w:t>
              </w:r>
            </w:hyperlink>
            <w:r>
              <w:rPr>
                <w:sz w:val="20"/>
              </w:rPr>
              <w:t xml:space="preserve"> Минпромторга России от 29.11.2022 N 4955)</w:t>
            </w:r>
          </w:p>
        </w:tc>
      </w:tr>
      <w:tr>
        <w:tc>
          <w:tcPr>
            <w:tcW w:w="2041" w:type="dxa"/>
          </w:tcPr>
          <w:p>
            <w:pPr>
              <w:pStyle w:val="0"/>
            </w:pPr>
            <w:hyperlink w:history="0" r:id="rId28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4404</w:t>
              </w:r>
            </w:hyperlink>
          </w:p>
        </w:tc>
        <w:tc>
          <w:tcPr>
            <w:tcW w:w="7030" w:type="dxa"/>
          </w:tcPr>
          <w:p>
            <w:pPr>
              <w:pStyle w:val="0"/>
              <w:jc w:val="both"/>
            </w:pPr>
            <w:r>
              <w:rPr>
                <w:sz w:val="20"/>
              </w:rPr>
              <w:t xml:space="preserve">Древесина бондарная; бревна расколотые; сваи, колья и столбы из дерева, заостренные, но не распиленные вдоль; лесоматериалы, грубо обтесанные, но не обточенные, не изогнутые или не обработанные другим способом, используемые для производства тростей, зонтов, ручек для инструментов или аналогичных изделий; щепа и аналогичная древесина</w:t>
            </w:r>
          </w:p>
        </w:tc>
      </w:tr>
      <w:tr>
        <w:tc>
          <w:tcPr>
            <w:tcW w:w="2041" w:type="dxa"/>
          </w:tcPr>
          <w:p>
            <w:pPr>
              <w:pStyle w:val="0"/>
            </w:pPr>
            <w:hyperlink w:history="0" r:id="rId28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4405 00 000 0</w:t>
              </w:r>
            </w:hyperlink>
          </w:p>
        </w:tc>
        <w:tc>
          <w:tcPr>
            <w:tcW w:w="7030" w:type="dxa"/>
          </w:tcPr>
          <w:p>
            <w:pPr>
              <w:pStyle w:val="0"/>
              <w:jc w:val="both"/>
            </w:pPr>
            <w:r>
              <w:rPr>
                <w:sz w:val="20"/>
              </w:rPr>
              <w:t xml:space="preserve">Шерсть древесная; мука древесная</w:t>
            </w:r>
          </w:p>
        </w:tc>
      </w:tr>
      <w:tr>
        <w:tc>
          <w:tcPr>
            <w:tcW w:w="2041" w:type="dxa"/>
          </w:tcPr>
          <w:p>
            <w:pPr>
              <w:pStyle w:val="0"/>
            </w:pPr>
            <w:hyperlink w:history="0" r:id="rId28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4406</w:t>
              </w:r>
            </w:hyperlink>
          </w:p>
        </w:tc>
        <w:tc>
          <w:tcPr>
            <w:tcW w:w="7030" w:type="dxa"/>
          </w:tcPr>
          <w:p>
            <w:pPr>
              <w:pStyle w:val="0"/>
              <w:jc w:val="both"/>
            </w:pPr>
            <w:r>
              <w:rPr>
                <w:sz w:val="20"/>
              </w:rPr>
              <w:t xml:space="preserve">Шпалы деревянные для железнодорожных или трамвайных путей</w:t>
            </w:r>
          </w:p>
        </w:tc>
      </w:tr>
      <w:tr>
        <w:tc>
          <w:tcPr>
            <w:tcW w:w="2041" w:type="dxa"/>
          </w:tcPr>
          <w:p>
            <w:pPr>
              <w:pStyle w:val="0"/>
            </w:pPr>
            <w:hyperlink w:history="0" r:id="rId29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4407</w:t>
              </w:r>
            </w:hyperlink>
          </w:p>
        </w:tc>
        <w:tc>
          <w:tcPr>
            <w:tcW w:w="7030" w:type="dxa"/>
          </w:tcPr>
          <w:p>
            <w:pPr>
              <w:pStyle w:val="0"/>
              <w:jc w:val="both"/>
            </w:pPr>
            <w:r>
              <w:rPr>
                <w:sz w:val="20"/>
              </w:rPr>
              <w:t xml:space="preserve">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w:t>
            </w:r>
          </w:p>
        </w:tc>
      </w:tr>
      <w:tr>
        <w:tc>
          <w:tcPr>
            <w:tcW w:w="2041" w:type="dxa"/>
          </w:tcPr>
          <w:p>
            <w:pPr>
              <w:pStyle w:val="0"/>
            </w:pPr>
            <w:hyperlink w:history="0" r:id="rId29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4408</w:t>
              </w:r>
            </w:hyperlink>
          </w:p>
        </w:tc>
        <w:tc>
          <w:tcPr>
            <w:tcW w:w="7030" w:type="dxa"/>
          </w:tcPr>
          <w:p>
            <w:pPr>
              <w:pStyle w:val="0"/>
              <w:jc w:val="both"/>
            </w:pPr>
            <w:r>
              <w:rPr>
                <w:sz w:val="20"/>
              </w:rPr>
              <w:t xml:space="preserve">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полученные распиловкой или расщеплением вдоль, строганием или лущением, не обработанные или обработанные строганием, шлифованием, сращенные или не сращенные, имеющие или не имеющие торцевые соединения, толщиной не более 6 мм</w:t>
            </w:r>
          </w:p>
        </w:tc>
      </w:tr>
      <w:tr>
        <w:tc>
          <w:tcPr>
            <w:tcW w:w="2041" w:type="dxa"/>
          </w:tcPr>
          <w:p>
            <w:pPr>
              <w:pStyle w:val="0"/>
            </w:pPr>
            <w:hyperlink w:history="0" r:id="rId29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4409</w:t>
              </w:r>
            </w:hyperlink>
          </w:p>
        </w:tc>
        <w:tc>
          <w:tcPr>
            <w:tcW w:w="7030" w:type="dxa"/>
          </w:tcPr>
          <w:p>
            <w:pPr>
              <w:pStyle w:val="0"/>
              <w:jc w:val="both"/>
            </w:pPr>
            <w:r>
              <w:rPr>
                <w:sz w:val="20"/>
              </w:rPr>
              <w:t xml:space="preserve">Пиломатериалы (включая планки и фриз для паркетного покрытия пола, несобранные)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не обработанные или обработанные строганием, шлифованием, имеющие или не имеющие торцевые соединения</w:t>
            </w:r>
          </w:p>
        </w:tc>
      </w:tr>
      <w:tr>
        <w:tc>
          <w:tcPr>
            <w:tcW w:w="2041" w:type="dxa"/>
          </w:tcPr>
          <w:p>
            <w:pPr>
              <w:pStyle w:val="0"/>
            </w:pPr>
            <w:hyperlink w:history="0" r:id="rId29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4410</w:t>
              </w:r>
            </w:hyperlink>
          </w:p>
        </w:tc>
        <w:tc>
          <w:tcPr>
            <w:tcW w:w="7030" w:type="dxa"/>
          </w:tcPr>
          <w:p>
            <w:pPr>
              <w:pStyle w:val="0"/>
              <w:jc w:val="both"/>
            </w:pPr>
            <w:r>
              <w:rPr>
                <w:sz w:val="20"/>
              </w:rPr>
              <w:t xml:space="preserve">Плиты древесно-стружечные, плиты с ориентированной стружкой (OSB) и аналогичные плиты (например, вафельные плиты) из древесины или других одревесневших материалов, не пропитанные или пропитанные смолами или другими органическими связующими веществами</w:t>
            </w:r>
          </w:p>
        </w:tc>
      </w:tr>
      <w:tr>
        <w:tc>
          <w:tcPr>
            <w:tcW w:w="2041" w:type="dxa"/>
          </w:tcPr>
          <w:p>
            <w:pPr>
              <w:pStyle w:val="0"/>
            </w:pPr>
            <w:hyperlink w:history="0" r:id="rId29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4411</w:t>
              </w:r>
            </w:hyperlink>
          </w:p>
        </w:tc>
        <w:tc>
          <w:tcPr>
            <w:tcW w:w="7030" w:type="dxa"/>
          </w:tcPr>
          <w:p>
            <w:pPr>
              <w:pStyle w:val="0"/>
              <w:jc w:val="both"/>
            </w:pPr>
            <w:r>
              <w:rPr>
                <w:sz w:val="20"/>
              </w:rPr>
              <w:t xml:space="preserve">Плиты древесно-волокнистые из древесины или других одревесневших материалов с добавлением или без добавления смол или других органических веществ</w:t>
            </w:r>
          </w:p>
        </w:tc>
      </w:tr>
      <w:tr>
        <w:tblPrEx>
          <w:tblBorders>
            <w:insideH w:val="nil"/>
          </w:tblBorders>
        </w:tblPrEx>
        <w:tc>
          <w:tcPr>
            <w:tcW w:w="2041" w:type="dxa"/>
            <w:tcBorders>
              <w:bottom w:val="nil"/>
            </w:tcBorders>
          </w:tcPr>
          <w:p>
            <w:pPr>
              <w:pStyle w:val="0"/>
            </w:pPr>
            <w:hyperlink w:history="0" r:id="rId29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4412</w:t>
              </w:r>
            </w:hyperlink>
          </w:p>
        </w:tc>
        <w:tc>
          <w:tcPr>
            <w:tcW w:w="7030" w:type="dxa"/>
            <w:tcBorders>
              <w:bottom w:val="nil"/>
            </w:tcBorders>
          </w:tcPr>
          <w:p>
            <w:pPr>
              <w:pStyle w:val="0"/>
              <w:jc w:val="both"/>
            </w:pPr>
            <w:r>
              <w:rPr>
                <w:sz w:val="20"/>
              </w:rPr>
              <w:t xml:space="preserve">Фанера клееная, панели фанерованные и аналогичная слоистая древесина</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296"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29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4413 00 000 0</w:t>
              </w:r>
            </w:hyperlink>
          </w:p>
        </w:tc>
        <w:tc>
          <w:tcPr>
            <w:tcW w:w="7030" w:type="dxa"/>
          </w:tcPr>
          <w:p>
            <w:pPr>
              <w:pStyle w:val="0"/>
              <w:jc w:val="both"/>
            </w:pPr>
            <w:r>
              <w:rPr>
                <w:sz w:val="20"/>
              </w:rPr>
              <w:t xml:space="preserve">Древесина прессованная в виде блоков, плит, брусьев или профилированных форм</w:t>
            </w:r>
          </w:p>
        </w:tc>
      </w:tr>
      <w:tr>
        <w:tblPrEx>
          <w:tblBorders>
            <w:insideH w:val="nil"/>
          </w:tblBorders>
        </w:tblPrEx>
        <w:tc>
          <w:tcPr>
            <w:tcW w:w="2041" w:type="dxa"/>
            <w:tcBorders>
              <w:bottom w:val="nil"/>
            </w:tcBorders>
          </w:tcPr>
          <w:p>
            <w:pPr>
              <w:pStyle w:val="0"/>
            </w:pPr>
            <w:hyperlink w:history="0" r:id="rId298"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4414</w:t>
              </w:r>
            </w:hyperlink>
          </w:p>
        </w:tc>
        <w:tc>
          <w:tcPr>
            <w:tcW w:w="7030" w:type="dxa"/>
            <w:tcBorders>
              <w:bottom w:val="nil"/>
            </w:tcBorders>
          </w:tcPr>
          <w:p>
            <w:pPr>
              <w:pStyle w:val="0"/>
              <w:jc w:val="both"/>
            </w:pPr>
            <w:r>
              <w:rPr>
                <w:sz w:val="20"/>
              </w:rPr>
              <w:t xml:space="preserve">Рамы деревянные для картин, фотографий, зеркал или аналогичных предметов</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299"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30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4415</w:t>
              </w:r>
            </w:hyperlink>
          </w:p>
        </w:tc>
        <w:tc>
          <w:tcPr>
            <w:tcW w:w="7030" w:type="dxa"/>
          </w:tcPr>
          <w:p>
            <w:pPr>
              <w:pStyle w:val="0"/>
              <w:jc w:val="both"/>
            </w:pPr>
            <w:r>
              <w:rPr>
                <w:sz w:val="20"/>
              </w:rPr>
              <w:t xml:space="preserve">Ящики, коробки, упаковочные клети, барабаны и аналогичная тара, из древесины; кабельные барабаны деревянные; поддоны, поддоны ящичные и прочие погрузочные щиты, деревянные; обечайки деревянные</w:t>
            </w:r>
          </w:p>
        </w:tc>
      </w:tr>
      <w:tr>
        <w:tc>
          <w:tcPr>
            <w:tcW w:w="2041" w:type="dxa"/>
          </w:tcPr>
          <w:p>
            <w:pPr>
              <w:pStyle w:val="0"/>
            </w:pPr>
            <w:hyperlink w:history="0" r:id="rId30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4416 00 000 0</w:t>
              </w:r>
            </w:hyperlink>
          </w:p>
        </w:tc>
        <w:tc>
          <w:tcPr>
            <w:tcW w:w="7030" w:type="dxa"/>
          </w:tcPr>
          <w:p>
            <w:pPr>
              <w:pStyle w:val="0"/>
              <w:jc w:val="both"/>
            </w:pPr>
            <w:r>
              <w:rPr>
                <w:sz w:val="20"/>
              </w:rPr>
              <w:t xml:space="preserve">Бочки, бочонки, чаны, кадки и прочие бондарные изделия и их части, из древесины, включая клепку</w:t>
            </w:r>
          </w:p>
        </w:tc>
      </w:tr>
      <w:tr>
        <w:tc>
          <w:tcPr>
            <w:tcW w:w="2041" w:type="dxa"/>
          </w:tcPr>
          <w:p>
            <w:pPr>
              <w:pStyle w:val="0"/>
            </w:pPr>
            <w:hyperlink w:history="0" r:id="rId30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4417 00 000 0</w:t>
              </w:r>
            </w:hyperlink>
          </w:p>
        </w:tc>
        <w:tc>
          <w:tcPr>
            <w:tcW w:w="7030" w:type="dxa"/>
          </w:tcPr>
          <w:p>
            <w:pPr>
              <w:pStyle w:val="0"/>
              <w:jc w:val="both"/>
            </w:pPr>
            <w:r>
              <w:rPr>
                <w:sz w:val="20"/>
              </w:rPr>
              <w:t xml:space="preserve">Инструменты, корпуса и ручки для инструментов, части и ручки метел или щеток, из древесины; деревянные сапожные колодки и растяжки для обуви</w:t>
            </w:r>
          </w:p>
        </w:tc>
      </w:tr>
      <w:tr>
        <w:tc>
          <w:tcPr>
            <w:tcW w:w="2041" w:type="dxa"/>
          </w:tcPr>
          <w:p>
            <w:pPr>
              <w:pStyle w:val="0"/>
            </w:pPr>
            <w:hyperlink w:history="0" r:id="rId30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4418</w:t>
              </w:r>
            </w:hyperlink>
          </w:p>
        </w:tc>
        <w:tc>
          <w:tcPr>
            <w:tcW w:w="7030" w:type="dxa"/>
          </w:tcPr>
          <w:p>
            <w:pPr>
              <w:pStyle w:val="0"/>
              <w:jc w:val="both"/>
            </w:pPr>
            <w:r>
              <w:rPr>
                <w:sz w:val="20"/>
              </w:rPr>
              <w:t xml:space="preserve">Изделия столярные и плотницкие, деревянные, строительные, включая ячеистые деревянные панели, панели напольные собранные, гонт и дранку кровельные</w:t>
            </w:r>
          </w:p>
        </w:tc>
      </w:tr>
      <w:tr>
        <w:tc>
          <w:tcPr>
            <w:tcW w:w="2041" w:type="dxa"/>
          </w:tcPr>
          <w:p>
            <w:pPr>
              <w:pStyle w:val="0"/>
            </w:pPr>
            <w:hyperlink w:history="0" r:id="rId30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4419</w:t>
              </w:r>
            </w:hyperlink>
          </w:p>
        </w:tc>
        <w:tc>
          <w:tcPr>
            <w:tcW w:w="7030" w:type="dxa"/>
          </w:tcPr>
          <w:p>
            <w:pPr>
              <w:pStyle w:val="0"/>
              <w:jc w:val="both"/>
            </w:pPr>
            <w:r>
              <w:rPr>
                <w:sz w:val="20"/>
              </w:rPr>
              <w:t xml:space="preserve">Принадлежности столовые и кухонные, деревянные</w:t>
            </w:r>
          </w:p>
        </w:tc>
      </w:tr>
      <w:tr>
        <w:tblPrEx>
          <w:tblBorders>
            <w:insideH w:val="nil"/>
          </w:tblBorders>
        </w:tblPrEx>
        <w:tc>
          <w:tcPr>
            <w:tcW w:w="2041" w:type="dxa"/>
            <w:tcBorders>
              <w:bottom w:val="nil"/>
            </w:tcBorders>
          </w:tcPr>
          <w:p>
            <w:pPr>
              <w:pStyle w:val="0"/>
            </w:pPr>
            <w:hyperlink w:history="0" r:id="rId30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4420</w:t>
              </w:r>
            </w:hyperlink>
          </w:p>
        </w:tc>
        <w:tc>
          <w:tcPr>
            <w:tcW w:w="7030" w:type="dxa"/>
            <w:tcBorders>
              <w:bottom w:val="nil"/>
            </w:tcBorders>
          </w:tcPr>
          <w:p>
            <w:pPr>
              <w:pStyle w:val="0"/>
              <w:jc w:val="both"/>
            </w:pPr>
            <w:r>
              <w:rPr>
                <w:sz w:val="20"/>
              </w:rPr>
              <w:t xml:space="preserve">Изделия деревянные мозаичные и изделия деревянные инкрустированные; шкатулки и коробки для ювелирных или ножевых и аналогичных изделий, деревянные; статуэтки и прочие декоративные изделия, деревянные; деревянные предметы мебели, не указанные в </w:t>
            </w:r>
            <w:hyperlink w:history="0" r:id="rId30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группе 94</w:t>
              </w:r>
            </w:hyperlink>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307"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r>
              <w:rPr>
                <w:sz w:val="20"/>
              </w:rPr>
              <w:t xml:space="preserve">из </w:t>
            </w:r>
            <w:hyperlink w:history="0" r:id="rId30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4421</w:t>
              </w:r>
            </w:hyperlink>
            <w:r>
              <w:rPr>
                <w:sz w:val="20"/>
              </w:rPr>
              <w:t xml:space="preserve">:</w:t>
            </w:r>
          </w:p>
          <w:p>
            <w:pPr>
              <w:pStyle w:val="0"/>
            </w:pPr>
            <w:r>
              <w:rPr>
                <w:sz w:val="20"/>
              </w:rPr>
              <w:t xml:space="preserve">4421 99 900 0</w:t>
            </w:r>
          </w:p>
        </w:tc>
        <w:tc>
          <w:tcPr>
            <w:tcW w:w="7030" w:type="dxa"/>
          </w:tcPr>
          <w:p>
            <w:pPr>
              <w:pStyle w:val="0"/>
              <w:jc w:val="both"/>
            </w:pPr>
            <w:r>
              <w:rPr>
                <w:sz w:val="20"/>
              </w:rPr>
              <w:t xml:space="preserve">Изделия деревянные прочие</w:t>
            </w:r>
          </w:p>
        </w:tc>
      </w:tr>
      <w:tr>
        <w:tc>
          <w:tcPr>
            <w:tcW w:w="2041" w:type="dxa"/>
          </w:tcPr>
          <w:p>
            <w:pPr>
              <w:pStyle w:val="0"/>
            </w:pPr>
            <w:hyperlink w:history="0" r:id="rId30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4702 00 000 0</w:t>
              </w:r>
            </w:hyperlink>
          </w:p>
        </w:tc>
        <w:tc>
          <w:tcPr>
            <w:tcW w:w="7030" w:type="dxa"/>
          </w:tcPr>
          <w:p>
            <w:pPr>
              <w:pStyle w:val="0"/>
              <w:jc w:val="both"/>
            </w:pPr>
            <w:r>
              <w:rPr>
                <w:sz w:val="20"/>
              </w:rPr>
              <w:t xml:space="preserve">Целлюлоза древесная, растворимые сорта</w:t>
            </w:r>
          </w:p>
        </w:tc>
      </w:tr>
      <w:tr>
        <w:tc>
          <w:tcPr>
            <w:tcW w:w="2041" w:type="dxa"/>
          </w:tcPr>
          <w:p>
            <w:pPr>
              <w:pStyle w:val="0"/>
            </w:pPr>
            <w:hyperlink w:history="0" r:id="rId31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4703</w:t>
              </w:r>
            </w:hyperlink>
          </w:p>
        </w:tc>
        <w:tc>
          <w:tcPr>
            <w:tcW w:w="7030" w:type="dxa"/>
          </w:tcPr>
          <w:p>
            <w:pPr>
              <w:pStyle w:val="0"/>
              <w:jc w:val="both"/>
            </w:pPr>
            <w:r>
              <w:rPr>
                <w:sz w:val="20"/>
              </w:rPr>
              <w:t xml:space="preserve">Целлюлоза древесная, натронная или сульфатная, кроме растворимых сортов</w:t>
            </w:r>
          </w:p>
        </w:tc>
      </w:tr>
      <w:tr>
        <w:tc>
          <w:tcPr>
            <w:tcW w:w="2041" w:type="dxa"/>
          </w:tcPr>
          <w:p>
            <w:pPr>
              <w:pStyle w:val="0"/>
            </w:pPr>
            <w:hyperlink w:history="0" r:id="rId31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4704</w:t>
              </w:r>
            </w:hyperlink>
          </w:p>
        </w:tc>
        <w:tc>
          <w:tcPr>
            <w:tcW w:w="7030" w:type="dxa"/>
          </w:tcPr>
          <w:p>
            <w:pPr>
              <w:pStyle w:val="0"/>
              <w:jc w:val="both"/>
            </w:pPr>
            <w:r>
              <w:rPr>
                <w:sz w:val="20"/>
              </w:rPr>
              <w:t xml:space="preserve">Целлюлоза древесная, сульфитная, кроме растворимых сортов</w:t>
            </w:r>
          </w:p>
        </w:tc>
      </w:tr>
      <w:tr>
        <w:tc>
          <w:tcPr>
            <w:tcW w:w="2041" w:type="dxa"/>
          </w:tcPr>
          <w:p>
            <w:pPr>
              <w:pStyle w:val="0"/>
            </w:pPr>
            <w:hyperlink w:history="0" r:id="rId31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4705 00 000 0</w:t>
              </w:r>
            </w:hyperlink>
          </w:p>
        </w:tc>
        <w:tc>
          <w:tcPr>
            <w:tcW w:w="7030" w:type="dxa"/>
          </w:tcPr>
          <w:p>
            <w:pPr>
              <w:pStyle w:val="0"/>
              <w:jc w:val="both"/>
            </w:pPr>
            <w:r>
              <w:rPr>
                <w:sz w:val="20"/>
              </w:rPr>
              <w:t xml:space="preserve">Древесная масса, полученная сочетанием механических и химических процессов</w:t>
            </w:r>
          </w:p>
        </w:tc>
      </w:tr>
      <w:tr>
        <w:tc>
          <w:tcPr>
            <w:tcW w:w="2041" w:type="dxa"/>
          </w:tcPr>
          <w:p>
            <w:pPr>
              <w:pStyle w:val="0"/>
            </w:pPr>
            <w:hyperlink w:history="0" r:id="rId31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4801 00 000 0</w:t>
              </w:r>
            </w:hyperlink>
          </w:p>
        </w:tc>
        <w:tc>
          <w:tcPr>
            <w:tcW w:w="7030" w:type="dxa"/>
          </w:tcPr>
          <w:p>
            <w:pPr>
              <w:pStyle w:val="0"/>
              <w:jc w:val="both"/>
            </w:pPr>
            <w:r>
              <w:rPr>
                <w:sz w:val="20"/>
              </w:rPr>
              <w:t xml:space="preserve">Бумага газетная в рулонах или листах</w:t>
            </w:r>
          </w:p>
        </w:tc>
      </w:tr>
      <w:tr>
        <w:tc>
          <w:tcPr>
            <w:tcW w:w="2041" w:type="dxa"/>
          </w:tcPr>
          <w:p>
            <w:pPr>
              <w:pStyle w:val="0"/>
            </w:pPr>
            <w:hyperlink w:history="0" r:id="rId31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4802</w:t>
              </w:r>
            </w:hyperlink>
          </w:p>
        </w:tc>
        <w:tc>
          <w:tcPr>
            <w:tcW w:w="7030" w:type="dxa"/>
          </w:tcPr>
          <w:p>
            <w:pPr>
              <w:pStyle w:val="0"/>
              <w:jc w:val="both"/>
            </w:pPr>
            <w:r>
              <w:rPr>
                <w:sz w:val="20"/>
              </w:rPr>
              <w:t xml:space="preserve">Бумага и картон немелованные, используемые для письма, печати или других графических целей, и неперфорированные карты и неперфорированные бумажные ленты, в рулонах или прямоугольных (включая квадратные) листах любого размера, кроме бумаги товарной позиции 4801 или 4803; бумага и картон ручного отлива</w:t>
            </w:r>
          </w:p>
        </w:tc>
      </w:tr>
      <w:tr>
        <w:tc>
          <w:tcPr>
            <w:tcW w:w="2041" w:type="dxa"/>
          </w:tcPr>
          <w:p>
            <w:pPr>
              <w:pStyle w:val="0"/>
            </w:pPr>
            <w:r>
              <w:rPr>
                <w:sz w:val="20"/>
              </w:rPr>
              <w:t xml:space="preserve">из </w:t>
            </w:r>
            <w:hyperlink w:history="0" r:id="rId31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4803 00</w:t>
              </w:r>
            </w:hyperlink>
            <w:r>
              <w:rPr>
                <w:sz w:val="20"/>
              </w:rPr>
              <w:t xml:space="preserve">:</w:t>
            </w:r>
          </w:p>
          <w:p>
            <w:pPr>
              <w:pStyle w:val="0"/>
            </w:pPr>
            <w:hyperlink w:history="0" r:id="rId31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4803 00 310 9</w:t>
              </w:r>
            </w:hyperlink>
          </w:p>
          <w:p>
            <w:pPr>
              <w:pStyle w:val="0"/>
            </w:pPr>
            <w:hyperlink w:history="0" r:id="rId31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4803 00 390 0</w:t>
              </w:r>
            </w:hyperlink>
          </w:p>
        </w:tc>
        <w:tc>
          <w:tcPr>
            <w:tcW w:w="7030" w:type="dxa"/>
          </w:tcPr>
          <w:p>
            <w:pPr>
              <w:pStyle w:val="0"/>
              <w:jc w:val="both"/>
            </w:pPr>
            <w:r>
              <w:rPr>
                <w:sz w:val="20"/>
              </w:rPr>
              <w:t xml:space="preserve">Бумажные туалетные салфетки или салфетки для лица, полотенца и другие виды бумаги хозяйственно-бытового или санитарно-гигиенического назначения, целлюлозная вата и полотно из целлюлозных волокон, крепированные или некрепированные, гофрированные или негофрированные, тисненые или нетисненые, перфорированные или неперфорированные, с окрашенной или неокрашенной поверхностью, напечатанные или ненапечатанные, в рулонах или листах</w:t>
            </w:r>
          </w:p>
        </w:tc>
      </w:tr>
      <w:tr>
        <w:tc>
          <w:tcPr>
            <w:tcW w:w="2041" w:type="dxa"/>
          </w:tcPr>
          <w:p>
            <w:pPr>
              <w:pStyle w:val="0"/>
            </w:pPr>
            <w:hyperlink w:history="0" r:id="rId31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4804</w:t>
              </w:r>
            </w:hyperlink>
          </w:p>
        </w:tc>
        <w:tc>
          <w:tcPr>
            <w:tcW w:w="7030" w:type="dxa"/>
          </w:tcPr>
          <w:p>
            <w:pPr>
              <w:pStyle w:val="0"/>
              <w:jc w:val="both"/>
            </w:pPr>
            <w:r>
              <w:rPr>
                <w:sz w:val="20"/>
              </w:rPr>
              <w:t xml:space="preserve">Крафт-бумага и крафт-картон немелованные, в рулонах или листах, кроме указанных в товарной </w:t>
            </w:r>
            <w:hyperlink w:history="0" r:id="rId31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4802</w:t>
              </w:r>
            </w:hyperlink>
            <w:r>
              <w:rPr>
                <w:sz w:val="20"/>
              </w:rPr>
              <w:t xml:space="preserve"> или 4803</w:t>
            </w:r>
          </w:p>
        </w:tc>
      </w:tr>
      <w:tr>
        <w:tc>
          <w:tcPr>
            <w:tcW w:w="2041" w:type="dxa"/>
          </w:tcPr>
          <w:p>
            <w:pPr>
              <w:pStyle w:val="0"/>
            </w:pPr>
            <w:hyperlink w:history="0" r:id="rId32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4805</w:t>
              </w:r>
            </w:hyperlink>
          </w:p>
        </w:tc>
        <w:tc>
          <w:tcPr>
            <w:tcW w:w="7030" w:type="dxa"/>
          </w:tcPr>
          <w:p>
            <w:pPr>
              <w:pStyle w:val="0"/>
              <w:jc w:val="both"/>
            </w:pPr>
            <w:r>
              <w:rPr>
                <w:sz w:val="20"/>
              </w:rPr>
              <w:t xml:space="preserve">Бумага и картон немелованные прочие, в рулонах или листах, без дальнейшей обработки или обработанные, как это указано в </w:t>
            </w:r>
            <w:hyperlink w:history="0" r:id="rId32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примечании 3</w:t>
              </w:r>
            </w:hyperlink>
            <w:r>
              <w:rPr>
                <w:sz w:val="20"/>
              </w:rPr>
              <w:t xml:space="preserve"> к данной группе</w:t>
            </w:r>
          </w:p>
        </w:tc>
      </w:tr>
      <w:tr>
        <w:tc>
          <w:tcPr>
            <w:tcW w:w="2041" w:type="dxa"/>
          </w:tcPr>
          <w:p>
            <w:pPr>
              <w:pStyle w:val="0"/>
            </w:pPr>
            <w:hyperlink w:history="0" r:id="rId32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4806</w:t>
              </w:r>
            </w:hyperlink>
          </w:p>
        </w:tc>
        <w:tc>
          <w:tcPr>
            <w:tcW w:w="7030" w:type="dxa"/>
          </w:tcPr>
          <w:p>
            <w:pPr>
              <w:pStyle w:val="0"/>
              <w:jc w:val="both"/>
            </w:pPr>
            <w:r>
              <w:rPr>
                <w:sz w:val="20"/>
              </w:rPr>
              <w:t xml:space="preserve">Пергамент растительный, бумага жиронепроницаемая, калька и пергамин и прочая лощеная прозрачная или полупрозрачная бумага, в рулонах или листах</w:t>
            </w:r>
          </w:p>
        </w:tc>
      </w:tr>
      <w:tr>
        <w:tc>
          <w:tcPr>
            <w:tcW w:w="2041" w:type="dxa"/>
          </w:tcPr>
          <w:p>
            <w:pPr>
              <w:pStyle w:val="0"/>
            </w:pPr>
            <w:hyperlink w:history="0" r:id="rId32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4807 00</w:t>
              </w:r>
            </w:hyperlink>
          </w:p>
        </w:tc>
        <w:tc>
          <w:tcPr>
            <w:tcW w:w="7030" w:type="dxa"/>
          </w:tcPr>
          <w:p>
            <w:pPr>
              <w:pStyle w:val="0"/>
              <w:jc w:val="both"/>
            </w:pPr>
            <w:r>
              <w:rPr>
                <w:sz w:val="20"/>
              </w:rPr>
              <w:t xml:space="preserve">Бумага и картон многослойные (изготовленные путем склеивания с помощью адгезива плоских слоев бумаги или картона) без поверхностного покрытия или пропитки, армированные или неармированные, в рулонах или листах</w:t>
            </w:r>
          </w:p>
        </w:tc>
      </w:tr>
      <w:tr>
        <w:tc>
          <w:tcPr>
            <w:tcW w:w="2041" w:type="dxa"/>
          </w:tcPr>
          <w:p>
            <w:pPr>
              <w:pStyle w:val="0"/>
            </w:pPr>
            <w:hyperlink w:history="0" r:id="rId32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4808</w:t>
              </w:r>
            </w:hyperlink>
          </w:p>
        </w:tc>
        <w:tc>
          <w:tcPr>
            <w:tcW w:w="7030" w:type="dxa"/>
          </w:tcPr>
          <w:p>
            <w:pPr>
              <w:pStyle w:val="0"/>
              <w:jc w:val="both"/>
            </w:pPr>
            <w:r>
              <w:rPr>
                <w:sz w:val="20"/>
              </w:rPr>
              <w:t xml:space="preserve">Бумага и картон гофрированные (оклеенные или не оклеенные гладкими наружными листами), крепированные, тисненые или перфорированные, в рулонах или листах, кроме указанных в товарной позиции 4803</w:t>
            </w:r>
          </w:p>
        </w:tc>
      </w:tr>
      <w:tr>
        <w:tc>
          <w:tcPr>
            <w:tcW w:w="2041" w:type="dxa"/>
          </w:tcPr>
          <w:p>
            <w:pPr>
              <w:pStyle w:val="0"/>
            </w:pPr>
            <w:hyperlink w:history="0" r:id="rId32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4809</w:t>
              </w:r>
            </w:hyperlink>
          </w:p>
        </w:tc>
        <w:tc>
          <w:tcPr>
            <w:tcW w:w="7030" w:type="dxa"/>
          </w:tcPr>
          <w:p>
            <w:pPr>
              <w:pStyle w:val="0"/>
              <w:jc w:val="both"/>
            </w:pPr>
            <w:r>
              <w:rPr>
                <w:sz w:val="20"/>
              </w:rPr>
              <w:t xml:space="preserve">Бумага копировальная, самокопировальная и прочая копировальная или переводная бумага (включая покрытую или пропитанную бумагу для трафаретов копировальных аппаратов или офсетных пластин), напечатанная или ненапечатанная, в рулонах или листах</w:t>
            </w:r>
          </w:p>
        </w:tc>
      </w:tr>
      <w:tr>
        <w:tblPrEx>
          <w:tblBorders>
            <w:insideH w:val="nil"/>
          </w:tblBorders>
        </w:tblPrEx>
        <w:tc>
          <w:tcPr>
            <w:tcW w:w="2041" w:type="dxa"/>
            <w:tcBorders>
              <w:bottom w:val="nil"/>
            </w:tcBorders>
          </w:tcPr>
          <w:p>
            <w:pPr>
              <w:pStyle w:val="0"/>
            </w:pPr>
            <w:hyperlink w:history="0" r:id="rId32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4810</w:t>
              </w:r>
            </w:hyperlink>
          </w:p>
        </w:tc>
        <w:tc>
          <w:tcPr>
            <w:tcW w:w="7030" w:type="dxa"/>
            <w:tcBorders>
              <w:bottom w:val="nil"/>
            </w:tcBorders>
          </w:tcPr>
          <w:p>
            <w:pPr>
              <w:pStyle w:val="0"/>
              <w:jc w:val="both"/>
            </w:pPr>
            <w:r>
              <w:rPr>
                <w:sz w:val="20"/>
              </w:rPr>
              <w:t xml:space="preserve">Бумага и картон, покрытые с одной или с обеих сторон каолином (китайской глиной) или другими неорганическими веществами, с использованием связующего вещества или без него, и без какого-либо другого покрытия, с окрашенной или неокрашенной, декорированной или не декорированной поверхностью, напечатанные или ненапечатанные, в рулонах или прямоугольных (включая квадратные) листах любого размера</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327"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32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4811</w:t>
              </w:r>
            </w:hyperlink>
          </w:p>
        </w:tc>
        <w:tc>
          <w:tcPr>
            <w:tcW w:w="7030" w:type="dxa"/>
          </w:tcPr>
          <w:p>
            <w:pPr>
              <w:pStyle w:val="0"/>
              <w:jc w:val="both"/>
            </w:pPr>
            <w:r>
              <w:rPr>
                <w:sz w:val="20"/>
              </w:rPr>
              <w:t xml:space="preserve">Бумага, картон, целлюлозная вата и полотно из целлюлозных волокон, с покрытием, пропитанные, ламинированные, с окрашенной или декорированной поверхностью или напечатанные, в рулонах или прямоугольных (включая квадратные) листах любого размера, кроме товаров товарной позиции 4803, </w:t>
            </w:r>
            <w:hyperlink w:history="0" r:id="rId32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4809</w:t>
              </w:r>
            </w:hyperlink>
            <w:r>
              <w:rPr>
                <w:sz w:val="20"/>
              </w:rPr>
              <w:t xml:space="preserve"> или </w:t>
            </w:r>
            <w:hyperlink w:history="0" r:id="rId33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4810</w:t>
              </w:r>
            </w:hyperlink>
          </w:p>
        </w:tc>
      </w:tr>
      <w:tr>
        <w:tc>
          <w:tcPr>
            <w:tcW w:w="2041" w:type="dxa"/>
          </w:tcPr>
          <w:p>
            <w:pPr>
              <w:pStyle w:val="0"/>
            </w:pPr>
            <w:hyperlink w:history="0" r:id="rId33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4812 00 000 0</w:t>
              </w:r>
            </w:hyperlink>
          </w:p>
        </w:tc>
        <w:tc>
          <w:tcPr>
            <w:tcW w:w="7030" w:type="dxa"/>
          </w:tcPr>
          <w:p>
            <w:pPr>
              <w:pStyle w:val="0"/>
              <w:jc w:val="both"/>
            </w:pPr>
            <w:r>
              <w:rPr>
                <w:sz w:val="20"/>
              </w:rPr>
              <w:t xml:space="preserve">Блоки, плиты и пластины фильтровальные, из бумажной массы</w:t>
            </w:r>
          </w:p>
        </w:tc>
      </w:tr>
      <w:tr>
        <w:tblPrEx>
          <w:tblBorders>
            <w:insideH w:val="nil"/>
          </w:tblBorders>
        </w:tblPrEx>
        <w:tc>
          <w:tcPr>
            <w:tcW w:w="2041" w:type="dxa"/>
            <w:tcBorders>
              <w:bottom w:val="nil"/>
            </w:tcBorders>
          </w:tcPr>
          <w:p>
            <w:pPr>
              <w:pStyle w:val="0"/>
            </w:pPr>
            <w:hyperlink w:history="0" r:id="rId33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4813</w:t>
              </w:r>
            </w:hyperlink>
          </w:p>
        </w:tc>
        <w:tc>
          <w:tcPr>
            <w:tcW w:w="7030" w:type="dxa"/>
            <w:tcBorders>
              <w:bottom w:val="nil"/>
            </w:tcBorders>
          </w:tcPr>
          <w:p>
            <w:pPr>
              <w:pStyle w:val="0"/>
              <w:jc w:val="both"/>
            </w:pPr>
            <w:r>
              <w:rPr>
                <w:sz w:val="20"/>
              </w:rPr>
              <w:t xml:space="preserve">Бумага папиросная, не нарезанная или нарезанная по размеру или в форме книжечек или трубок</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333"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33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4814</w:t>
              </w:r>
            </w:hyperlink>
          </w:p>
        </w:tc>
        <w:tc>
          <w:tcPr>
            <w:tcW w:w="7030" w:type="dxa"/>
          </w:tcPr>
          <w:p>
            <w:pPr>
              <w:pStyle w:val="0"/>
              <w:jc w:val="both"/>
            </w:pPr>
            <w:r>
              <w:rPr>
                <w:sz w:val="20"/>
              </w:rPr>
              <w:t xml:space="preserve">Обои и аналогичные настенные покрытия; бумага прозрачная для окон</w:t>
            </w:r>
          </w:p>
        </w:tc>
      </w:tr>
      <w:tr>
        <w:tc>
          <w:tcPr>
            <w:tcW w:w="2041" w:type="dxa"/>
          </w:tcPr>
          <w:p>
            <w:pPr>
              <w:pStyle w:val="0"/>
            </w:pPr>
            <w:hyperlink w:history="0" r:id="rId33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4816</w:t>
              </w:r>
            </w:hyperlink>
          </w:p>
        </w:tc>
        <w:tc>
          <w:tcPr>
            <w:tcW w:w="7030" w:type="dxa"/>
          </w:tcPr>
          <w:p>
            <w:pPr>
              <w:pStyle w:val="0"/>
              <w:jc w:val="both"/>
            </w:pPr>
            <w:r>
              <w:rPr>
                <w:sz w:val="20"/>
              </w:rPr>
              <w:t xml:space="preserve">Бумага копировальная, самокопировальная и прочая копировальная или переводная бумага (кроме бумаги товарной </w:t>
            </w:r>
            <w:hyperlink w:history="0" r:id="rId33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4809</w:t>
              </w:r>
            </w:hyperlink>
            <w:r>
              <w:rPr>
                <w:sz w:val="20"/>
              </w:rPr>
              <w:t xml:space="preserve">), трафареты для копировальных аппаратов и офсетные пластины из бумаги, упакованные или не упакованные в коробки</w:t>
            </w:r>
          </w:p>
        </w:tc>
      </w:tr>
      <w:tr>
        <w:tc>
          <w:tcPr>
            <w:tcW w:w="2041" w:type="dxa"/>
          </w:tcPr>
          <w:p>
            <w:pPr>
              <w:pStyle w:val="0"/>
            </w:pPr>
            <w:hyperlink w:history="0" r:id="rId33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4817</w:t>
              </w:r>
            </w:hyperlink>
          </w:p>
        </w:tc>
        <w:tc>
          <w:tcPr>
            <w:tcW w:w="7030" w:type="dxa"/>
          </w:tcPr>
          <w:p>
            <w:pPr>
              <w:pStyle w:val="0"/>
              <w:jc w:val="both"/>
            </w:pPr>
            <w:r>
              <w:rPr>
                <w:sz w:val="20"/>
              </w:rPr>
              <w:t xml:space="preserve">Конверты, карточки для писем, почтовые открытки без рисунков и карточки для переписки, из бумаги или картона; коробки, сумки, футляры и компендиумы, из бумаги или картона, содержащие наборы бумажных канцелярских принадлежностей</w:t>
            </w:r>
          </w:p>
        </w:tc>
      </w:tr>
      <w:tr>
        <w:tc>
          <w:tcPr>
            <w:tcW w:w="2041" w:type="dxa"/>
          </w:tcPr>
          <w:p>
            <w:pPr>
              <w:pStyle w:val="0"/>
            </w:pPr>
            <w:hyperlink w:history="0" r:id="rId33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4818</w:t>
              </w:r>
            </w:hyperlink>
          </w:p>
        </w:tc>
        <w:tc>
          <w:tcPr>
            <w:tcW w:w="7030" w:type="dxa"/>
          </w:tcPr>
          <w:p>
            <w:pPr>
              <w:pStyle w:val="0"/>
              <w:jc w:val="both"/>
            </w:pPr>
            <w:r>
              <w:rPr>
                <w:sz w:val="20"/>
              </w:rPr>
              <w:t xml:space="preserve">Бумага туалетная и аналогичная бумага, целлюлозная вата или полотно из целлюлозных волокон хозяйственно-бытового или санитарно-гигиенического назначения, в рулонах шириной не более 36 см или разрезанные по размеру или форме; носовые платки, косметические салфетки, полотенца, скатерти, салфетки, простыни и аналогичные изделия хозяйственно-бытового, санитарно-гигиенического или медицинского назначения, предметы одежды и принадлежности к одежде, из бумажной массы, бумаги, целлюлозной ваты или полотна из целлюлозных волокон</w:t>
            </w:r>
          </w:p>
        </w:tc>
      </w:tr>
      <w:tr>
        <w:tc>
          <w:tcPr>
            <w:tcW w:w="2041" w:type="dxa"/>
          </w:tcPr>
          <w:p>
            <w:pPr>
              <w:pStyle w:val="0"/>
            </w:pPr>
            <w:hyperlink w:history="0" r:id="rId33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4819</w:t>
              </w:r>
            </w:hyperlink>
          </w:p>
        </w:tc>
        <w:tc>
          <w:tcPr>
            <w:tcW w:w="7030" w:type="dxa"/>
          </w:tcPr>
          <w:p>
            <w:pPr>
              <w:pStyle w:val="0"/>
              <w:jc w:val="both"/>
            </w:pPr>
            <w:r>
              <w:rPr>
                <w:sz w:val="20"/>
              </w:rPr>
              <w:t xml:space="preserve">Картонки, ящики, коробки, мешки, пакеты и другая упаковочная тара, из бумаги, картона, целлюлозной ваты или полотна из целлюлозных волокон; коробки для картотек, лотки для писем и аналогичные изделия, из бумаги или картона, используемые в учреждениях, магазинах или в аналогичных целях</w:t>
            </w:r>
          </w:p>
        </w:tc>
      </w:tr>
      <w:tr>
        <w:tc>
          <w:tcPr>
            <w:tcW w:w="2041" w:type="dxa"/>
          </w:tcPr>
          <w:p>
            <w:pPr>
              <w:pStyle w:val="0"/>
            </w:pPr>
            <w:hyperlink w:history="0" r:id="rId34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4820</w:t>
              </w:r>
            </w:hyperlink>
          </w:p>
        </w:tc>
        <w:tc>
          <w:tcPr>
            <w:tcW w:w="7030" w:type="dxa"/>
          </w:tcPr>
          <w:p>
            <w:pPr>
              <w:pStyle w:val="0"/>
              <w:jc w:val="both"/>
            </w:pPr>
            <w:r>
              <w:rPr>
                <w:sz w:val="20"/>
              </w:rPr>
              <w:t xml:space="preserve">Журналы регистрационные, бухгалтерские книги, записные книжки, книги заказов, квитанционные книжки, блокноты для писем, памятных записок, дневники и аналогичные изделия, тетради, блокноты с промокательной бумагой, съемные переплеты (для сменных листов или другие), папки, скоросшиватели, самокопировальные деловые бланки, полистно проложенные копировальные наборы и прочие канцелярские товары, из бумаги или картона; альбомы для образцов или для коллекций и обложки для книг, из бумаги или картона</w:t>
            </w:r>
          </w:p>
        </w:tc>
      </w:tr>
      <w:tr>
        <w:tc>
          <w:tcPr>
            <w:tcW w:w="2041" w:type="dxa"/>
          </w:tcPr>
          <w:p>
            <w:pPr>
              <w:pStyle w:val="0"/>
            </w:pPr>
            <w:hyperlink w:history="0" r:id="rId34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4821</w:t>
              </w:r>
            </w:hyperlink>
          </w:p>
        </w:tc>
        <w:tc>
          <w:tcPr>
            <w:tcW w:w="7030" w:type="dxa"/>
          </w:tcPr>
          <w:p>
            <w:pPr>
              <w:pStyle w:val="0"/>
              <w:jc w:val="both"/>
            </w:pPr>
            <w:r>
              <w:rPr>
                <w:sz w:val="20"/>
              </w:rPr>
              <w:t xml:space="preserve">Ярлыки и этикетки всех видов, из бумаги или картона, напечатанные или ненапечатанные</w:t>
            </w:r>
          </w:p>
        </w:tc>
      </w:tr>
      <w:tr>
        <w:tc>
          <w:tcPr>
            <w:tcW w:w="2041" w:type="dxa"/>
          </w:tcPr>
          <w:p>
            <w:pPr>
              <w:pStyle w:val="0"/>
            </w:pPr>
            <w:hyperlink w:history="0" r:id="rId34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4822</w:t>
              </w:r>
            </w:hyperlink>
          </w:p>
        </w:tc>
        <w:tc>
          <w:tcPr>
            <w:tcW w:w="7030" w:type="dxa"/>
          </w:tcPr>
          <w:p>
            <w:pPr>
              <w:pStyle w:val="0"/>
              <w:jc w:val="both"/>
            </w:pPr>
            <w:r>
              <w:rPr>
                <w:sz w:val="20"/>
              </w:rPr>
              <w:t xml:space="preserve">Бобины, катушки, шпули и аналогичные держатели, из бумажной массы, бумаги или картона (перфорированные или неперфорированные, армированные или неармированные)</w:t>
            </w:r>
          </w:p>
        </w:tc>
      </w:tr>
      <w:tr>
        <w:tc>
          <w:tcPr>
            <w:tcW w:w="2041" w:type="dxa"/>
          </w:tcPr>
          <w:p>
            <w:pPr>
              <w:pStyle w:val="0"/>
            </w:pPr>
            <w:hyperlink w:history="0" r:id="rId34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4823</w:t>
              </w:r>
            </w:hyperlink>
          </w:p>
        </w:tc>
        <w:tc>
          <w:tcPr>
            <w:tcW w:w="7030" w:type="dxa"/>
          </w:tcPr>
          <w:p>
            <w:pPr>
              <w:pStyle w:val="0"/>
              <w:jc w:val="both"/>
            </w:pPr>
            <w:r>
              <w:rPr>
                <w:sz w:val="20"/>
              </w:rPr>
              <w:t xml:space="preserve">Бумага, картон, целлюлозная вата и полотно из целлюлозных волокон, прочие, нарезанные по размеру или форме; изделия из бумажной массы, бумаги, картона, целлюлозной ваты или полотна из целлюлозных волокон, прочие</w:t>
            </w:r>
          </w:p>
        </w:tc>
      </w:tr>
      <w:tr>
        <w:tc>
          <w:tcPr>
            <w:tcW w:w="2041" w:type="dxa"/>
          </w:tcPr>
          <w:p>
            <w:pPr>
              <w:pStyle w:val="0"/>
            </w:pPr>
            <w:hyperlink w:history="0" r:id="rId34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4901</w:t>
              </w:r>
            </w:hyperlink>
          </w:p>
        </w:tc>
        <w:tc>
          <w:tcPr>
            <w:tcW w:w="7030" w:type="dxa"/>
          </w:tcPr>
          <w:p>
            <w:pPr>
              <w:pStyle w:val="0"/>
              <w:jc w:val="both"/>
            </w:pPr>
            <w:r>
              <w:rPr>
                <w:sz w:val="20"/>
              </w:rPr>
              <w:t xml:space="preserve">Печатные книги, брошюры, листовки и аналогичные печатные материалы, сброшюрованные или в виде отдельных листов</w:t>
            </w:r>
          </w:p>
        </w:tc>
      </w:tr>
      <w:tr>
        <w:tc>
          <w:tcPr>
            <w:tcW w:w="2041" w:type="dxa"/>
          </w:tcPr>
          <w:p>
            <w:pPr>
              <w:pStyle w:val="0"/>
            </w:pPr>
            <w:hyperlink w:history="0" r:id="rId34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4902</w:t>
              </w:r>
            </w:hyperlink>
          </w:p>
        </w:tc>
        <w:tc>
          <w:tcPr>
            <w:tcW w:w="7030" w:type="dxa"/>
          </w:tcPr>
          <w:p>
            <w:pPr>
              <w:pStyle w:val="0"/>
              <w:jc w:val="both"/>
            </w:pPr>
            <w:r>
              <w:rPr>
                <w:sz w:val="20"/>
              </w:rPr>
              <w:t xml:space="preserve">Газеты, журналы и прочие периодические издания, иллюстрированные или неиллюстрированные, содержащие или не содержащие рекламный материал</w:t>
            </w:r>
          </w:p>
        </w:tc>
      </w:tr>
      <w:tr>
        <w:tc>
          <w:tcPr>
            <w:tcW w:w="2041" w:type="dxa"/>
          </w:tcPr>
          <w:p>
            <w:pPr>
              <w:pStyle w:val="0"/>
            </w:pPr>
            <w:hyperlink w:history="0" r:id="rId34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4903 00 000 0</w:t>
              </w:r>
            </w:hyperlink>
          </w:p>
        </w:tc>
        <w:tc>
          <w:tcPr>
            <w:tcW w:w="7030" w:type="dxa"/>
          </w:tcPr>
          <w:p>
            <w:pPr>
              <w:pStyle w:val="0"/>
              <w:jc w:val="both"/>
            </w:pPr>
            <w:r>
              <w:rPr>
                <w:sz w:val="20"/>
              </w:rPr>
              <w:t xml:space="preserve">Книги-картинки, книги для рисования или для раскрашивания, детские</w:t>
            </w:r>
          </w:p>
        </w:tc>
      </w:tr>
      <w:tr>
        <w:tc>
          <w:tcPr>
            <w:tcW w:w="2041" w:type="dxa"/>
          </w:tcPr>
          <w:p>
            <w:pPr>
              <w:pStyle w:val="0"/>
            </w:pPr>
            <w:r>
              <w:rPr>
                <w:sz w:val="20"/>
              </w:rPr>
              <w:t xml:space="preserve">из </w:t>
            </w:r>
            <w:hyperlink w:history="0" r:id="rId34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5208</w:t>
              </w:r>
            </w:hyperlink>
            <w:r>
              <w:rPr>
                <w:sz w:val="20"/>
              </w:rPr>
              <w:t xml:space="preserve">:</w:t>
            </w:r>
          </w:p>
          <w:p>
            <w:pPr>
              <w:pStyle w:val="0"/>
            </w:pPr>
            <w:hyperlink w:history="0" r:id="rId34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5208 21 100 0</w:t>
              </w:r>
            </w:hyperlink>
          </w:p>
        </w:tc>
        <w:tc>
          <w:tcPr>
            <w:tcW w:w="7030" w:type="dxa"/>
          </w:tcPr>
          <w:p>
            <w:pPr>
              <w:pStyle w:val="0"/>
              <w:jc w:val="both"/>
            </w:pPr>
            <w:r>
              <w:rPr>
                <w:sz w:val="20"/>
              </w:rPr>
              <w:t xml:space="preserve">Ткани хлопчатобумажные, содержащие 85 мас.% или более хлопковых волокон, с поверхностной плотностью не более 200 г/м</w:t>
            </w:r>
            <w:r>
              <w:rPr>
                <w:sz w:val="20"/>
                <w:vertAlign w:val="superscript"/>
              </w:rPr>
              <w:t xml:space="preserve">2</w:t>
            </w:r>
          </w:p>
        </w:tc>
      </w:tr>
      <w:tr>
        <w:tc>
          <w:tcPr>
            <w:tcW w:w="2041" w:type="dxa"/>
          </w:tcPr>
          <w:p>
            <w:pPr>
              <w:pStyle w:val="0"/>
            </w:pPr>
            <w:hyperlink w:history="0" r:id="rId34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5210</w:t>
              </w:r>
            </w:hyperlink>
          </w:p>
        </w:tc>
        <w:tc>
          <w:tcPr>
            <w:tcW w:w="7030" w:type="dxa"/>
          </w:tcPr>
          <w:p>
            <w:pPr>
              <w:pStyle w:val="0"/>
              <w:jc w:val="both"/>
            </w:pPr>
            <w:r>
              <w:rPr>
                <w:sz w:val="20"/>
              </w:rPr>
              <w:t xml:space="preserve">Ткани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не более 200 г/м</w:t>
            </w:r>
            <w:r>
              <w:rPr>
                <w:sz w:val="20"/>
                <w:vertAlign w:val="superscript"/>
              </w:rPr>
              <w:t xml:space="preserve">2</w:t>
            </w:r>
          </w:p>
        </w:tc>
      </w:tr>
      <w:tr>
        <w:tc>
          <w:tcPr>
            <w:tcW w:w="2041" w:type="dxa"/>
          </w:tcPr>
          <w:p>
            <w:pPr>
              <w:pStyle w:val="0"/>
            </w:pPr>
            <w:hyperlink w:history="0" r:id="rId35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5211</w:t>
              </w:r>
            </w:hyperlink>
          </w:p>
        </w:tc>
        <w:tc>
          <w:tcPr>
            <w:tcW w:w="7030" w:type="dxa"/>
          </w:tcPr>
          <w:p>
            <w:pPr>
              <w:pStyle w:val="0"/>
              <w:jc w:val="both"/>
            </w:pPr>
            <w:r>
              <w:rPr>
                <w:sz w:val="20"/>
              </w:rPr>
              <w:t xml:space="preserve">Ткани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более 200 г/м</w:t>
            </w:r>
            <w:r>
              <w:rPr>
                <w:sz w:val="20"/>
                <w:vertAlign w:val="superscript"/>
              </w:rPr>
              <w:t xml:space="preserve">2</w:t>
            </w:r>
          </w:p>
        </w:tc>
      </w:tr>
      <w:tr>
        <w:tc>
          <w:tcPr>
            <w:tcW w:w="2041" w:type="dxa"/>
          </w:tcPr>
          <w:p>
            <w:pPr>
              <w:pStyle w:val="0"/>
            </w:pPr>
            <w:hyperlink w:history="0" r:id="rId35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5309</w:t>
              </w:r>
            </w:hyperlink>
          </w:p>
        </w:tc>
        <w:tc>
          <w:tcPr>
            <w:tcW w:w="7030" w:type="dxa"/>
          </w:tcPr>
          <w:p>
            <w:pPr>
              <w:pStyle w:val="0"/>
              <w:jc w:val="both"/>
            </w:pPr>
            <w:r>
              <w:rPr>
                <w:sz w:val="20"/>
              </w:rPr>
              <w:t xml:space="preserve">Ткани льняные</w:t>
            </w:r>
          </w:p>
        </w:tc>
      </w:tr>
      <w:tr>
        <w:tc>
          <w:tcPr>
            <w:tcW w:w="2041" w:type="dxa"/>
          </w:tcPr>
          <w:p>
            <w:pPr>
              <w:pStyle w:val="0"/>
            </w:pPr>
            <w:hyperlink w:history="0" r:id="rId35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5402</w:t>
              </w:r>
            </w:hyperlink>
          </w:p>
        </w:tc>
        <w:tc>
          <w:tcPr>
            <w:tcW w:w="7030" w:type="dxa"/>
          </w:tcPr>
          <w:p>
            <w:pPr>
              <w:pStyle w:val="0"/>
              <w:jc w:val="both"/>
            </w:pPr>
            <w:r>
              <w:rPr>
                <w:sz w:val="20"/>
              </w:rPr>
              <w:t xml:space="preserve">Нити комплексные синтетические (кроме швейных ниток), не расфасованные для розничной продажи, включая синтетические мононити линейной плотности менее 67 дтекс</w:t>
            </w:r>
          </w:p>
        </w:tc>
      </w:tr>
      <w:tr>
        <w:tc>
          <w:tcPr>
            <w:tcW w:w="2041" w:type="dxa"/>
          </w:tcPr>
          <w:p>
            <w:pPr>
              <w:pStyle w:val="0"/>
            </w:pPr>
            <w:hyperlink w:history="0" r:id="rId35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5403</w:t>
              </w:r>
            </w:hyperlink>
          </w:p>
        </w:tc>
        <w:tc>
          <w:tcPr>
            <w:tcW w:w="7030" w:type="dxa"/>
          </w:tcPr>
          <w:p>
            <w:pPr>
              <w:pStyle w:val="0"/>
              <w:jc w:val="both"/>
            </w:pPr>
            <w:r>
              <w:rPr>
                <w:sz w:val="20"/>
              </w:rPr>
              <w:t xml:space="preserve">Нити комплексные искусственные (кроме швейных ниток), не расфасованные для розничной продажи, включая искусственные мононити линейной плотности менее 67 дтекс</w:t>
            </w:r>
          </w:p>
        </w:tc>
      </w:tr>
      <w:tr>
        <w:tc>
          <w:tcPr>
            <w:tcW w:w="2041" w:type="dxa"/>
          </w:tcPr>
          <w:p>
            <w:pPr>
              <w:pStyle w:val="0"/>
            </w:pPr>
            <w:hyperlink w:history="0" r:id="rId35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5404</w:t>
              </w:r>
            </w:hyperlink>
          </w:p>
        </w:tc>
        <w:tc>
          <w:tcPr>
            <w:tcW w:w="7030" w:type="dxa"/>
          </w:tcPr>
          <w:p>
            <w:pPr>
              <w:pStyle w:val="0"/>
              <w:jc w:val="both"/>
            </w:pPr>
            <w:r>
              <w:rPr>
                <w:sz w:val="20"/>
              </w:rPr>
              <w:t xml:space="preserve">Мононити синтетические линейной плотности 67 дтекс или более и с размером поперечного сечения не более 1 мм; плоские и аналогичные нити (например, искусственная соломка) из синтетических текстильных материалов с шириной не более 5 мм</w:t>
            </w:r>
          </w:p>
        </w:tc>
      </w:tr>
      <w:tr>
        <w:tc>
          <w:tcPr>
            <w:tcW w:w="2041" w:type="dxa"/>
          </w:tcPr>
          <w:p>
            <w:pPr>
              <w:pStyle w:val="0"/>
            </w:pPr>
            <w:hyperlink w:history="0" r:id="rId35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5405 00 000 0</w:t>
              </w:r>
            </w:hyperlink>
          </w:p>
        </w:tc>
        <w:tc>
          <w:tcPr>
            <w:tcW w:w="7030" w:type="dxa"/>
          </w:tcPr>
          <w:p>
            <w:pPr>
              <w:pStyle w:val="0"/>
              <w:jc w:val="both"/>
            </w:pPr>
            <w:r>
              <w:rPr>
                <w:sz w:val="20"/>
              </w:rPr>
              <w:t xml:space="preserve">Мононити искусственные линейной плотности 67 дтекс или более и с размером поперечного сечения не более 1 мм; плоские и аналогичные нити (например, искусственная соломка) из искусственных текстильных материалов с шириной не более 5 мм</w:t>
            </w:r>
          </w:p>
        </w:tc>
      </w:tr>
      <w:tr>
        <w:tc>
          <w:tcPr>
            <w:tcW w:w="2041" w:type="dxa"/>
          </w:tcPr>
          <w:p>
            <w:pPr>
              <w:pStyle w:val="0"/>
            </w:pPr>
            <w:hyperlink w:history="0" r:id="rId35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5406 00 000 0</w:t>
              </w:r>
            </w:hyperlink>
          </w:p>
        </w:tc>
        <w:tc>
          <w:tcPr>
            <w:tcW w:w="7030" w:type="dxa"/>
          </w:tcPr>
          <w:p>
            <w:pPr>
              <w:pStyle w:val="0"/>
              <w:jc w:val="both"/>
            </w:pPr>
            <w:r>
              <w:rPr>
                <w:sz w:val="20"/>
              </w:rPr>
              <w:t xml:space="preserve">Нити комплексные химические (кроме швейных ниток), расфасованные для розничной продажи</w:t>
            </w:r>
          </w:p>
        </w:tc>
      </w:tr>
      <w:tr>
        <w:tc>
          <w:tcPr>
            <w:tcW w:w="2041" w:type="dxa"/>
          </w:tcPr>
          <w:p>
            <w:pPr>
              <w:pStyle w:val="0"/>
            </w:pPr>
            <w:hyperlink w:history="0" r:id="rId35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5407</w:t>
              </w:r>
            </w:hyperlink>
          </w:p>
        </w:tc>
        <w:tc>
          <w:tcPr>
            <w:tcW w:w="7030" w:type="dxa"/>
          </w:tcPr>
          <w:p>
            <w:pPr>
              <w:pStyle w:val="0"/>
              <w:jc w:val="both"/>
            </w:pPr>
            <w:r>
              <w:rPr>
                <w:sz w:val="20"/>
              </w:rPr>
              <w:t xml:space="preserve">Ткани из синтетических комплексных нитей, включая ткани, изготавливаемые из материалов товарной позиции 5404</w:t>
            </w:r>
          </w:p>
        </w:tc>
      </w:tr>
      <w:tr>
        <w:tc>
          <w:tcPr>
            <w:tcW w:w="2041" w:type="dxa"/>
          </w:tcPr>
          <w:p>
            <w:pPr>
              <w:pStyle w:val="0"/>
            </w:pPr>
            <w:hyperlink w:history="0" r:id="rId35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5501</w:t>
              </w:r>
            </w:hyperlink>
          </w:p>
        </w:tc>
        <w:tc>
          <w:tcPr>
            <w:tcW w:w="7030" w:type="dxa"/>
          </w:tcPr>
          <w:p>
            <w:pPr>
              <w:pStyle w:val="0"/>
              <w:jc w:val="both"/>
            </w:pPr>
            <w:r>
              <w:rPr>
                <w:sz w:val="20"/>
              </w:rPr>
              <w:t xml:space="preserve">Жгут синтетических нитей</w:t>
            </w:r>
          </w:p>
        </w:tc>
      </w:tr>
      <w:tr>
        <w:tc>
          <w:tcPr>
            <w:tcW w:w="2041" w:type="dxa"/>
          </w:tcPr>
          <w:p>
            <w:pPr>
              <w:pStyle w:val="0"/>
            </w:pPr>
            <w:hyperlink w:history="0" r:id="rId35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5502</w:t>
              </w:r>
            </w:hyperlink>
          </w:p>
        </w:tc>
        <w:tc>
          <w:tcPr>
            <w:tcW w:w="7030" w:type="dxa"/>
          </w:tcPr>
          <w:p>
            <w:pPr>
              <w:pStyle w:val="0"/>
              <w:jc w:val="both"/>
            </w:pPr>
            <w:r>
              <w:rPr>
                <w:sz w:val="20"/>
              </w:rPr>
              <w:t xml:space="preserve">Жгут искусственных нитей</w:t>
            </w:r>
          </w:p>
        </w:tc>
      </w:tr>
      <w:tr>
        <w:tc>
          <w:tcPr>
            <w:tcW w:w="2041" w:type="dxa"/>
          </w:tcPr>
          <w:p>
            <w:pPr>
              <w:pStyle w:val="0"/>
            </w:pPr>
            <w:hyperlink w:history="0" r:id="rId36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5503</w:t>
              </w:r>
            </w:hyperlink>
          </w:p>
        </w:tc>
        <w:tc>
          <w:tcPr>
            <w:tcW w:w="7030" w:type="dxa"/>
          </w:tcPr>
          <w:p>
            <w:pPr>
              <w:pStyle w:val="0"/>
              <w:jc w:val="both"/>
            </w:pPr>
            <w:r>
              <w:rPr>
                <w:sz w:val="20"/>
              </w:rPr>
              <w:t xml:space="preserve">Волокна синтетические, не подвергнутые кардо-, гребнечесанию или другой подготовке для прядения</w:t>
            </w:r>
          </w:p>
        </w:tc>
      </w:tr>
      <w:tr>
        <w:tc>
          <w:tcPr>
            <w:tcW w:w="2041" w:type="dxa"/>
          </w:tcPr>
          <w:p>
            <w:pPr>
              <w:pStyle w:val="0"/>
            </w:pPr>
            <w:hyperlink w:history="0" r:id="rId36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5504</w:t>
              </w:r>
            </w:hyperlink>
          </w:p>
        </w:tc>
        <w:tc>
          <w:tcPr>
            <w:tcW w:w="7030" w:type="dxa"/>
          </w:tcPr>
          <w:p>
            <w:pPr>
              <w:pStyle w:val="0"/>
              <w:jc w:val="both"/>
            </w:pPr>
            <w:r>
              <w:rPr>
                <w:sz w:val="20"/>
              </w:rPr>
              <w:t xml:space="preserve">Волокна искусственные, не подвергнутые кардо-, гребнечесанию или другой подготовке для прядения</w:t>
            </w:r>
          </w:p>
        </w:tc>
      </w:tr>
      <w:tr>
        <w:tc>
          <w:tcPr>
            <w:tcW w:w="2041" w:type="dxa"/>
          </w:tcPr>
          <w:p>
            <w:pPr>
              <w:pStyle w:val="0"/>
            </w:pPr>
            <w:hyperlink w:history="0" r:id="rId36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5512</w:t>
              </w:r>
            </w:hyperlink>
          </w:p>
        </w:tc>
        <w:tc>
          <w:tcPr>
            <w:tcW w:w="7030" w:type="dxa"/>
          </w:tcPr>
          <w:p>
            <w:pPr>
              <w:pStyle w:val="0"/>
              <w:jc w:val="both"/>
            </w:pPr>
            <w:r>
              <w:rPr>
                <w:sz w:val="20"/>
              </w:rPr>
              <w:t xml:space="preserve">Ткани из синтетических волокон, содержащие 85 мас.% или более этих волокон</w:t>
            </w:r>
          </w:p>
        </w:tc>
      </w:tr>
      <w:tr>
        <w:tc>
          <w:tcPr>
            <w:tcW w:w="2041" w:type="dxa"/>
          </w:tcPr>
          <w:p>
            <w:pPr>
              <w:pStyle w:val="0"/>
            </w:pPr>
            <w:hyperlink w:history="0" r:id="rId36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5513</w:t>
              </w:r>
            </w:hyperlink>
          </w:p>
        </w:tc>
        <w:tc>
          <w:tcPr>
            <w:tcW w:w="7030" w:type="dxa"/>
          </w:tcPr>
          <w:p>
            <w:pPr>
              <w:pStyle w:val="0"/>
              <w:jc w:val="both"/>
            </w:pPr>
            <w:r>
              <w:rPr>
                <w:sz w:val="20"/>
              </w:rPr>
              <w:t xml:space="preserve">Ткани из синтетических волокон, содержащие менее 85 мас.% этих волокон, смешанные в основном или исключительно с хлопковыми волокнами, имеющие поверхностную плотность не более 170 г/м</w:t>
            </w:r>
            <w:r>
              <w:rPr>
                <w:sz w:val="20"/>
                <w:vertAlign w:val="superscript"/>
              </w:rPr>
              <w:t xml:space="preserve">2</w:t>
            </w:r>
          </w:p>
        </w:tc>
      </w:tr>
      <w:tr>
        <w:tc>
          <w:tcPr>
            <w:tcW w:w="2041" w:type="dxa"/>
          </w:tcPr>
          <w:p>
            <w:pPr>
              <w:pStyle w:val="0"/>
            </w:pPr>
            <w:hyperlink w:history="0" r:id="rId36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5514</w:t>
              </w:r>
            </w:hyperlink>
          </w:p>
        </w:tc>
        <w:tc>
          <w:tcPr>
            <w:tcW w:w="7030" w:type="dxa"/>
          </w:tcPr>
          <w:p>
            <w:pPr>
              <w:pStyle w:val="0"/>
              <w:jc w:val="both"/>
            </w:pPr>
            <w:r>
              <w:rPr>
                <w:sz w:val="20"/>
              </w:rPr>
              <w:t xml:space="preserve">Ткани из синтетических волокон, содержащие менее 85 мас.% этих волокон, смешанные в основном или исключительно с хлопковыми волокнами, имеющие поверхностную плотность более 170 г/м</w:t>
            </w:r>
            <w:r>
              <w:rPr>
                <w:sz w:val="20"/>
                <w:vertAlign w:val="superscript"/>
              </w:rPr>
              <w:t xml:space="preserve">2</w:t>
            </w:r>
          </w:p>
        </w:tc>
      </w:tr>
      <w:tr>
        <w:tc>
          <w:tcPr>
            <w:tcW w:w="2041" w:type="dxa"/>
          </w:tcPr>
          <w:p>
            <w:pPr>
              <w:pStyle w:val="0"/>
            </w:pPr>
            <w:hyperlink w:history="0" r:id="rId36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5515</w:t>
              </w:r>
            </w:hyperlink>
          </w:p>
        </w:tc>
        <w:tc>
          <w:tcPr>
            <w:tcW w:w="7030" w:type="dxa"/>
          </w:tcPr>
          <w:p>
            <w:pPr>
              <w:pStyle w:val="0"/>
              <w:jc w:val="both"/>
            </w:pPr>
            <w:r>
              <w:rPr>
                <w:sz w:val="20"/>
              </w:rPr>
              <w:t xml:space="preserve">Ткани из синтетических волокон прочие</w:t>
            </w:r>
          </w:p>
        </w:tc>
      </w:tr>
      <w:tr>
        <w:tc>
          <w:tcPr>
            <w:tcW w:w="2041" w:type="dxa"/>
          </w:tcPr>
          <w:p>
            <w:pPr>
              <w:pStyle w:val="0"/>
            </w:pPr>
            <w:hyperlink w:history="0" r:id="rId36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5516</w:t>
              </w:r>
            </w:hyperlink>
          </w:p>
        </w:tc>
        <w:tc>
          <w:tcPr>
            <w:tcW w:w="7030" w:type="dxa"/>
          </w:tcPr>
          <w:p>
            <w:pPr>
              <w:pStyle w:val="0"/>
              <w:jc w:val="both"/>
            </w:pPr>
            <w:r>
              <w:rPr>
                <w:sz w:val="20"/>
              </w:rPr>
              <w:t xml:space="preserve">Ткани из искусственных волокон</w:t>
            </w:r>
          </w:p>
        </w:tc>
      </w:tr>
      <w:tr>
        <w:tc>
          <w:tcPr>
            <w:tcW w:w="2041" w:type="dxa"/>
          </w:tcPr>
          <w:p>
            <w:pPr>
              <w:pStyle w:val="0"/>
            </w:pPr>
            <w:hyperlink w:history="0" r:id="rId36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5603</w:t>
              </w:r>
            </w:hyperlink>
          </w:p>
        </w:tc>
        <w:tc>
          <w:tcPr>
            <w:tcW w:w="7030" w:type="dxa"/>
          </w:tcPr>
          <w:p>
            <w:pPr>
              <w:pStyle w:val="0"/>
              <w:jc w:val="both"/>
            </w:pPr>
            <w:r>
              <w:rPr>
                <w:sz w:val="20"/>
              </w:rPr>
              <w:t xml:space="preserve">Нетканые материалы, пропитанные или непропитанные, с покрытием или без покрытия, дублированные или недублированные</w:t>
            </w:r>
          </w:p>
        </w:tc>
      </w:tr>
      <w:tr>
        <w:tc>
          <w:tcPr>
            <w:tcW w:w="2041" w:type="dxa"/>
          </w:tcPr>
          <w:p>
            <w:pPr>
              <w:pStyle w:val="0"/>
            </w:pPr>
            <w:hyperlink w:history="0" r:id="rId36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5607</w:t>
              </w:r>
            </w:hyperlink>
          </w:p>
        </w:tc>
        <w:tc>
          <w:tcPr>
            <w:tcW w:w="7030" w:type="dxa"/>
          </w:tcPr>
          <w:p>
            <w:pPr>
              <w:pStyle w:val="0"/>
              <w:jc w:val="both"/>
            </w:pPr>
            <w:r>
              <w:rPr>
                <w:sz w:val="20"/>
              </w:rPr>
              <w:t xml:space="preserve">Бечевки, веревки, канаты и тросы, плетеные или неплетеные, или в оплетке или без оплетки, и пропитанные или непропитанные, с покрытием или без покрытия, в оболочке или без оболочки из резины или пластмассы</w:t>
            </w:r>
          </w:p>
        </w:tc>
      </w:tr>
      <w:tr>
        <w:tc>
          <w:tcPr>
            <w:tcW w:w="2041" w:type="dxa"/>
          </w:tcPr>
          <w:p>
            <w:pPr>
              <w:pStyle w:val="0"/>
            </w:pPr>
            <w:hyperlink w:history="0" r:id="rId36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5902</w:t>
              </w:r>
            </w:hyperlink>
          </w:p>
        </w:tc>
        <w:tc>
          <w:tcPr>
            <w:tcW w:w="7030" w:type="dxa"/>
          </w:tcPr>
          <w:p>
            <w:pPr>
              <w:pStyle w:val="0"/>
              <w:jc w:val="both"/>
            </w:pPr>
            <w:r>
              <w:rPr>
                <w:sz w:val="20"/>
              </w:rPr>
              <w:t xml:space="preserve">Материалы кордные для шин из нейлоновых или прочих полиамидных, полиэфирных или вискозных нитей высокой прочности</w:t>
            </w:r>
          </w:p>
        </w:tc>
      </w:tr>
      <w:tr>
        <w:tc>
          <w:tcPr>
            <w:tcW w:w="2041" w:type="dxa"/>
          </w:tcPr>
          <w:p>
            <w:pPr>
              <w:pStyle w:val="0"/>
            </w:pPr>
            <w:hyperlink w:history="0" r:id="rId37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5903</w:t>
              </w:r>
            </w:hyperlink>
          </w:p>
        </w:tc>
        <w:tc>
          <w:tcPr>
            <w:tcW w:w="7030" w:type="dxa"/>
          </w:tcPr>
          <w:p>
            <w:pPr>
              <w:pStyle w:val="0"/>
              <w:jc w:val="both"/>
            </w:pPr>
            <w:r>
              <w:rPr>
                <w:sz w:val="20"/>
              </w:rPr>
              <w:t xml:space="preserve">Текстильные материалы, пропитанные, с покрытием или дублированные пластмассами, кроме материалов товарной </w:t>
            </w:r>
            <w:hyperlink w:history="0" r:id="rId37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5902</w:t>
              </w:r>
            </w:hyperlink>
          </w:p>
        </w:tc>
      </w:tr>
      <w:tr>
        <w:tc>
          <w:tcPr>
            <w:tcW w:w="2041" w:type="dxa"/>
          </w:tcPr>
          <w:p>
            <w:pPr>
              <w:pStyle w:val="0"/>
            </w:pPr>
            <w:hyperlink w:history="0" r:id="rId37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5906</w:t>
              </w:r>
            </w:hyperlink>
          </w:p>
        </w:tc>
        <w:tc>
          <w:tcPr>
            <w:tcW w:w="7030" w:type="dxa"/>
          </w:tcPr>
          <w:p>
            <w:pPr>
              <w:pStyle w:val="0"/>
              <w:jc w:val="both"/>
            </w:pPr>
            <w:r>
              <w:rPr>
                <w:sz w:val="20"/>
              </w:rPr>
              <w:t xml:space="preserve">Текстильные материалы прорезиненные, кроме материалов товарной </w:t>
            </w:r>
            <w:hyperlink w:history="0" r:id="rId37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5902</w:t>
              </w:r>
            </w:hyperlink>
          </w:p>
        </w:tc>
      </w:tr>
      <w:tr>
        <w:tc>
          <w:tcPr>
            <w:tcW w:w="2041" w:type="dxa"/>
          </w:tcPr>
          <w:p>
            <w:pPr>
              <w:pStyle w:val="0"/>
            </w:pPr>
            <w:r>
              <w:rPr>
                <w:sz w:val="20"/>
              </w:rPr>
              <w:t xml:space="preserve">из </w:t>
            </w:r>
            <w:hyperlink w:history="0" r:id="rId37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6006</w:t>
              </w:r>
            </w:hyperlink>
            <w:r>
              <w:rPr>
                <w:sz w:val="20"/>
              </w:rPr>
              <w:t xml:space="preserve">:</w:t>
            </w:r>
          </w:p>
          <w:p>
            <w:pPr>
              <w:pStyle w:val="0"/>
            </w:pPr>
            <w:hyperlink w:history="0" r:id="rId37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6006 10 000 0</w:t>
              </w:r>
            </w:hyperlink>
          </w:p>
        </w:tc>
        <w:tc>
          <w:tcPr>
            <w:tcW w:w="7030" w:type="dxa"/>
          </w:tcPr>
          <w:p>
            <w:pPr>
              <w:pStyle w:val="0"/>
              <w:jc w:val="both"/>
            </w:pPr>
            <w:r>
              <w:rPr>
                <w:sz w:val="20"/>
              </w:rPr>
              <w:t xml:space="preserve">Трикотажные полотна машинного или ручного вязания прочие</w:t>
            </w:r>
          </w:p>
        </w:tc>
      </w:tr>
      <w:tr>
        <w:tc>
          <w:tcPr>
            <w:tcW w:w="2041" w:type="dxa"/>
          </w:tcPr>
          <w:p>
            <w:pPr>
              <w:pStyle w:val="0"/>
            </w:pPr>
            <w:hyperlink w:history="0" r:id="rId37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6101</w:t>
              </w:r>
            </w:hyperlink>
          </w:p>
        </w:tc>
        <w:tc>
          <w:tcPr>
            <w:tcW w:w="7030" w:type="dxa"/>
          </w:tcPr>
          <w:p>
            <w:pPr>
              <w:pStyle w:val="0"/>
              <w:jc w:val="both"/>
            </w:pPr>
            <w:r>
              <w:rPr>
                <w:sz w:val="20"/>
              </w:rPr>
              <w:t xml:space="preserve">Пальто, полупальто,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кроме изделий товарной </w:t>
            </w:r>
            <w:hyperlink w:history="0" r:id="rId37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6103</w:t>
              </w:r>
            </w:hyperlink>
          </w:p>
        </w:tc>
      </w:tr>
      <w:tr>
        <w:tc>
          <w:tcPr>
            <w:tcW w:w="2041" w:type="dxa"/>
          </w:tcPr>
          <w:p>
            <w:pPr>
              <w:pStyle w:val="0"/>
            </w:pPr>
            <w:hyperlink w:history="0" r:id="rId37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6102</w:t>
              </w:r>
            </w:hyperlink>
          </w:p>
        </w:tc>
        <w:tc>
          <w:tcPr>
            <w:tcW w:w="7030" w:type="dxa"/>
          </w:tcPr>
          <w:p>
            <w:pPr>
              <w:pStyle w:val="0"/>
              <w:jc w:val="both"/>
            </w:pPr>
            <w:r>
              <w:rPr>
                <w:sz w:val="20"/>
              </w:rPr>
              <w:t xml:space="preserve">Пальто, полупальто, накидки, плащи, куртки (включая лыжные), ветровки, штормовки и аналогичные изделия трикотажные машинного или ручного вязания, женские или для девочек, кроме изделий товарной </w:t>
            </w:r>
            <w:hyperlink w:history="0" r:id="rId37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6104</w:t>
              </w:r>
            </w:hyperlink>
          </w:p>
        </w:tc>
      </w:tr>
      <w:tr>
        <w:tc>
          <w:tcPr>
            <w:tcW w:w="2041" w:type="dxa"/>
          </w:tcPr>
          <w:p>
            <w:pPr>
              <w:pStyle w:val="0"/>
            </w:pPr>
            <w:hyperlink w:history="0" r:id="rId38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6103</w:t>
              </w:r>
            </w:hyperlink>
          </w:p>
        </w:tc>
        <w:tc>
          <w:tcPr>
            <w:tcW w:w="7030" w:type="dxa"/>
          </w:tcPr>
          <w:p>
            <w:pPr>
              <w:pStyle w:val="0"/>
              <w:jc w:val="both"/>
            </w:pPr>
            <w:r>
              <w:rPr>
                <w:sz w:val="20"/>
              </w:rPr>
              <w:t xml:space="preserve">Костюмы, комплекты, пиджаки, блайзеры, брюки, комбинезоны с нагрудниками и лямками, бриджи и шорты (кроме купальных) трикотажные машинного или ручного вязания, мужские или для мальчиков</w:t>
            </w:r>
          </w:p>
        </w:tc>
      </w:tr>
      <w:tr>
        <w:tc>
          <w:tcPr>
            <w:tcW w:w="2041" w:type="dxa"/>
          </w:tcPr>
          <w:p>
            <w:pPr>
              <w:pStyle w:val="0"/>
            </w:pPr>
            <w:hyperlink w:history="0" r:id="rId38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6104</w:t>
              </w:r>
            </w:hyperlink>
          </w:p>
        </w:tc>
        <w:tc>
          <w:tcPr>
            <w:tcW w:w="7030" w:type="dxa"/>
          </w:tcPr>
          <w:p>
            <w:pPr>
              <w:pStyle w:val="0"/>
              <w:jc w:val="both"/>
            </w:pPr>
            <w:r>
              <w:rPr>
                <w:sz w:val="20"/>
              </w:rPr>
              <w:t xml:space="preserve">Костюмы, комплекты, жакеты, блайзеры, платья, юбки, юбки-брюки, брюки, комбинезоны с нагрудниками и лямками, бриджи и шорты (кроме купальных) трикотажные машинного или ручного вязания, женские или для девочек</w:t>
            </w:r>
          </w:p>
        </w:tc>
      </w:tr>
      <w:tr>
        <w:tc>
          <w:tcPr>
            <w:tcW w:w="2041" w:type="dxa"/>
          </w:tcPr>
          <w:p>
            <w:pPr>
              <w:pStyle w:val="0"/>
            </w:pPr>
            <w:hyperlink w:history="0" r:id="rId38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6105</w:t>
              </w:r>
            </w:hyperlink>
          </w:p>
        </w:tc>
        <w:tc>
          <w:tcPr>
            <w:tcW w:w="7030" w:type="dxa"/>
          </w:tcPr>
          <w:p>
            <w:pPr>
              <w:pStyle w:val="0"/>
              <w:jc w:val="both"/>
            </w:pPr>
            <w:r>
              <w:rPr>
                <w:sz w:val="20"/>
              </w:rPr>
              <w:t xml:space="preserve">Рубашки трикотажные машинного или ручного вязания, мужские или для мальчиков</w:t>
            </w:r>
          </w:p>
        </w:tc>
      </w:tr>
      <w:tr>
        <w:tc>
          <w:tcPr>
            <w:tcW w:w="2041" w:type="dxa"/>
          </w:tcPr>
          <w:p>
            <w:pPr>
              <w:pStyle w:val="0"/>
            </w:pPr>
            <w:hyperlink w:history="0" r:id="rId38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6106</w:t>
              </w:r>
            </w:hyperlink>
          </w:p>
        </w:tc>
        <w:tc>
          <w:tcPr>
            <w:tcW w:w="7030" w:type="dxa"/>
          </w:tcPr>
          <w:p>
            <w:pPr>
              <w:pStyle w:val="0"/>
              <w:jc w:val="both"/>
            </w:pPr>
            <w:r>
              <w:rPr>
                <w:sz w:val="20"/>
              </w:rPr>
              <w:t xml:space="preserve">Блузки, блузы и блузоны трикотажные машинного или ручного вязания, женские или для девочек</w:t>
            </w:r>
          </w:p>
        </w:tc>
      </w:tr>
      <w:tr>
        <w:tc>
          <w:tcPr>
            <w:tcW w:w="2041" w:type="dxa"/>
          </w:tcPr>
          <w:p>
            <w:pPr>
              <w:pStyle w:val="0"/>
            </w:pPr>
            <w:hyperlink w:history="0" r:id="rId38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6107</w:t>
              </w:r>
            </w:hyperlink>
          </w:p>
        </w:tc>
        <w:tc>
          <w:tcPr>
            <w:tcW w:w="7030" w:type="dxa"/>
          </w:tcPr>
          <w:p>
            <w:pPr>
              <w:pStyle w:val="0"/>
              <w:jc w:val="both"/>
            </w:pPr>
            <w:r>
              <w:rPr>
                <w:sz w:val="20"/>
              </w:rPr>
              <w:t xml:space="preserve">Кальсоны, трусы, ночные сорочки, пижамы, купальные халаты, домашние халаты и аналогичные изделия трикотажные машинного или ручного вязания, мужские или для мальчиков</w:t>
            </w:r>
          </w:p>
        </w:tc>
      </w:tr>
      <w:tr>
        <w:tc>
          <w:tcPr>
            <w:tcW w:w="2041" w:type="dxa"/>
          </w:tcPr>
          <w:p>
            <w:pPr>
              <w:pStyle w:val="0"/>
            </w:pPr>
            <w:hyperlink w:history="0" r:id="rId38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6108</w:t>
              </w:r>
            </w:hyperlink>
          </w:p>
        </w:tc>
        <w:tc>
          <w:tcPr>
            <w:tcW w:w="7030" w:type="dxa"/>
          </w:tcPr>
          <w:p>
            <w:pPr>
              <w:pStyle w:val="0"/>
              <w:jc w:val="both"/>
            </w:pPr>
            <w:r>
              <w:rPr>
                <w:sz w:val="20"/>
              </w:rPr>
              <w:t xml:space="preserve">Комбинации, нижние юбки, трусы, панталоны, ночные сорочки, пижамы, пеньюары, купальные халаты, домашние халаты и аналогичные изделия трикотажные машинного или ручного вязания, женские или для девочек</w:t>
            </w:r>
          </w:p>
        </w:tc>
      </w:tr>
      <w:tr>
        <w:tc>
          <w:tcPr>
            <w:tcW w:w="2041" w:type="dxa"/>
          </w:tcPr>
          <w:p>
            <w:pPr>
              <w:pStyle w:val="0"/>
            </w:pPr>
            <w:hyperlink w:history="0" r:id="rId38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6109</w:t>
              </w:r>
            </w:hyperlink>
          </w:p>
        </w:tc>
        <w:tc>
          <w:tcPr>
            <w:tcW w:w="7030" w:type="dxa"/>
          </w:tcPr>
          <w:p>
            <w:pPr>
              <w:pStyle w:val="0"/>
              <w:jc w:val="both"/>
            </w:pPr>
            <w:r>
              <w:rPr>
                <w:sz w:val="20"/>
              </w:rPr>
              <w:t xml:space="preserve">Майки, фуфайки с рукавами и прочие нательные фуфайки трикотажные машинного или ручного вязания</w:t>
            </w:r>
          </w:p>
        </w:tc>
      </w:tr>
      <w:tr>
        <w:tc>
          <w:tcPr>
            <w:tcW w:w="2041" w:type="dxa"/>
          </w:tcPr>
          <w:p>
            <w:pPr>
              <w:pStyle w:val="0"/>
            </w:pPr>
            <w:hyperlink w:history="0" r:id="rId38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6110</w:t>
              </w:r>
            </w:hyperlink>
          </w:p>
        </w:tc>
        <w:tc>
          <w:tcPr>
            <w:tcW w:w="7030" w:type="dxa"/>
          </w:tcPr>
          <w:p>
            <w:pPr>
              <w:pStyle w:val="0"/>
              <w:jc w:val="both"/>
            </w:pPr>
            <w:r>
              <w:rPr>
                <w:sz w:val="20"/>
              </w:rPr>
              <w:t xml:space="preserve">Свитеры, пуловеры, кардиганы, жилеты и аналогичные изделия трикотажные машинного или ручного вязания</w:t>
            </w:r>
          </w:p>
        </w:tc>
      </w:tr>
      <w:tr>
        <w:tc>
          <w:tcPr>
            <w:tcW w:w="2041" w:type="dxa"/>
          </w:tcPr>
          <w:p>
            <w:pPr>
              <w:pStyle w:val="0"/>
            </w:pPr>
            <w:hyperlink w:history="0" r:id="rId38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6111</w:t>
              </w:r>
            </w:hyperlink>
          </w:p>
        </w:tc>
        <w:tc>
          <w:tcPr>
            <w:tcW w:w="7030" w:type="dxa"/>
          </w:tcPr>
          <w:p>
            <w:pPr>
              <w:pStyle w:val="0"/>
              <w:jc w:val="both"/>
            </w:pPr>
            <w:r>
              <w:rPr>
                <w:sz w:val="20"/>
              </w:rPr>
              <w:t xml:space="preserve">Детская одежда и принадлежности к детской одежде трикотажные машинного или ручного вязания</w:t>
            </w:r>
          </w:p>
        </w:tc>
      </w:tr>
      <w:tr>
        <w:tc>
          <w:tcPr>
            <w:tcW w:w="2041" w:type="dxa"/>
          </w:tcPr>
          <w:p>
            <w:pPr>
              <w:pStyle w:val="0"/>
            </w:pPr>
            <w:hyperlink w:history="0" r:id="rId38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6112</w:t>
              </w:r>
            </w:hyperlink>
          </w:p>
        </w:tc>
        <w:tc>
          <w:tcPr>
            <w:tcW w:w="7030" w:type="dxa"/>
          </w:tcPr>
          <w:p>
            <w:pPr>
              <w:pStyle w:val="0"/>
              <w:jc w:val="both"/>
            </w:pPr>
            <w:r>
              <w:rPr>
                <w:sz w:val="20"/>
              </w:rPr>
              <w:t xml:space="preserve">Костюмы спортивные, лыжные и купальные трикотажные машинного или ручного вязания</w:t>
            </w:r>
          </w:p>
        </w:tc>
      </w:tr>
      <w:tr>
        <w:tc>
          <w:tcPr>
            <w:tcW w:w="2041" w:type="dxa"/>
          </w:tcPr>
          <w:p>
            <w:pPr>
              <w:pStyle w:val="0"/>
            </w:pPr>
            <w:hyperlink w:history="0" r:id="rId39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6113 00</w:t>
              </w:r>
            </w:hyperlink>
          </w:p>
        </w:tc>
        <w:tc>
          <w:tcPr>
            <w:tcW w:w="7030" w:type="dxa"/>
          </w:tcPr>
          <w:p>
            <w:pPr>
              <w:pStyle w:val="0"/>
              <w:jc w:val="both"/>
            </w:pPr>
            <w:r>
              <w:rPr>
                <w:sz w:val="20"/>
              </w:rPr>
              <w:t xml:space="preserve">Предметы одежды из трикотажного полотна машинного или ручного вязания товарной </w:t>
            </w:r>
            <w:hyperlink w:history="0" r:id="rId39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5903</w:t>
              </w:r>
            </w:hyperlink>
            <w:r>
              <w:rPr>
                <w:sz w:val="20"/>
              </w:rPr>
              <w:t xml:space="preserve">, </w:t>
            </w:r>
            <w:hyperlink w:history="0" r:id="rId39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5906</w:t>
              </w:r>
            </w:hyperlink>
            <w:r>
              <w:rPr>
                <w:sz w:val="20"/>
              </w:rPr>
              <w:t xml:space="preserve"> или 5907</w:t>
            </w:r>
          </w:p>
        </w:tc>
      </w:tr>
      <w:tr>
        <w:tc>
          <w:tcPr>
            <w:tcW w:w="2041" w:type="dxa"/>
          </w:tcPr>
          <w:p>
            <w:pPr>
              <w:pStyle w:val="0"/>
            </w:pPr>
            <w:hyperlink w:history="0" r:id="rId39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6114</w:t>
              </w:r>
            </w:hyperlink>
          </w:p>
        </w:tc>
        <w:tc>
          <w:tcPr>
            <w:tcW w:w="7030" w:type="dxa"/>
          </w:tcPr>
          <w:p>
            <w:pPr>
              <w:pStyle w:val="0"/>
              <w:jc w:val="both"/>
            </w:pPr>
            <w:r>
              <w:rPr>
                <w:sz w:val="20"/>
              </w:rPr>
              <w:t xml:space="preserve">Предметы одежды прочие трикотажные машинного или ручного вязания</w:t>
            </w:r>
          </w:p>
        </w:tc>
      </w:tr>
      <w:tr>
        <w:tc>
          <w:tcPr>
            <w:tcW w:w="2041" w:type="dxa"/>
          </w:tcPr>
          <w:p>
            <w:pPr>
              <w:pStyle w:val="0"/>
            </w:pPr>
            <w:hyperlink w:history="0" r:id="rId39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6115</w:t>
              </w:r>
            </w:hyperlink>
          </w:p>
        </w:tc>
        <w:tc>
          <w:tcPr>
            <w:tcW w:w="7030" w:type="dxa"/>
          </w:tcPr>
          <w:p>
            <w:pPr>
              <w:pStyle w:val="0"/>
              <w:jc w:val="both"/>
            </w:pPr>
            <w:r>
              <w:rPr>
                <w:sz w:val="20"/>
              </w:rPr>
              <w:t xml:space="preserve">Колготы, чулки, гольфы, носки и подследники и прочие чулочно-носочные изделия, включая компрессионные чулочно-носочные изделия с распределенным давлением (например, чулки для страдающих варикозным расширением вен) и обувь без подошв, трикотажные машинного или ручного вязания</w:t>
            </w:r>
          </w:p>
        </w:tc>
      </w:tr>
      <w:tr>
        <w:tc>
          <w:tcPr>
            <w:tcW w:w="2041" w:type="dxa"/>
          </w:tcPr>
          <w:p>
            <w:pPr>
              <w:pStyle w:val="0"/>
            </w:pPr>
            <w:hyperlink w:history="0" r:id="rId39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6116</w:t>
              </w:r>
            </w:hyperlink>
          </w:p>
        </w:tc>
        <w:tc>
          <w:tcPr>
            <w:tcW w:w="7030" w:type="dxa"/>
          </w:tcPr>
          <w:p>
            <w:pPr>
              <w:pStyle w:val="0"/>
              <w:jc w:val="both"/>
            </w:pPr>
            <w:r>
              <w:rPr>
                <w:sz w:val="20"/>
              </w:rPr>
              <w:t xml:space="preserve">Перчатки, рукавицы и митенки трикотажные машинного или ручного вязания</w:t>
            </w:r>
          </w:p>
        </w:tc>
      </w:tr>
      <w:tr>
        <w:tc>
          <w:tcPr>
            <w:tcW w:w="2041" w:type="dxa"/>
          </w:tcPr>
          <w:p>
            <w:pPr>
              <w:pStyle w:val="0"/>
            </w:pPr>
            <w:r>
              <w:rPr>
                <w:sz w:val="20"/>
              </w:rPr>
              <w:t xml:space="preserve">из </w:t>
            </w:r>
            <w:hyperlink w:history="0" r:id="rId39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6117</w:t>
              </w:r>
            </w:hyperlink>
            <w:r>
              <w:rPr>
                <w:sz w:val="20"/>
              </w:rPr>
              <w:t xml:space="preserve">:</w:t>
            </w:r>
          </w:p>
          <w:p>
            <w:pPr>
              <w:pStyle w:val="0"/>
            </w:pPr>
            <w:hyperlink w:history="0" r:id="rId39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6117 10 000 0</w:t>
              </w:r>
            </w:hyperlink>
          </w:p>
        </w:tc>
        <w:tc>
          <w:tcPr>
            <w:tcW w:w="7030" w:type="dxa"/>
          </w:tcPr>
          <w:p>
            <w:pPr>
              <w:pStyle w:val="0"/>
              <w:jc w:val="both"/>
            </w:pPr>
            <w:r>
              <w:rPr>
                <w:sz w:val="20"/>
              </w:rPr>
              <w:t xml:space="preserve">Принадлежности к одежде трикотажные машинного или ручного вязания готовые прочие; части одежды или принадлежностей к одежде трикотажные машинного или ручного вязания</w:t>
            </w:r>
          </w:p>
        </w:tc>
      </w:tr>
      <w:tr>
        <w:tc>
          <w:tcPr>
            <w:tcW w:w="2041" w:type="dxa"/>
          </w:tcPr>
          <w:p>
            <w:pPr>
              <w:pStyle w:val="0"/>
            </w:pPr>
            <w:hyperlink w:history="0" r:id="rId39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6201</w:t>
              </w:r>
            </w:hyperlink>
          </w:p>
        </w:tc>
        <w:tc>
          <w:tcPr>
            <w:tcW w:w="7030" w:type="dxa"/>
          </w:tcPr>
          <w:p>
            <w:pPr>
              <w:pStyle w:val="0"/>
              <w:jc w:val="both"/>
            </w:pPr>
            <w:r>
              <w:rPr>
                <w:sz w:val="20"/>
              </w:rPr>
              <w:t xml:space="preserve">Пальто, полупальто, накидки, плащи, куртки (включая лыжные), ветровки, штормовки и аналогичные изделия мужские или для мальчиков, кроме изделий товарной </w:t>
            </w:r>
            <w:hyperlink w:history="0" r:id="rId39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6203</w:t>
              </w:r>
            </w:hyperlink>
          </w:p>
        </w:tc>
      </w:tr>
      <w:tr>
        <w:tc>
          <w:tcPr>
            <w:tcW w:w="2041" w:type="dxa"/>
          </w:tcPr>
          <w:p>
            <w:pPr>
              <w:pStyle w:val="0"/>
            </w:pPr>
            <w:hyperlink w:history="0" r:id="rId40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6202</w:t>
              </w:r>
            </w:hyperlink>
          </w:p>
        </w:tc>
        <w:tc>
          <w:tcPr>
            <w:tcW w:w="7030" w:type="dxa"/>
          </w:tcPr>
          <w:p>
            <w:pPr>
              <w:pStyle w:val="0"/>
              <w:jc w:val="both"/>
            </w:pPr>
            <w:r>
              <w:rPr>
                <w:sz w:val="20"/>
              </w:rPr>
              <w:t xml:space="preserve">Пальто, полупальто, накидки, плащи, куртки (включая лыжные), ветровки, штормовки и аналогичные изделия женские или для девочек, кроме изделий товарной </w:t>
            </w:r>
            <w:hyperlink w:history="0" r:id="rId40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6204</w:t>
              </w:r>
            </w:hyperlink>
          </w:p>
        </w:tc>
      </w:tr>
      <w:tr>
        <w:tc>
          <w:tcPr>
            <w:tcW w:w="2041" w:type="dxa"/>
          </w:tcPr>
          <w:p>
            <w:pPr>
              <w:pStyle w:val="0"/>
            </w:pPr>
            <w:hyperlink w:history="0" r:id="rId40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6203</w:t>
              </w:r>
            </w:hyperlink>
          </w:p>
        </w:tc>
        <w:tc>
          <w:tcPr>
            <w:tcW w:w="7030" w:type="dxa"/>
          </w:tcPr>
          <w:p>
            <w:pPr>
              <w:pStyle w:val="0"/>
              <w:jc w:val="both"/>
            </w:pPr>
            <w:r>
              <w:rPr>
                <w:sz w:val="20"/>
              </w:rPr>
              <w:t xml:space="preserve">Костюмы, комплекты, пиджаки, блайзеры, брюки, комбинезоны с нагрудниками и лямками, бриджи и шорты (кроме купальных) мужские или для мальчиков</w:t>
            </w:r>
          </w:p>
        </w:tc>
      </w:tr>
      <w:tr>
        <w:tc>
          <w:tcPr>
            <w:tcW w:w="2041" w:type="dxa"/>
          </w:tcPr>
          <w:p>
            <w:pPr>
              <w:pStyle w:val="0"/>
            </w:pPr>
            <w:hyperlink w:history="0" r:id="rId40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6204</w:t>
              </w:r>
            </w:hyperlink>
          </w:p>
        </w:tc>
        <w:tc>
          <w:tcPr>
            <w:tcW w:w="7030" w:type="dxa"/>
          </w:tcPr>
          <w:p>
            <w:pPr>
              <w:pStyle w:val="0"/>
              <w:jc w:val="both"/>
            </w:pPr>
            <w:r>
              <w:rPr>
                <w:sz w:val="20"/>
              </w:rPr>
              <w:t xml:space="preserve">Костюмы, комплекты, жакеты, блайзеры, платья, юбки, юбки-брюки, брюки, комбинезоны с нагрудниками и лямками, бриджи и шорты (кроме купальных) женские или для девочек</w:t>
            </w:r>
          </w:p>
        </w:tc>
      </w:tr>
      <w:tr>
        <w:tc>
          <w:tcPr>
            <w:tcW w:w="2041" w:type="dxa"/>
          </w:tcPr>
          <w:p>
            <w:pPr>
              <w:pStyle w:val="0"/>
            </w:pPr>
            <w:hyperlink w:history="0" r:id="rId40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6205</w:t>
              </w:r>
            </w:hyperlink>
          </w:p>
        </w:tc>
        <w:tc>
          <w:tcPr>
            <w:tcW w:w="7030" w:type="dxa"/>
          </w:tcPr>
          <w:p>
            <w:pPr>
              <w:pStyle w:val="0"/>
              <w:jc w:val="both"/>
            </w:pPr>
            <w:r>
              <w:rPr>
                <w:sz w:val="20"/>
              </w:rPr>
              <w:t xml:space="preserve">Рубашки мужские или для мальчиков</w:t>
            </w:r>
          </w:p>
        </w:tc>
      </w:tr>
      <w:tr>
        <w:tc>
          <w:tcPr>
            <w:tcW w:w="2041" w:type="dxa"/>
          </w:tcPr>
          <w:p>
            <w:pPr>
              <w:pStyle w:val="0"/>
            </w:pPr>
            <w:hyperlink w:history="0" r:id="rId40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6206</w:t>
              </w:r>
            </w:hyperlink>
          </w:p>
        </w:tc>
        <w:tc>
          <w:tcPr>
            <w:tcW w:w="7030" w:type="dxa"/>
          </w:tcPr>
          <w:p>
            <w:pPr>
              <w:pStyle w:val="0"/>
              <w:jc w:val="both"/>
            </w:pPr>
            <w:r>
              <w:rPr>
                <w:sz w:val="20"/>
              </w:rPr>
              <w:t xml:space="preserve">Блузки, блузы и блузоны женские или для девочек</w:t>
            </w:r>
          </w:p>
        </w:tc>
      </w:tr>
      <w:tr>
        <w:tc>
          <w:tcPr>
            <w:tcW w:w="2041" w:type="dxa"/>
          </w:tcPr>
          <w:p>
            <w:pPr>
              <w:pStyle w:val="0"/>
            </w:pPr>
            <w:hyperlink w:history="0" r:id="rId40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6207</w:t>
              </w:r>
            </w:hyperlink>
          </w:p>
        </w:tc>
        <w:tc>
          <w:tcPr>
            <w:tcW w:w="7030" w:type="dxa"/>
          </w:tcPr>
          <w:p>
            <w:pPr>
              <w:pStyle w:val="0"/>
              <w:jc w:val="both"/>
            </w:pPr>
            <w:r>
              <w:rPr>
                <w:sz w:val="20"/>
              </w:rPr>
              <w:t xml:space="preserve">Майки и нательные фуфайки прочие, кальсоны, трусы, ночные сорочки, пижамы, купальные халаты, домашние халаты и аналогичные изделия мужские или для мальчиков</w:t>
            </w:r>
          </w:p>
        </w:tc>
      </w:tr>
      <w:tr>
        <w:tc>
          <w:tcPr>
            <w:tcW w:w="2041" w:type="dxa"/>
          </w:tcPr>
          <w:p>
            <w:pPr>
              <w:pStyle w:val="0"/>
            </w:pPr>
            <w:hyperlink w:history="0" r:id="rId40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6208</w:t>
              </w:r>
            </w:hyperlink>
          </w:p>
        </w:tc>
        <w:tc>
          <w:tcPr>
            <w:tcW w:w="7030" w:type="dxa"/>
          </w:tcPr>
          <w:p>
            <w:pPr>
              <w:pStyle w:val="0"/>
              <w:jc w:val="both"/>
            </w:pPr>
            <w:r>
              <w:rPr>
                <w:sz w:val="20"/>
              </w:rPr>
              <w:t xml:space="preserve">Майки и нательные фуфайки прочие, комбинации, нижние юбки, трусы, панталоны, ночные сорочки, пижамы, пеньюары, купальные халаты, домашние халаты и аналогичные изделия женские или для девочек</w:t>
            </w:r>
          </w:p>
        </w:tc>
      </w:tr>
      <w:tr>
        <w:tc>
          <w:tcPr>
            <w:tcW w:w="2041" w:type="dxa"/>
          </w:tcPr>
          <w:p>
            <w:pPr>
              <w:pStyle w:val="0"/>
            </w:pPr>
            <w:hyperlink w:history="0" r:id="rId40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6209</w:t>
              </w:r>
            </w:hyperlink>
          </w:p>
        </w:tc>
        <w:tc>
          <w:tcPr>
            <w:tcW w:w="7030" w:type="dxa"/>
          </w:tcPr>
          <w:p>
            <w:pPr>
              <w:pStyle w:val="0"/>
              <w:jc w:val="both"/>
            </w:pPr>
            <w:r>
              <w:rPr>
                <w:sz w:val="20"/>
              </w:rPr>
              <w:t xml:space="preserve">Детская одежда и принадлежности к детской одежде</w:t>
            </w:r>
          </w:p>
        </w:tc>
      </w:tr>
      <w:tr>
        <w:tc>
          <w:tcPr>
            <w:tcW w:w="2041" w:type="dxa"/>
          </w:tcPr>
          <w:p>
            <w:pPr>
              <w:pStyle w:val="0"/>
            </w:pPr>
            <w:hyperlink w:history="0" r:id="rId40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6210</w:t>
              </w:r>
            </w:hyperlink>
          </w:p>
        </w:tc>
        <w:tc>
          <w:tcPr>
            <w:tcW w:w="7030" w:type="dxa"/>
          </w:tcPr>
          <w:p>
            <w:pPr>
              <w:pStyle w:val="0"/>
              <w:jc w:val="both"/>
            </w:pPr>
            <w:r>
              <w:rPr>
                <w:sz w:val="20"/>
              </w:rPr>
              <w:t xml:space="preserve">Предметы одежды, изготовленные из материалов товарной </w:t>
            </w:r>
            <w:hyperlink w:history="0" r:id="rId41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5602</w:t>
              </w:r>
            </w:hyperlink>
            <w:r>
              <w:rPr>
                <w:sz w:val="20"/>
              </w:rPr>
              <w:t xml:space="preserve">, </w:t>
            </w:r>
            <w:hyperlink w:history="0" r:id="rId41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5603</w:t>
              </w:r>
            </w:hyperlink>
            <w:r>
              <w:rPr>
                <w:sz w:val="20"/>
              </w:rPr>
              <w:t xml:space="preserve">, </w:t>
            </w:r>
            <w:hyperlink w:history="0" r:id="rId41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5903</w:t>
              </w:r>
            </w:hyperlink>
            <w:r>
              <w:rPr>
                <w:sz w:val="20"/>
              </w:rPr>
              <w:t xml:space="preserve">, </w:t>
            </w:r>
            <w:hyperlink w:history="0" r:id="rId41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5906</w:t>
              </w:r>
            </w:hyperlink>
            <w:r>
              <w:rPr>
                <w:sz w:val="20"/>
              </w:rPr>
              <w:t xml:space="preserve"> или 5907</w:t>
            </w:r>
          </w:p>
        </w:tc>
      </w:tr>
      <w:tr>
        <w:tc>
          <w:tcPr>
            <w:tcW w:w="2041" w:type="dxa"/>
          </w:tcPr>
          <w:p>
            <w:pPr>
              <w:pStyle w:val="0"/>
            </w:pPr>
            <w:hyperlink w:history="0" r:id="rId41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6211</w:t>
              </w:r>
            </w:hyperlink>
          </w:p>
        </w:tc>
        <w:tc>
          <w:tcPr>
            <w:tcW w:w="7030" w:type="dxa"/>
          </w:tcPr>
          <w:p>
            <w:pPr>
              <w:pStyle w:val="0"/>
              <w:jc w:val="both"/>
            </w:pPr>
            <w:r>
              <w:rPr>
                <w:sz w:val="20"/>
              </w:rPr>
              <w:t xml:space="preserve">Костюмы спортивные, лыжные и купальные; предметы одежды прочие</w:t>
            </w:r>
          </w:p>
        </w:tc>
      </w:tr>
      <w:tr>
        <w:tc>
          <w:tcPr>
            <w:tcW w:w="2041" w:type="dxa"/>
          </w:tcPr>
          <w:p>
            <w:pPr>
              <w:pStyle w:val="0"/>
            </w:pPr>
            <w:hyperlink w:history="0" r:id="rId41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6212</w:t>
              </w:r>
            </w:hyperlink>
          </w:p>
        </w:tc>
        <w:tc>
          <w:tcPr>
            <w:tcW w:w="7030" w:type="dxa"/>
          </w:tcPr>
          <w:p>
            <w:pPr>
              <w:pStyle w:val="0"/>
              <w:jc w:val="both"/>
            </w:pPr>
            <w:r>
              <w:rPr>
                <w:sz w:val="20"/>
              </w:rPr>
              <w:t xml:space="preserve">Бюстгальтеры, пояса, корсеты, подтяжки, подвязки и аналогичные изделия и их части трикотажные машинного или ручного вязания или нетрикотажные</w:t>
            </w:r>
          </w:p>
        </w:tc>
      </w:tr>
      <w:tr>
        <w:tc>
          <w:tcPr>
            <w:tcW w:w="2041" w:type="dxa"/>
          </w:tcPr>
          <w:p>
            <w:pPr>
              <w:pStyle w:val="0"/>
            </w:pPr>
            <w:hyperlink w:history="0" r:id="rId41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6213</w:t>
              </w:r>
            </w:hyperlink>
          </w:p>
        </w:tc>
        <w:tc>
          <w:tcPr>
            <w:tcW w:w="7030" w:type="dxa"/>
          </w:tcPr>
          <w:p>
            <w:pPr>
              <w:pStyle w:val="0"/>
              <w:jc w:val="both"/>
            </w:pPr>
            <w:r>
              <w:rPr>
                <w:sz w:val="20"/>
              </w:rPr>
              <w:t xml:space="preserve">Платки</w:t>
            </w:r>
          </w:p>
        </w:tc>
      </w:tr>
      <w:tr>
        <w:tc>
          <w:tcPr>
            <w:tcW w:w="2041" w:type="dxa"/>
          </w:tcPr>
          <w:p>
            <w:pPr>
              <w:pStyle w:val="0"/>
            </w:pPr>
            <w:hyperlink w:history="0" r:id="rId41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6214</w:t>
              </w:r>
            </w:hyperlink>
          </w:p>
        </w:tc>
        <w:tc>
          <w:tcPr>
            <w:tcW w:w="7030" w:type="dxa"/>
          </w:tcPr>
          <w:p>
            <w:pPr>
              <w:pStyle w:val="0"/>
              <w:jc w:val="both"/>
            </w:pPr>
            <w:r>
              <w:rPr>
                <w:sz w:val="20"/>
              </w:rPr>
              <w:t xml:space="preserve">Шали, шарфы, кашне, мантильи, вуали и аналогичные изделия</w:t>
            </w:r>
          </w:p>
        </w:tc>
      </w:tr>
      <w:tr>
        <w:tc>
          <w:tcPr>
            <w:tcW w:w="2041" w:type="dxa"/>
          </w:tcPr>
          <w:p>
            <w:pPr>
              <w:pStyle w:val="0"/>
            </w:pPr>
            <w:hyperlink w:history="0" r:id="rId41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6215</w:t>
              </w:r>
            </w:hyperlink>
          </w:p>
        </w:tc>
        <w:tc>
          <w:tcPr>
            <w:tcW w:w="7030" w:type="dxa"/>
          </w:tcPr>
          <w:p>
            <w:pPr>
              <w:pStyle w:val="0"/>
              <w:jc w:val="both"/>
            </w:pPr>
            <w:r>
              <w:rPr>
                <w:sz w:val="20"/>
              </w:rPr>
              <w:t xml:space="preserve">Галстуки, галстуки-бабочки и шейные платки</w:t>
            </w:r>
          </w:p>
        </w:tc>
      </w:tr>
      <w:tr>
        <w:tc>
          <w:tcPr>
            <w:tcW w:w="2041" w:type="dxa"/>
          </w:tcPr>
          <w:p>
            <w:pPr>
              <w:pStyle w:val="0"/>
            </w:pPr>
            <w:hyperlink w:history="0" r:id="rId41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6216 00 000 0</w:t>
              </w:r>
            </w:hyperlink>
          </w:p>
        </w:tc>
        <w:tc>
          <w:tcPr>
            <w:tcW w:w="7030" w:type="dxa"/>
          </w:tcPr>
          <w:p>
            <w:pPr>
              <w:pStyle w:val="0"/>
              <w:jc w:val="both"/>
            </w:pPr>
            <w:r>
              <w:rPr>
                <w:sz w:val="20"/>
              </w:rPr>
              <w:t xml:space="preserve">Перчатки, рукавицы и митенки</w:t>
            </w:r>
          </w:p>
        </w:tc>
      </w:tr>
      <w:tr>
        <w:tc>
          <w:tcPr>
            <w:tcW w:w="2041" w:type="dxa"/>
          </w:tcPr>
          <w:p>
            <w:pPr>
              <w:pStyle w:val="0"/>
            </w:pPr>
            <w:hyperlink w:history="0" r:id="rId42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6301</w:t>
              </w:r>
            </w:hyperlink>
          </w:p>
        </w:tc>
        <w:tc>
          <w:tcPr>
            <w:tcW w:w="7030" w:type="dxa"/>
          </w:tcPr>
          <w:p>
            <w:pPr>
              <w:pStyle w:val="0"/>
              <w:jc w:val="both"/>
            </w:pPr>
            <w:r>
              <w:rPr>
                <w:sz w:val="20"/>
              </w:rPr>
              <w:t xml:space="preserve">Одеяла и пледы дорожные</w:t>
            </w:r>
          </w:p>
        </w:tc>
      </w:tr>
      <w:tr>
        <w:tc>
          <w:tcPr>
            <w:tcW w:w="2041" w:type="dxa"/>
          </w:tcPr>
          <w:p>
            <w:pPr>
              <w:pStyle w:val="0"/>
            </w:pPr>
            <w:hyperlink w:history="0" r:id="rId42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6302</w:t>
              </w:r>
            </w:hyperlink>
          </w:p>
        </w:tc>
        <w:tc>
          <w:tcPr>
            <w:tcW w:w="7030" w:type="dxa"/>
          </w:tcPr>
          <w:p>
            <w:pPr>
              <w:pStyle w:val="0"/>
              <w:jc w:val="both"/>
            </w:pPr>
            <w:r>
              <w:rPr>
                <w:sz w:val="20"/>
              </w:rPr>
              <w:t xml:space="preserve">Белье постельное, столовое, туалетное и кухонное</w:t>
            </w:r>
          </w:p>
        </w:tc>
      </w:tr>
      <w:tr>
        <w:tc>
          <w:tcPr>
            <w:tcW w:w="2041" w:type="dxa"/>
          </w:tcPr>
          <w:p>
            <w:pPr>
              <w:pStyle w:val="0"/>
            </w:pPr>
            <w:hyperlink w:history="0" r:id="rId42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6303</w:t>
              </w:r>
            </w:hyperlink>
          </w:p>
        </w:tc>
        <w:tc>
          <w:tcPr>
            <w:tcW w:w="7030" w:type="dxa"/>
          </w:tcPr>
          <w:p>
            <w:pPr>
              <w:pStyle w:val="0"/>
              <w:jc w:val="both"/>
            </w:pPr>
            <w:r>
              <w:rPr>
                <w:sz w:val="20"/>
              </w:rPr>
              <w:t xml:space="preserve">Занавеси (включая портьеры) и внутренние шторы; ламбрекены или подзоры для кроватей</w:t>
            </w:r>
          </w:p>
        </w:tc>
      </w:tr>
      <w:tr>
        <w:tc>
          <w:tcPr>
            <w:tcW w:w="2041" w:type="dxa"/>
          </w:tcPr>
          <w:p>
            <w:pPr>
              <w:pStyle w:val="0"/>
            </w:pPr>
            <w:hyperlink w:history="0" r:id="rId42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6305</w:t>
              </w:r>
            </w:hyperlink>
          </w:p>
        </w:tc>
        <w:tc>
          <w:tcPr>
            <w:tcW w:w="7030" w:type="dxa"/>
          </w:tcPr>
          <w:p>
            <w:pPr>
              <w:pStyle w:val="0"/>
              <w:jc w:val="both"/>
            </w:pPr>
            <w:r>
              <w:rPr>
                <w:sz w:val="20"/>
              </w:rPr>
              <w:t xml:space="preserve">Мешки и пакеты упаковочные</w:t>
            </w:r>
          </w:p>
        </w:tc>
      </w:tr>
      <w:tr>
        <w:tc>
          <w:tcPr>
            <w:tcW w:w="2041" w:type="dxa"/>
          </w:tcPr>
          <w:p>
            <w:pPr>
              <w:pStyle w:val="0"/>
            </w:pPr>
            <w:r>
              <w:rPr>
                <w:sz w:val="20"/>
              </w:rPr>
              <w:t xml:space="preserve">из </w:t>
            </w:r>
            <w:hyperlink w:history="0" r:id="rId42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6307</w:t>
              </w:r>
            </w:hyperlink>
            <w:r>
              <w:rPr>
                <w:sz w:val="20"/>
              </w:rPr>
              <w:t xml:space="preserve">:</w:t>
            </w:r>
          </w:p>
          <w:p>
            <w:pPr>
              <w:pStyle w:val="0"/>
            </w:pPr>
            <w:hyperlink w:history="0" r:id="rId42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6307 90 980 0</w:t>
              </w:r>
            </w:hyperlink>
          </w:p>
        </w:tc>
        <w:tc>
          <w:tcPr>
            <w:tcW w:w="7030" w:type="dxa"/>
          </w:tcPr>
          <w:p>
            <w:pPr>
              <w:pStyle w:val="0"/>
              <w:jc w:val="both"/>
            </w:pPr>
            <w:r>
              <w:rPr>
                <w:sz w:val="20"/>
              </w:rPr>
              <w:t xml:space="preserve">Готовые изделия прочие, включая выкройки одежды</w:t>
            </w:r>
          </w:p>
        </w:tc>
      </w:tr>
      <w:tr>
        <w:tc>
          <w:tcPr>
            <w:tcW w:w="2041" w:type="dxa"/>
          </w:tcPr>
          <w:p>
            <w:pPr>
              <w:pStyle w:val="0"/>
            </w:pPr>
            <w:hyperlink w:history="0" r:id="rId42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6403</w:t>
              </w:r>
            </w:hyperlink>
          </w:p>
        </w:tc>
        <w:tc>
          <w:tcPr>
            <w:tcW w:w="7030" w:type="dxa"/>
          </w:tcPr>
          <w:p>
            <w:pPr>
              <w:pStyle w:val="0"/>
              <w:jc w:val="both"/>
            </w:pPr>
            <w:r>
              <w:rPr>
                <w:sz w:val="20"/>
              </w:rPr>
              <w:t xml:space="preserve">Обувь с подошвой из резины, пластмассы, натуральной или композиционной кожи и с верхом из натуральной кожи</w:t>
            </w:r>
          </w:p>
        </w:tc>
      </w:tr>
      <w:tr>
        <w:tc>
          <w:tcPr>
            <w:tcW w:w="2041" w:type="dxa"/>
          </w:tcPr>
          <w:p>
            <w:pPr>
              <w:pStyle w:val="0"/>
            </w:pPr>
            <w:hyperlink w:history="0" r:id="rId42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6404</w:t>
              </w:r>
            </w:hyperlink>
          </w:p>
        </w:tc>
        <w:tc>
          <w:tcPr>
            <w:tcW w:w="7030" w:type="dxa"/>
          </w:tcPr>
          <w:p>
            <w:pPr>
              <w:pStyle w:val="0"/>
              <w:jc w:val="both"/>
            </w:pPr>
            <w:r>
              <w:rPr>
                <w:sz w:val="20"/>
              </w:rPr>
              <w:t xml:space="preserve">Обувь с подошвой из резины, пластмассы, натуральной или композиционной кожи и с верхом из текстильных материалов</w:t>
            </w:r>
          </w:p>
        </w:tc>
      </w:tr>
      <w:tr>
        <w:tc>
          <w:tcPr>
            <w:tcW w:w="2041" w:type="dxa"/>
          </w:tcPr>
          <w:p>
            <w:pPr>
              <w:pStyle w:val="0"/>
            </w:pPr>
            <w:hyperlink w:history="0" r:id="rId42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6405</w:t>
              </w:r>
            </w:hyperlink>
          </w:p>
        </w:tc>
        <w:tc>
          <w:tcPr>
            <w:tcW w:w="7030" w:type="dxa"/>
          </w:tcPr>
          <w:p>
            <w:pPr>
              <w:pStyle w:val="0"/>
              <w:jc w:val="both"/>
            </w:pPr>
            <w:r>
              <w:rPr>
                <w:sz w:val="20"/>
              </w:rPr>
              <w:t xml:space="preserve">Обувь прочая</w:t>
            </w:r>
          </w:p>
        </w:tc>
      </w:tr>
      <w:tr>
        <w:tc>
          <w:tcPr>
            <w:tcW w:w="2041" w:type="dxa"/>
          </w:tcPr>
          <w:p>
            <w:pPr>
              <w:pStyle w:val="0"/>
            </w:pPr>
            <w:r>
              <w:rPr>
                <w:sz w:val="20"/>
              </w:rPr>
              <w:t xml:space="preserve">из </w:t>
            </w:r>
            <w:hyperlink w:history="0" r:id="rId42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6506</w:t>
              </w:r>
            </w:hyperlink>
            <w:r>
              <w:rPr>
                <w:sz w:val="20"/>
              </w:rPr>
              <w:t xml:space="preserve">:</w:t>
            </w:r>
          </w:p>
          <w:p>
            <w:pPr>
              <w:pStyle w:val="0"/>
            </w:pPr>
            <w:hyperlink w:history="0" r:id="rId43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6506 10 800 0</w:t>
              </w:r>
            </w:hyperlink>
          </w:p>
          <w:p>
            <w:pPr>
              <w:pStyle w:val="0"/>
            </w:pPr>
            <w:hyperlink w:history="0" r:id="rId43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6506 91 000 0</w:t>
              </w:r>
            </w:hyperlink>
          </w:p>
        </w:tc>
        <w:tc>
          <w:tcPr>
            <w:tcW w:w="7030" w:type="dxa"/>
          </w:tcPr>
          <w:p>
            <w:pPr>
              <w:pStyle w:val="0"/>
              <w:jc w:val="both"/>
            </w:pPr>
            <w:r>
              <w:rPr>
                <w:sz w:val="20"/>
              </w:rPr>
              <w:t xml:space="preserve">Головные уборы прочие, с подкладкой или без подкладки или с отделкой или без отделки</w:t>
            </w:r>
          </w:p>
        </w:tc>
      </w:tr>
      <w:tr>
        <w:tc>
          <w:tcPr>
            <w:tcW w:w="2041" w:type="dxa"/>
          </w:tcPr>
          <w:p>
            <w:pPr>
              <w:pStyle w:val="0"/>
            </w:pPr>
            <w:hyperlink w:history="0" r:id="rId43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6804</w:t>
              </w:r>
            </w:hyperlink>
          </w:p>
        </w:tc>
        <w:tc>
          <w:tcPr>
            <w:tcW w:w="7030" w:type="dxa"/>
          </w:tcPr>
          <w:p>
            <w:pPr>
              <w:pStyle w:val="0"/>
              <w:jc w:val="both"/>
            </w:pPr>
            <w:r>
              <w:rPr>
                <w:sz w:val="20"/>
              </w:rPr>
              <w:t xml:space="preserve">Жернова, камни точильные, круги шлифовальные и аналогичные изделия без опорных конструкций, предназначенные для шлифовки, заточки, полировки, подгонки или резания, камни для ручной заточки или полировки и их части из природного камня, из агломерированных природных или искусственных абразивов или из керамики, в сборе с деталями из других материалов или без этих деталей</w:t>
            </w:r>
          </w:p>
        </w:tc>
      </w:tr>
      <w:tr>
        <w:tc>
          <w:tcPr>
            <w:tcW w:w="2041" w:type="dxa"/>
          </w:tcPr>
          <w:p>
            <w:pPr>
              <w:pStyle w:val="0"/>
            </w:pPr>
            <w:r>
              <w:rPr>
                <w:sz w:val="20"/>
              </w:rPr>
              <w:t xml:space="preserve">из </w:t>
            </w:r>
            <w:hyperlink w:history="0" r:id="rId43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6806</w:t>
              </w:r>
            </w:hyperlink>
            <w:r>
              <w:rPr>
                <w:sz w:val="20"/>
              </w:rPr>
              <w:t xml:space="preserve">:</w:t>
            </w:r>
          </w:p>
          <w:p>
            <w:pPr>
              <w:pStyle w:val="0"/>
            </w:pPr>
            <w:hyperlink w:history="0" r:id="rId43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6806 10 000 8</w:t>
              </w:r>
            </w:hyperlink>
          </w:p>
        </w:tc>
        <w:tc>
          <w:tcPr>
            <w:tcW w:w="7030" w:type="dxa"/>
          </w:tcPr>
          <w:p>
            <w:pPr>
              <w:pStyle w:val="0"/>
              <w:jc w:val="both"/>
            </w:pPr>
            <w:r>
              <w:rPr>
                <w:sz w:val="20"/>
              </w:rPr>
              <w:t xml:space="preserve">Шлаковата, минеральная силикатная вата и аналогичные минеральные ваты; вермикулит расслоенный, глины вспученные, шлак вспененный и аналогичные вспученные минеральные продукты; смеси и изделия из теплоизоляционных, звукоизоляционных или звукопоглощающих минеральных материалов, кроме изделий товарной </w:t>
            </w:r>
            <w:hyperlink w:history="0" r:id="rId43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6811</w:t>
              </w:r>
            </w:hyperlink>
            <w:r>
              <w:rPr>
                <w:sz w:val="20"/>
              </w:rPr>
              <w:t xml:space="preserve"> или </w:t>
            </w:r>
            <w:hyperlink w:history="0" r:id="rId43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6812</w:t>
              </w:r>
            </w:hyperlink>
            <w:r>
              <w:rPr>
                <w:sz w:val="20"/>
              </w:rPr>
              <w:t xml:space="preserve"> или </w:t>
            </w:r>
            <w:hyperlink w:history="0" r:id="rId43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группы 69</w:t>
              </w:r>
            </w:hyperlink>
          </w:p>
        </w:tc>
      </w:tr>
      <w:tr>
        <w:tblPrEx>
          <w:tblBorders>
            <w:insideH w:val="nil"/>
          </w:tblBorders>
        </w:tblPrEx>
        <w:tc>
          <w:tcPr>
            <w:tcW w:w="2041" w:type="dxa"/>
            <w:vAlign w:val="bottom"/>
            <w:tcBorders>
              <w:bottom w:val="nil"/>
            </w:tcBorders>
          </w:tcPr>
          <w:p>
            <w:pPr>
              <w:pStyle w:val="0"/>
            </w:pPr>
            <w:r>
              <w:rPr>
                <w:sz w:val="20"/>
              </w:rPr>
              <w:t xml:space="preserve">из </w:t>
            </w:r>
            <w:hyperlink w:history="0" r:id="rId438"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6807</w:t>
              </w:r>
            </w:hyperlink>
            <w:r>
              <w:rPr>
                <w:sz w:val="20"/>
              </w:rPr>
              <w:t xml:space="preserve">:</w:t>
            </w:r>
          </w:p>
          <w:p>
            <w:pPr>
              <w:pStyle w:val="0"/>
            </w:pPr>
            <w:hyperlink w:history="0" r:id="rId439"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6807 10 000 1</w:t>
              </w:r>
            </w:hyperlink>
          </w:p>
          <w:p>
            <w:pPr>
              <w:pStyle w:val="0"/>
            </w:pPr>
            <w:hyperlink w:history="0" r:id="rId440"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6807 90 000 0</w:t>
              </w:r>
            </w:hyperlink>
          </w:p>
        </w:tc>
        <w:tc>
          <w:tcPr>
            <w:tcW w:w="7030" w:type="dxa"/>
            <w:tcBorders>
              <w:bottom w:val="nil"/>
            </w:tcBorders>
          </w:tcPr>
          <w:p>
            <w:pPr>
              <w:pStyle w:val="0"/>
              <w:jc w:val="both"/>
            </w:pPr>
            <w:r>
              <w:rPr>
                <w:sz w:val="20"/>
              </w:rPr>
              <w:t xml:space="preserve">Изделия из асфальта или аналогичных материалов (например, из нефтяного битума или каменноугольного пека)</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441"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44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6808 00 000 0</w:t>
              </w:r>
            </w:hyperlink>
          </w:p>
        </w:tc>
        <w:tc>
          <w:tcPr>
            <w:tcW w:w="7030" w:type="dxa"/>
          </w:tcPr>
          <w:p>
            <w:pPr>
              <w:pStyle w:val="0"/>
              <w:jc w:val="both"/>
            </w:pPr>
            <w:r>
              <w:rPr>
                <w:sz w:val="20"/>
              </w:rPr>
              <w:t xml:space="preserve">Панели, плиты, плитки, блоки и аналогичные изделия из растительных волокон, соломы или стружки, щепок, частиц, опилок или других древесных отходов, агломерированных с цементом, гипсом или прочими минеральными связующими веществами</w:t>
            </w:r>
          </w:p>
        </w:tc>
      </w:tr>
      <w:tr>
        <w:tc>
          <w:tcPr>
            <w:tcW w:w="2041" w:type="dxa"/>
          </w:tcPr>
          <w:p>
            <w:pPr>
              <w:pStyle w:val="0"/>
            </w:pPr>
            <w:hyperlink w:history="0" r:id="rId44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6809</w:t>
              </w:r>
            </w:hyperlink>
          </w:p>
        </w:tc>
        <w:tc>
          <w:tcPr>
            <w:tcW w:w="7030" w:type="dxa"/>
          </w:tcPr>
          <w:p>
            <w:pPr>
              <w:pStyle w:val="0"/>
              <w:jc w:val="both"/>
            </w:pPr>
            <w:r>
              <w:rPr>
                <w:sz w:val="20"/>
              </w:rPr>
              <w:t xml:space="preserve">Изделия из гипса или смесей на его основе</w:t>
            </w:r>
          </w:p>
        </w:tc>
      </w:tr>
      <w:tr>
        <w:tc>
          <w:tcPr>
            <w:tcW w:w="2041" w:type="dxa"/>
          </w:tcPr>
          <w:p>
            <w:pPr>
              <w:pStyle w:val="0"/>
            </w:pPr>
            <w:hyperlink w:history="0" r:id="rId44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6810</w:t>
              </w:r>
            </w:hyperlink>
          </w:p>
        </w:tc>
        <w:tc>
          <w:tcPr>
            <w:tcW w:w="7030" w:type="dxa"/>
          </w:tcPr>
          <w:p>
            <w:pPr>
              <w:pStyle w:val="0"/>
              <w:jc w:val="both"/>
            </w:pPr>
            <w:r>
              <w:rPr>
                <w:sz w:val="20"/>
              </w:rPr>
              <w:t xml:space="preserve">Изделия из цемента, бетона или искусственного камня, неармированные или армированные</w:t>
            </w:r>
          </w:p>
        </w:tc>
      </w:tr>
      <w:tr>
        <w:tc>
          <w:tcPr>
            <w:tcW w:w="2041" w:type="dxa"/>
          </w:tcPr>
          <w:p>
            <w:pPr>
              <w:pStyle w:val="0"/>
            </w:pPr>
            <w:r>
              <w:rPr>
                <w:sz w:val="20"/>
              </w:rPr>
              <w:t xml:space="preserve">из </w:t>
            </w:r>
            <w:hyperlink w:history="0" r:id="rId44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6811</w:t>
              </w:r>
            </w:hyperlink>
            <w:r>
              <w:rPr>
                <w:sz w:val="20"/>
              </w:rPr>
              <w:t xml:space="preserve">:</w:t>
            </w:r>
          </w:p>
          <w:p>
            <w:pPr>
              <w:pStyle w:val="0"/>
            </w:pPr>
            <w:hyperlink w:history="0" r:id="rId44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6811 40 000 1</w:t>
              </w:r>
            </w:hyperlink>
          </w:p>
          <w:p>
            <w:pPr>
              <w:pStyle w:val="0"/>
            </w:pPr>
            <w:hyperlink w:history="0" r:id="rId44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6811 40 000 2</w:t>
              </w:r>
            </w:hyperlink>
          </w:p>
        </w:tc>
        <w:tc>
          <w:tcPr>
            <w:tcW w:w="7030" w:type="dxa"/>
          </w:tcPr>
          <w:p>
            <w:pPr>
              <w:pStyle w:val="0"/>
              <w:jc w:val="both"/>
            </w:pPr>
            <w:r>
              <w:rPr>
                <w:sz w:val="20"/>
              </w:rPr>
              <w:t xml:space="preserve">Изделия из асбоцемента, из цемента с волокнами целлюлозы или из аналогичных материалов</w:t>
            </w:r>
          </w:p>
        </w:tc>
      </w:tr>
      <w:tr>
        <w:tc>
          <w:tcPr>
            <w:tcW w:w="2041" w:type="dxa"/>
          </w:tcPr>
          <w:p>
            <w:pPr>
              <w:pStyle w:val="0"/>
            </w:pPr>
            <w:r>
              <w:rPr>
                <w:sz w:val="20"/>
              </w:rPr>
              <w:t xml:space="preserve">из </w:t>
            </w:r>
            <w:hyperlink w:history="0" r:id="rId44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6814</w:t>
              </w:r>
            </w:hyperlink>
            <w:r>
              <w:rPr>
                <w:sz w:val="20"/>
              </w:rPr>
              <w:t xml:space="preserve">:</w:t>
            </w:r>
          </w:p>
          <w:p>
            <w:pPr>
              <w:pStyle w:val="0"/>
            </w:pPr>
            <w:hyperlink w:history="0" r:id="rId44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6814 10 000 0</w:t>
              </w:r>
            </w:hyperlink>
          </w:p>
          <w:p>
            <w:pPr>
              <w:pStyle w:val="0"/>
            </w:pPr>
            <w:hyperlink w:history="0" r:id="rId45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6814 90 000 0</w:t>
              </w:r>
            </w:hyperlink>
          </w:p>
        </w:tc>
        <w:tc>
          <w:tcPr>
            <w:tcW w:w="7030" w:type="dxa"/>
          </w:tcPr>
          <w:p>
            <w:pPr>
              <w:pStyle w:val="0"/>
              <w:jc w:val="both"/>
            </w:pPr>
            <w:r>
              <w:rPr>
                <w:sz w:val="20"/>
              </w:rPr>
              <w:t xml:space="preserve">Слюда обработанная и изделия из нее, включая агломерированную или регенерированную слюду, на бумажной, картонной или другой основе или без нее</w:t>
            </w:r>
          </w:p>
        </w:tc>
      </w:tr>
      <w:tr>
        <w:tc>
          <w:tcPr>
            <w:tcW w:w="2041" w:type="dxa"/>
          </w:tcPr>
          <w:p>
            <w:pPr>
              <w:pStyle w:val="0"/>
            </w:pPr>
            <w:hyperlink w:history="0" r:id="rId45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6907</w:t>
              </w:r>
            </w:hyperlink>
          </w:p>
        </w:tc>
        <w:tc>
          <w:tcPr>
            <w:tcW w:w="7030" w:type="dxa"/>
          </w:tcPr>
          <w:p>
            <w:pPr>
              <w:pStyle w:val="0"/>
              <w:jc w:val="both"/>
            </w:pPr>
            <w:r>
              <w:rPr>
                <w:sz w:val="20"/>
              </w:rPr>
              <w:t xml:space="preserve">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w:t>
            </w:r>
          </w:p>
        </w:tc>
      </w:tr>
      <w:tr>
        <w:tc>
          <w:tcPr>
            <w:tcW w:w="2041" w:type="dxa"/>
          </w:tcPr>
          <w:p>
            <w:pPr>
              <w:pStyle w:val="0"/>
            </w:pPr>
            <w:hyperlink w:history="0" r:id="rId45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6910</w:t>
              </w:r>
            </w:hyperlink>
          </w:p>
        </w:tc>
        <w:tc>
          <w:tcPr>
            <w:tcW w:w="7030" w:type="dxa"/>
          </w:tcPr>
          <w:p>
            <w:pPr>
              <w:pStyle w:val="0"/>
              <w:jc w:val="both"/>
            </w:pPr>
            <w:r>
              <w:rPr>
                <w:sz w:val="20"/>
              </w:rPr>
              <w:t xml:space="preserve">Раковины, умывальники, консоли раковин, ванны, биде, унитазы, сливные бачки, писсуары и аналогичные санитарно-технические изделия из керамики</w:t>
            </w:r>
          </w:p>
        </w:tc>
      </w:tr>
      <w:tr>
        <w:tc>
          <w:tcPr>
            <w:tcW w:w="2041" w:type="dxa"/>
          </w:tcPr>
          <w:p>
            <w:pPr>
              <w:pStyle w:val="0"/>
            </w:pPr>
            <w:hyperlink w:history="0" r:id="rId45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6911</w:t>
              </w:r>
            </w:hyperlink>
          </w:p>
        </w:tc>
        <w:tc>
          <w:tcPr>
            <w:tcW w:w="7030" w:type="dxa"/>
          </w:tcPr>
          <w:p>
            <w:pPr>
              <w:pStyle w:val="0"/>
              <w:jc w:val="both"/>
            </w:pPr>
            <w:r>
              <w:rPr>
                <w:sz w:val="20"/>
              </w:rPr>
              <w:t xml:space="preserve">Посуда столовая, кухонная и прочие хозяйственные и туалетные изделия из фарфора</w:t>
            </w:r>
          </w:p>
        </w:tc>
      </w:tr>
      <w:tr>
        <w:tc>
          <w:tcPr>
            <w:tcW w:w="2041" w:type="dxa"/>
          </w:tcPr>
          <w:p>
            <w:pPr>
              <w:pStyle w:val="0"/>
            </w:pPr>
            <w:hyperlink w:history="0" r:id="rId45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6912 00</w:t>
              </w:r>
            </w:hyperlink>
          </w:p>
        </w:tc>
        <w:tc>
          <w:tcPr>
            <w:tcW w:w="7030" w:type="dxa"/>
          </w:tcPr>
          <w:p>
            <w:pPr>
              <w:pStyle w:val="0"/>
              <w:jc w:val="both"/>
            </w:pPr>
            <w:r>
              <w:rPr>
                <w:sz w:val="20"/>
              </w:rPr>
              <w:t xml:space="preserve">Посуда столовая, кухонная и прочие хозяйственные и туалетные изделия из керамики, кроме фарфора</w:t>
            </w:r>
          </w:p>
        </w:tc>
      </w:tr>
      <w:tr>
        <w:tc>
          <w:tcPr>
            <w:tcW w:w="2041" w:type="dxa"/>
          </w:tcPr>
          <w:p>
            <w:pPr>
              <w:pStyle w:val="0"/>
            </w:pPr>
            <w:hyperlink w:history="0" r:id="rId45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6913</w:t>
              </w:r>
            </w:hyperlink>
          </w:p>
        </w:tc>
        <w:tc>
          <w:tcPr>
            <w:tcW w:w="7030" w:type="dxa"/>
          </w:tcPr>
          <w:p>
            <w:pPr>
              <w:pStyle w:val="0"/>
              <w:jc w:val="both"/>
            </w:pPr>
            <w:r>
              <w:rPr>
                <w:sz w:val="20"/>
              </w:rPr>
              <w:t xml:space="preserve">Статуэтки и прочие декоративные изделия из керамики</w:t>
            </w:r>
          </w:p>
        </w:tc>
      </w:tr>
      <w:tr>
        <w:tblPrEx>
          <w:tblBorders>
            <w:insideH w:val="nil"/>
          </w:tblBorders>
        </w:tblPrEx>
        <w:tc>
          <w:tcPr>
            <w:tcW w:w="2041" w:type="dxa"/>
            <w:tcBorders>
              <w:bottom w:val="nil"/>
            </w:tcBorders>
          </w:tcPr>
          <w:p>
            <w:pPr>
              <w:pStyle w:val="0"/>
            </w:pPr>
            <w:r>
              <w:rPr>
                <w:sz w:val="20"/>
              </w:rPr>
              <w:t xml:space="preserve">из </w:t>
            </w:r>
            <w:hyperlink w:history="0" r:id="rId45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7001 00</w:t>
              </w:r>
            </w:hyperlink>
            <w:r>
              <w:rPr>
                <w:sz w:val="20"/>
              </w:rPr>
              <w:t xml:space="preserve">:</w:t>
            </w:r>
          </w:p>
          <w:p>
            <w:pPr>
              <w:pStyle w:val="0"/>
            </w:pPr>
            <w:hyperlink w:history="0" r:id="rId45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7001 00 910 0</w:t>
              </w:r>
            </w:hyperlink>
          </w:p>
        </w:tc>
        <w:tc>
          <w:tcPr>
            <w:tcW w:w="7030" w:type="dxa"/>
            <w:tcBorders>
              <w:bottom w:val="nil"/>
            </w:tcBorders>
          </w:tcPr>
          <w:p>
            <w:pPr>
              <w:pStyle w:val="0"/>
              <w:jc w:val="both"/>
            </w:pPr>
            <w:r>
              <w:rPr>
                <w:sz w:val="20"/>
              </w:rPr>
              <w:t xml:space="preserve">Бой стеклянный, скрап и прочие отходы стекла, кроме стекла электронно-лучевых трубок или другого облученного стекла товарной </w:t>
            </w:r>
            <w:hyperlink w:history="0" r:id="rId458"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позиции 8549</w:t>
              </w:r>
            </w:hyperlink>
            <w:r>
              <w:rPr>
                <w:sz w:val="20"/>
              </w:rPr>
              <w:t xml:space="preserve">; стекло в блоках</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459"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46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7003</w:t>
              </w:r>
            </w:hyperlink>
          </w:p>
        </w:tc>
        <w:tc>
          <w:tcPr>
            <w:tcW w:w="7030" w:type="dxa"/>
          </w:tcPr>
          <w:p>
            <w:pPr>
              <w:pStyle w:val="0"/>
              <w:jc w:val="both"/>
            </w:pPr>
            <w:r>
              <w:rPr>
                <w:sz w:val="20"/>
              </w:rPr>
              <w:t xml:space="preserve">Стекло литое и прокатное, листовое или профилированное, имеющее или не имеющее поглощающий, отражающий или неотражающий слой, но не обработанное каким-либо иным способом</w:t>
            </w:r>
          </w:p>
        </w:tc>
      </w:tr>
      <w:tr>
        <w:tc>
          <w:tcPr>
            <w:tcW w:w="2041" w:type="dxa"/>
          </w:tcPr>
          <w:p>
            <w:pPr>
              <w:pStyle w:val="0"/>
            </w:pPr>
            <w:hyperlink w:history="0" r:id="rId46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7005</w:t>
              </w:r>
            </w:hyperlink>
          </w:p>
        </w:tc>
        <w:tc>
          <w:tcPr>
            <w:tcW w:w="7030" w:type="dxa"/>
          </w:tcPr>
          <w:p>
            <w:pPr>
              <w:pStyle w:val="0"/>
              <w:jc w:val="both"/>
            </w:pPr>
            <w:r>
              <w:rPr>
                <w:sz w:val="20"/>
              </w:rPr>
              <w:t xml:space="preserve">Стекло термически полированное и стекло со шлифованной или полированной поверхностью, в листах, имеющее или не имеющее поглощающий, отражающий или неотражающий слой, но не обработанное иным способом</w:t>
            </w:r>
          </w:p>
        </w:tc>
      </w:tr>
      <w:tr>
        <w:tc>
          <w:tcPr>
            <w:tcW w:w="2041" w:type="dxa"/>
          </w:tcPr>
          <w:p>
            <w:pPr>
              <w:pStyle w:val="0"/>
            </w:pPr>
            <w:hyperlink w:history="0" r:id="rId46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7007</w:t>
              </w:r>
            </w:hyperlink>
          </w:p>
        </w:tc>
        <w:tc>
          <w:tcPr>
            <w:tcW w:w="7030" w:type="dxa"/>
          </w:tcPr>
          <w:p>
            <w:pPr>
              <w:pStyle w:val="0"/>
              <w:jc w:val="both"/>
            </w:pPr>
            <w:r>
              <w:rPr>
                <w:sz w:val="20"/>
              </w:rPr>
              <w:t xml:space="preserve">Стекло безопасное, включая стекло упрочненное (закаленное) или многослойное</w:t>
            </w:r>
          </w:p>
        </w:tc>
      </w:tr>
      <w:tr>
        <w:tc>
          <w:tcPr>
            <w:tcW w:w="2041" w:type="dxa"/>
          </w:tcPr>
          <w:p>
            <w:pPr>
              <w:pStyle w:val="0"/>
            </w:pPr>
            <w:hyperlink w:history="0" r:id="rId46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7008 00</w:t>
              </w:r>
            </w:hyperlink>
          </w:p>
        </w:tc>
        <w:tc>
          <w:tcPr>
            <w:tcW w:w="7030" w:type="dxa"/>
          </w:tcPr>
          <w:p>
            <w:pPr>
              <w:pStyle w:val="0"/>
              <w:jc w:val="both"/>
            </w:pPr>
            <w:r>
              <w:rPr>
                <w:sz w:val="20"/>
              </w:rPr>
              <w:t xml:space="preserve">Многослойные изолирующие изделия из стекла</w:t>
            </w:r>
          </w:p>
        </w:tc>
      </w:tr>
      <w:tr>
        <w:tc>
          <w:tcPr>
            <w:tcW w:w="2041" w:type="dxa"/>
          </w:tcPr>
          <w:p>
            <w:pPr>
              <w:pStyle w:val="0"/>
            </w:pPr>
            <w:hyperlink w:history="0" r:id="rId46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7009</w:t>
              </w:r>
            </w:hyperlink>
          </w:p>
        </w:tc>
        <w:tc>
          <w:tcPr>
            <w:tcW w:w="7030" w:type="dxa"/>
          </w:tcPr>
          <w:p>
            <w:pPr>
              <w:pStyle w:val="0"/>
              <w:jc w:val="both"/>
            </w:pPr>
            <w:r>
              <w:rPr>
                <w:sz w:val="20"/>
              </w:rPr>
              <w:t xml:space="preserve">Зеркала стеклянные, в рамах или без рам, включая зеркала заднего обзора</w:t>
            </w:r>
          </w:p>
        </w:tc>
      </w:tr>
      <w:tr>
        <w:tblPrEx>
          <w:tblBorders>
            <w:insideH w:val="nil"/>
          </w:tblBorders>
        </w:tblPrEx>
        <w:tc>
          <w:tcPr>
            <w:tcW w:w="2041" w:type="dxa"/>
            <w:tcBorders>
              <w:bottom w:val="nil"/>
            </w:tcBorders>
          </w:tcPr>
          <w:p>
            <w:pPr>
              <w:pStyle w:val="0"/>
            </w:pPr>
            <w:hyperlink w:history="0" r:id="rId46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7010</w:t>
              </w:r>
            </w:hyperlink>
          </w:p>
        </w:tc>
        <w:tc>
          <w:tcPr>
            <w:tcW w:w="7030" w:type="dxa"/>
            <w:tcBorders>
              <w:bottom w:val="nil"/>
            </w:tcBorders>
          </w:tcPr>
          <w:p>
            <w:pPr>
              <w:pStyle w:val="0"/>
              <w:jc w:val="both"/>
            </w:pPr>
            <w:r>
              <w:rPr>
                <w:sz w:val="20"/>
              </w:rPr>
              <w:t xml:space="preserve">Бутыли, бутылки, флаконы, кувшины, горшки, банки, ампулы и прочие стеклянные емкости для, транспортировки или упаковки товаров; банки для консервирования стеклянные; предохранительные пробки из стекла, пробки, крышки и прочие аналогичные стеклянные изделия</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466"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blPrEx>
          <w:tblBorders>
            <w:insideH w:val="nil"/>
          </w:tblBorders>
        </w:tblPrEx>
        <w:tc>
          <w:tcPr>
            <w:tcW w:w="2041" w:type="dxa"/>
            <w:tcBorders>
              <w:bottom w:val="nil"/>
            </w:tcBorders>
          </w:tcPr>
          <w:p>
            <w:pPr>
              <w:pStyle w:val="0"/>
            </w:pPr>
            <w:hyperlink w:history="0" r:id="rId46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7011</w:t>
              </w:r>
            </w:hyperlink>
          </w:p>
        </w:tc>
        <w:tc>
          <w:tcPr>
            <w:tcW w:w="7030" w:type="dxa"/>
            <w:tcBorders>
              <w:bottom w:val="nil"/>
            </w:tcBorders>
          </w:tcPr>
          <w:p>
            <w:pPr>
              <w:pStyle w:val="0"/>
              <w:jc w:val="both"/>
            </w:pPr>
            <w:r>
              <w:rPr>
                <w:sz w:val="20"/>
              </w:rPr>
              <w:t xml:space="preserve">Баллоны стеклянные (включая колбы и трубки), открытые, их стеклянные части, без фитингов, для электрических ламп и источников света, электронно-лучевых трубок или аналогичных изделий</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468"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46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7013</w:t>
              </w:r>
            </w:hyperlink>
          </w:p>
        </w:tc>
        <w:tc>
          <w:tcPr>
            <w:tcW w:w="7030" w:type="dxa"/>
          </w:tcPr>
          <w:p>
            <w:pPr>
              <w:pStyle w:val="0"/>
              <w:jc w:val="both"/>
            </w:pPr>
            <w:r>
              <w:rPr>
                <w:sz w:val="20"/>
              </w:rPr>
              <w:t xml:space="preserve">Посуда столовая и кухонная, принадлежности туалетные и канцелярские, изделия для домашнего убранства или аналогичных целей, стеклянные (кроме изделий товарной </w:t>
            </w:r>
            <w:hyperlink w:history="0" r:id="rId47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7010</w:t>
              </w:r>
            </w:hyperlink>
            <w:r>
              <w:rPr>
                <w:sz w:val="20"/>
              </w:rPr>
              <w:t xml:space="preserve"> или </w:t>
            </w:r>
            <w:hyperlink w:history="0" r:id="rId47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7018</w:t>
              </w:r>
            </w:hyperlink>
            <w:r>
              <w:rPr>
                <w:sz w:val="20"/>
              </w:rPr>
              <w:t xml:space="preserve">)</w:t>
            </w:r>
          </w:p>
        </w:tc>
      </w:tr>
      <w:tr>
        <w:tc>
          <w:tcPr>
            <w:tcW w:w="2041" w:type="dxa"/>
          </w:tcPr>
          <w:p>
            <w:pPr>
              <w:pStyle w:val="0"/>
            </w:pPr>
            <w:r>
              <w:rPr>
                <w:sz w:val="20"/>
              </w:rPr>
              <w:t xml:space="preserve">из </w:t>
            </w:r>
            <w:hyperlink w:history="0" r:id="rId47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7016</w:t>
              </w:r>
            </w:hyperlink>
            <w:r>
              <w:rPr>
                <w:sz w:val="20"/>
              </w:rPr>
              <w:t xml:space="preserve">:</w:t>
            </w:r>
          </w:p>
          <w:p>
            <w:pPr>
              <w:pStyle w:val="0"/>
            </w:pPr>
            <w:hyperlink w:history="0" r:id="rId47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7016 90 400 1</w:t>
              </w:r>
            </w:hyperlink>
          </w:p>
          <w:p>
            <w:pPr>
              <w:pStyle w:val="0"/>
            </w:pPr>
            <w:hyperlink w:history="0" r:id="rId47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7016 90 700 1</w:t>
              </w:r>
            </w:hyperlink>
          </w:p>
        </w:tc>
        <w:tc>
          <w:tcPr>
            <w:tcW w:w="7030" w:type="dxa"/>
          </w:tcPr>
          <w:p>
            <w:pPr>
              <w:pStyle w:val="0"/>
              <w:jc w:val="both"/>
            </w:pPr>
            <w:r>
              <w:rPr>
                <w:sz w:val="20"/>
              </w:rPr>
              <w:t xml:space="preserve">Блоки для мощения, плиты, кирпичи, плитки и прочие изделия из прессованного или литого стекла, армированные или неармированные, используемые в строительстве; кубики стеклянные и прочие небольшие стеклянные формы, на основе или без основы, для мозаичных или аналогичных декоративных работ; витражи и аналогичные изделия; ячеистое или пеностекло в форме блоков, панелей, плит, в виде оболочек или других форм</w:t>
            </w:r>
          </w:p>
        </w:tc>
      </w:tr>
      <w:tr>
        <w:tblPrEx>
          <w:tblBorders>
            <w:insideH w:val="nil"/>
          </w:tblBorders>
        </w:tblPrEx>
        <w:tc>
          <w:tcPr>
            <w:tcW w:w="2041" w:type="dxa"/>
            <w:tcBorders>
              <w:bottom w:val="nil"/>
            </w:tcBorders>
          </w:tcPr>
          <w:p>
            <w:pPr>
              <w:pStyle w:val="0"/>
            </w:pPr>
            <w:r>
              <w:rPr>
                <w:sz w:val="20"/>
              </w:rPr>
              <w:t xml:space="preserve">из </w:t>
            </w:r>
            <w:hyperlink w:history="0" r:id="rId475"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7019</w:t>
              </w:r>
            </w:hyperlink>
            <w:r>
              <w:rPr>
                <w:sz w:val="20"/>
              </w:rPr>
              <w:t xml:space="preserve">:</w:t>
            </w:r>
          </w:p>
          <w:p>
            <w:pPr>
              <w:pStyle w:val="0"/>
            </w:pPr>
            <w:hyperlink w:history="0" r:id="rId476"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7019 13 000 1</w:t>
              </w:r>
            </w:hyperlink>
          </w:p>
          <w:p>
            <w:pPr>
              <w:pStyle w:val="0"/>
            </w:pPr>
            <w:hyperlink w:history="0" r:id="rId477"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7019 61 000 0</w:t>
              </w:r>
            </w:hyperlink>
          </w:p>
          <w:p>
            <w:pPr>
              <w:pStyle w:val="0"/>
            </w:pPr>
            <w:hyperlink w:history="0" r:id="rId478"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7019 65 000 1</w:t>
              </w:r>
            </w:hyperlink>
          </w:p>
          <w:p>
            <w:pPr>
              <w:pStyle w:val="0"/>
            </w:pPr>
            <w:hyperlink w:history="0" r:id="rId479"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7019 66 000 1</w:t>
              </w:r>
            </w:hyperlink>
          </w:p>
          <w:p>
            <w:pPr>
              <w:pStyle w:val="0"/>
            </w:pPr>
            <w:hyperlink w:history="0" r:id="rId480"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7019 69 000 5</w:t>
              </w:r>
            </w:hyperlink>
          </w:p>
          <w:p>
            <w:pPr>
              <w:pStyle w:val="0"/>
            </w:pPr>
            <w:hyperlink w:history="0" r:id="rId481"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7019 71 000 9</w:t>
              </w:r>
            </w:hyperlink>
          </w:p>
          <w:p>
            <w:pPr>
              <w:pStyle w:val="0"/>
            </w:pPr>
            <w:hyperlink w:history="0" r:id="rId482"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7019 72 000 9</w:t>
              </w:r>
            </w:hyperlink>
          </w:p>
          <w:p>
            <w:pPr>
              <w:pStyle w:val="0"/>
            </w:pPr>
            <w:hyperlink w:history="0" r:id="rId483"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7019 90 001 9</w:t>
              </w:r>
            </w:hyperlink>
          </w:p>
          <w:p>
            <w:pPr>
              <w:pStyle w:val="0"/>
            </w:pPr>
            <w:hyperlink w:history="0" r:id="rId484"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7019 90 002 1</w:t>
              </w:r>
            </w:hyperlink>
          </w:p>
        </w:tc>
        <w:tc>
          <w:tcPr>
            <w:tcW w:w="7030" w:type="dxa"/>
            <w:tcBorders>
              <w:bottom w:val="nil"/>
            </w:tcBorders>
          </w:tcPr>
          <w:p>
            <w:pPr>
              <w:pStyle w:val="0"/>
              <w:jc w:val="both"/>
            </w:pPr>
            <w:r>
              <w:rPr>
                <w:sz w:val="20"/>
              </w:rPr>
              <w:t xml:space="preserve">Стекловолокно (включая стекловату) и изделия из него (например, пряжа, ровинги, ткани)</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485"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r>
              <w:rPr>
                <w:sz w:val="20"/>
              </w:rPr>
              <w:t xml:space="preserve">из </w:t>
            </w:r>
            <w:hyperlink w:history="0" r:id="rId48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7102</w:t>
              </w:r>
            </w:hyperlink>
            <w:r>
              <w:rPr>
                <w:sz w:val="20"/>
              </w:rPr>
              <w:t xml:space="preserve">:</w:t>
            </w:r>
          </w:p>
          <w:p>
            <w:pPr>
              <w:pStyle w:val="0"/>
            </w:pPr>
            <w:hyperlink w:history="0" r:id="rId48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7102 39 000 0</w:t>
              </w:r>
            </w:hyperlink>
          </w:p>
        </w:tc>
        <w:tc>
          <w:tcPr>
            <w:tcW w:w="7030" w:type="dxa"/>
          </w:tcPr>
          <w:p>
            <w:pPr>
              <w:pStyle w:val="0"/>
              <w:jc w:val="both"/>
            </w:pPr>
            <w:r>
              <w:rPr>
                <w:sz w:val="20"/>
              </w:rPr>
              <w:t xml:space="preserve">Алмазы обработанные или необработанные, но неоправленные или незакрепленные</w:t>
            </w:r>
          </w:p>
        </w:tc>
      </w:tr>
      <w:tr>
        <w:tc>
          <w:tcPr>
            <w:tcW w:w="2041" w:type="dxa"/>
          </w:tcPr>
          <w:p>
            <w:pPr>
              <w:pStyle w:val="0"/>
            </w:pPr>
            <w:r>
              <w:rPr>
                <w:sz w:val="20"/>
              </w:rPr>
              <w:t xml:space="preserve">из </w:t>
            </w:r>
            <w:hyperlink w:history="0" r:id="rId48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7103</w:t>
              </w:r>
            </w:hyperlink>
            <w:r>
              <w:rPr>
                <w:sz w:val="20"/>
              </w:rPr>
              <w:t xml:space="preserve">:</w:t>
            </w:r>
          </w:p>
          <w:p>
            <w:pPr>
              <w:pStyle w:val="0"/>
            </w:pPr>
            <w:hyperlink w:history="0" r:id="rId48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7103 91 000</w:t>
              </w:r>
            </w:hyperlink>
          </w:p>
          <w:p>
            <w:pPr>
              <w:pStyle w:val="0"/>
            </w:pPr>
            <w:hyperlink w:history="0" r:id="rId49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7103 99 000</w:t>
              </w:r>
            </w:hyperlink>
          </w:p>
        </w:tc>
        <w:tc>
          <w:tcPr>
            <w:tcW w:w="7030" w:type="dxa"/>
          </w:tcPr>
          <w:p>
            <w:pPr>
              <w:pStyle w:val="0"/>
              <w:jc w:val="both"/>
            </w:pPr>
            <w:r>
              <w:rPr>
                <w:sz w:val="20"/>
              </w:rPr>
              <w:t xml:space="preserve">Драгоценные (кроме алмазов) и полудрагоценные камни, обработанные или необработанные, сортированные или несортированные, но ненанизанные, неоправленные или незакрепленные; несортированные драгоценные камни (кроме алмазов) и полудрагоценные камни, временно нанизанные для удобства транспортировки</w:t>
            </w:r>
          </w:p>
        </w:tc>
      </w:tr>
      <w:tr>
        <w:tblPrEx>
          <w:tblBorders>
            <w:insideH w:val="nil"/>
          </w:tblBorders>
        </w:tblPrEx>
        <w:tc>
          <w:tcPr>
            <w:tcW w:w="2041" w:type="dxa"/>
            <w:tcBorders>
              <w:bottom w:val="nil"/>
            </w:tcBorders>
          </w:tcPr>
          <w:p>
            <w:pPr>
              <w:pStyle w:val="0"/>
            </w:pPr>
            <w:r>
              <w:rPr>
                <w:sz w:val="20"/>
              </w:rPr>
              <w:t xml:space="preserve">из </w:t>
            </w:r>
            <w:hyperlink w:history="0" r:id="rId491"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7104</w:t>
              </w:r>
            </w:hyperlink>
            <w:r>
              <w:rPr>
                <w:sz w:val="20"/>
              </w:rPr>
              <w:t xml:space="preserve">:</w:t>
            </w:r>
          </w:p>
          <w:p>
            <w:pPr>
              <w:pStyle w:val="0"/>
            </w:pPr>
            <w:hyperlink w:history="0" r:id="rId492"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7104 21 000 0</w:t>
              </w:r>
            </w:hyperlink>
          </w:p>
          <w:p>
            <w:pPr>
              <w:pStyle w:val="0"/>
            </w:pPr>
            <w:hyperlink w:history="0" r:id="rId493"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7104 29 000</w:t>
              </w:r>
            </w:hyperlink>
          </w:p>
          <w:p>
            <w:pPr>
              <w:pStyle w:val="0"/>
            </w:pPr>
            <w:hyperlink w:history="0" r:id="rId494"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7104 91 000 0</w:t>
              </w:r>
            </w:hyperlink>
          </w:p>
          <w:p>
            <w:pPr>
              <w:pStyle w:val="0"/>
            </w:pPr>
            <w:hyperlink w:history="0" r:id="rId495"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7104 99 000</w:t>
              </w:r>
            </w:hyperlink>
          </w:p>
        </w:tc>
        <w:tc>
          <w:tcPr>
            <w:tcW w:w="7030" w:type="dxa"/>
            <w:tcBorders>
              <w:bottom w:val="nil"/>
            </w:tcBorders>
          </w:tcPr>
          <w:p>
            <w:pPr>
              <w:pStyle w:val="0"/>
              <w:jc w:val="both"/>
            </w:pPr>
            <w:r>
              <w:rPr>
                <w:sz w:val="20"/>
              </w:rPr>
              <w:t xml:space="preserve">Драгоценные или полудрагоценные камни, искусственные или реконструированные, обработанные или необработанные, сортированные или несортированные, но ненанизанные, неоправленные или незакрепленные; несортированные искусственные или реконструированные драгоценные или полудрагоценные камни, временно нанизанные для удобства транспортировки</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496"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49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7106</w:t>
              </w:r>
            </w:hyperlink>
          </w:p>
        </w:tc>
        <w:tc>
          <w:tcPr>
            <w:tcW w:w="7030" w:type="dxa"/>
          </w:tcPr>
          <w:p>
            <w:pPr>
              <w:pStyle w:val="0"/>
              <w:jc w:val="both"/>
            </w:pPr>
            <w:r>
              <w:rPr>
                <w:sz w:val="20"/>
              </w:rPr>
              <w:t xml:space="preserve">Серебро (включая серебро с гальваническим покрытием из золота или платины), необработанное или полуобработанное, или в виде порошка</w:t>
            </w:r>
          </w:p>
        </w:tc>
      </w:tr>
      <w:tr>
        <w:tblPrEx>
          <w:tblBorders>
            <w:insideH w:val="nil"/>
          </w:tblBorders>
        </w:tblPrEx>
        <w:tc>
          <w:tcPr>
            <w:tcW w:w="2041" w:type="dxa"/>
            <w:tcBorders>
              <w:bottom w:val="nil"/>
            </w:tcBorders>
          </w:tcPr>
          <w:p>
            <w:pPr>
              <w:pStyle w:val="0"/>
            </w:pPr>
            <w:r>
              <w:rPr>
                <w:sz w:val="20"/>
              </w:rPr>
              <w:t xml:space="preserve">из </w:t>
            </w:r>
            <w:hyperlink w:history="0" r:id="rId498"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7108</w:t>
              </w:r>
            </w:hyperlink>
            <w:r>
              <w:rPr>
                <w:sz w:val="20"/>
              </w:rPr>
              <w:t xml:space="preserve">:</w:t>
            </w:r>
          </w:p>
          <w:p>
            <w:pPr>
              <w:pStyle w:val="0"/>
            </w:pPr>
            <w:hyperlink w:history="0" r:id="rId499"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7108 11 000 0</w:t>
              </w:r>
            </w:hyperlink>
          </w:p>
          <w:p>
            <w:pPr>
              <w:pStyle w:val="0"/>
            </w:pPr>
            <w:hyperlink w:history="0" r:id="rId500"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7108 13</w:t>
              </w:r>
            </w:hyperlink>
          </w:p>
          <w:p>
            <w:pPr>
              <w:pStyle w:val="0"/>
            </w:pPr>
            <w:hyperlink w:history="0" r:id="rId501"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7108 20 000</w:t>
              </w:r>
            </w:hyperlink>
          </w:p>
        </w:tc>
        <w:tc>
          <w:tcPr>
            <w:tcW w:w="7030" w:type="dxa"/>
            <w:tcBorders>
              <w:bottom w:val="nil"/>
            </w:tcBorders>
          </w:tcPr>
          <w:p>
            <w:pPr>
              <w:pStyle w:val="0"/>
              <w:jc w:val="both"/>
            </w:pPr>
            <w:r>
              <w:rPr>
                <w:sz w:val="20"/>
              </w:rPr>
              <w:t xml:space="preserve">Золото (включая золото с гальваническим покрытием из платины) необработанное или полуобработанное, или в виде порошка</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502" w:tooltip="Приказ Минпромторга России от 29.11.2022 N 4955 &quot;О внесении изменений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30.12.2022 N 71926) {КонсультантПлюс}">
              <w:r>
                <w:rPr>
                  <w:sz w:val="20"/>
                  <w:color w:val="0000ff"/>
                </w:rPr>
                <w:t xml:space="preserve">Приказа</w:t>
              </w:r>
            </w:hyperlink>
            <w:r>
              <w:rPr>
                <w:sz w:val="20"/>
              </w:rPr>
              <w:t xml:space="preserve"> Минпромторга России от 29.11.2022 N 4955)</w:t>
            </w:r>
          </w:p>
        </w:tc>
      </w:tr>
      <w:tr>
        <w:tc>
          <w:tcPr>
            <w:tcW w:w="2041" w:type="dxa"/>
          </w:tcPr>
          <w:p>
            <w:pPr>
              <w:pStyle w:val="0"/>
            </w:pPr>
            <w:hyperlink w:history="0" r:id="rId50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7110</w:t>
              </w:r>
            </w:hyperlink>
          </w:p>
        </w:tc>
        <w:tc>
          <w:tcPr>
            <w:tcW w:w="7030" w:type="dxa"/>
          </w:tcPr>
          <w:p>
            <w:pPr>
              <w:pStyle w:val="0"/>
              <w:jc w:val="both"/>
            </w:pPr>
            <w:r>
              <w:rPr>
                <w:sz w:val="20"/>
              </w:rPr>
              <w:t xml:space="preserve">Платина необработанная или полуобработанная, или в виде порошка</w:t>
            </w:r>
          </w:p>
        </w:tc>
      </w:tr>
      <w:tr>
        <w:tblPrEx>
          <w:tblBorders>
            <w:insideH w:val="nil"/>
          </w:tblBorders>
        </w:tblPrEx>
        <w:tc>
          <w:tcPr>
            <w:tcW w:w="2041" w:type="dxa"/>
            <w:tcBorders>
              <w:bottom w:val="nil"/>
            </w:tcBorders>
          </w:tcPr>
          <w:p>
            <w:pPr>
              <w:pStyle w:val="0"/>
            </w:pPr>
            <w:r>
              <w:rPr>
                <w:sz w:val="20"/>
              </w:rPr>
              <w:t xml:space="preserve">из </w:t>
            </w:r>
            <w:hyperlink w:history="0" r:id="rId504"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7201</w:t>
              </w:r>
            </w:hyperlink>
            <w:r>
              <w:rPr>
                <w:sz w:val="20"/>
              </w:rPr>
              <w:t xml:space="preserve">:</w:t>
            </w:r>
          </w:p>
          <w:p>
            <w:pPr>
              <w:pStyle w:val="0"/>
            </w:pPr>
            <w:hyperlink w:history="0" r:id="rId505"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7201 10 300 0</w:t>
              </w:r>
            </w:hyperlink>
            <w:r>
              <w:rPr>
                <w:sz w:val="20"/>
              </w:rPr>
              <w:t xml:space="preserve"> </w:t>
            </w:r>
            <w:hyperlink w:history="0" r:id="rId506"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7201 10 900 0</w:t>
              </w:r>
            </w:hyperlink>
          </w:p>
        </w:tc>
        <w:tc>
          <w:tcPr>
            <w:tcW w:w="7030" w:type="dxa"/>
            <w:tcBorders>
              <w:bottom w:val="nil"/>
            </w:tcBorders>
          </w:tcPr>
          <w:p>
            <w:pPr>
              <w:pStyle w:val="0"/>
              <w:jc w:val="both"/>
            </w:pPr>
            <w:r>
              <w:rPr>
                <w:sz w:val="20"/>
              </w:rPr>
              <w:t xml:space="preserve">Передельный и зеркальный чугун в чушках, болванках или других первичных формах</w:t>
            </w:r>
          </w:p>
        </w:tc>
      </w:tr>
      <w:tr>
        <w:tblPrEx>
          <w:tblBorders>
            <w:insideH w:val="nil"/>
          </w:tblBorders>
        </w:tblPrEx>
        <w:tc>
          <w:tcPr>
            <w:gridSpan w:val="2"/>
            <w:tcW w:w="9071" w:type="dxa"/>
            <w:tcBorders>
              <w:top w:val="nil"/>
            </w:tcBorders>
          </w:tcPr>
          <w:p>
            <w:pPr>
              <w:pStyle w:val="0"/>
              <w:jc w:val="both"/>
            </w:pPr>
            <w:r>
              <w:rPr>
                <w:sz w:val="20"/>
              </w:rPr>
              <w:t xml:space="preserve">(введено </w:t>
            </w:r>
            <w:hyperlink w:history="0" r:id="rId507"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Приказом</w:t>
              </w:r>
            </w:hyperlink>
            <w:r>
              <w:rPr>
                <w:sz w:val="20"/>
              </w:rPr>
              <w:t xml:space="preserve"> Минпромторга России от 20.05.2022 N 2015)</w:t>
            </w:r>
          </w:p>
        </w:tc>
      </w:tr>
      <w:tr>
        <w:tblPrEx>
          <w:tblBorders>
            <w:insideH w:val="nil"/>
          </w:tblBorders>
        </w:tblPrEx>
        <w:tc>
          <w:tcPr>
            <w:tcW w:w="2041" w:type="dxa"/>
            <w:tcBorders>
              <w:bottom w:val="nil"/>
            </w:tcBorders>
          </w:tcPr>
          <w:p>
            <w:pPr>
              <w:pStyle w:val="0"/>
            </w:pPr>
            <w:r>
              <w:rPr>
                <w:sz w:val="20"/>
              </w:rPr>
              <w:t xml:space="preserve">из </w:t>
            </w:r>
            <w:hyperlink w:history="0" r:id="rId50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7202</w:t>
              </w:r>
            </w:hyperlink>
            <w:r>
              <w:rPr>
                <w:sz w:val="20"/>
              </w:rPr>
              <w:t xml:space="preserve">:</w:t>
            </w:r>
          </w:p>
          <w:p>
            <w:pPr>
              <w:pStyle w:val="0"/>
            </w:pPr>
            <w:hyperlink w:history="0" r:id="rId50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7202 11 200 0</w:t>
              </w:r>
            </w:hyperlink>
          </w:p>
          <w:p>
            <w:pPr>
              <w:pStyle w:val="0"/>
            </w:pPr>
            <w:hyperlink w:history="0" r:id="rId51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7202 11 800 0</w:t>
              </w:r>
            </w:hyperlink>
          </w:p>
          <w:p>
            <w:pPr>
              <w:pStyle w:val="0"/>
            </w:pPr>
            <w:hyperlink w:history="0" r:id="rId51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7202 19 000 0</w:t>
              </w:r>
            </w:hyperlink>
          </w:p>
          <w:p>
            <w:pPr>
              <w:pStyle w:val="0"/>
            </w:pPr>
            <w:hyperlink w:history="0" r:id="rId51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7202 70 000 0</w:t>
              </w:r>
            </w:hyperlink>
          </w:p>
          <w:p>
            <w:pPr>
              <w:pStyle w:val="0"/>
            </w:pPr>
            <w:hyperlink w:history="0" r:id="rId51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7202 80 000 0</w:t>
              </w:r>
            </w:hyperlink>
          </w:p>
          <w:p>
            <w:pPr>
              <w:pStyle w:val="0"/>
            </w:pPr>
            <w:hyperlink w:history="0" r:id="rId51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7202 49 100 0</w:t>
              </w:r>
            </w:hyperlink>
          </w:p>
          <w:p>
            <w:pPr>
              <w:pStyle w:val="0"/>
            </w:pPr>
            <w:hyperlink w:history="0" r:id="rId51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7202 49 500 0</w:t>
              </w:r>
            </w:hyperlink>
          </w:p>
          <w:p>
            <w:pPr>
              <w:pStyle w:val="0"/>
            </w:pPr>
            <w:hyperlink w:history="0" r:id="rId51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7202 91 000 0</w:t>
              </w:r>
            </w:hyperlink>
          </w:p>
        </w:tc>
        <w:tc>
          <w:tcPr>
            <w:tcW w:w="7030" w:type="dxa"/>
            <w:tcBorders>
              <w:bottom w:val="nil"/>
            </w:tcBorders>
          </w:tcPr>
          <w:p>
            <w:pPr>
              <w:pStyle w:val="0"/>
              <w:jc w:val="both"/>
            </w:pPr>
            <w:r>
              <w:rPr>
                <w:sz w:val="20"/>
              </w:rPr>
              <w:t xml:space="preserve">Ферросплавы</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517" w:tooltip="Приказ Минпромторга России от 03.11.2021 N 4389 &quot;О внесении изменений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10.12.2021 N 66261) {КонсультантПлюс}">
              <w:r>
                <w:rPr>
                  <w:sz w:val="20"/>
                  <w:color w:val="0000ff"/>
                </w:rPr>
                <w:t xml:space="preserve">Приказа</w:t>
              </w:r>
            </w:hyperlink>
            <w:r>
              <w:rPr>
                <w:sz w:val="20"/>
              </w:rPr>
              <w:t xml:space="preserve"> Минпромторга России от 03.11.2021 N 4389)</w:t>
            </w:r>
          </w:p>
        </w:tc>
      </w:tr>
      <w:tr>
        <w:tblPrEx>
          <w:tblBorders>
            <w:insideH w:val="nil"/>
          </w:tblBorders>
        </w:tblPrEx>
        <w:tc>
          <w:tcPr>
            <w:tcW w:w="2041" w:type="dxa"/>
            <w:tcBorders>
              <w:bottom w:val="nil"/>
            </w:tcBorders>
          </w:tcPr>
          <w:p>
            <w:pPr>
              <w:pStyle w:val="0"/>
            </w:pPr>
            <w:r>
              <w:rPr>
                <w:sz w:val="20"/>
              </w:rPr>
              <w:t xml:space="preserve">из </w:t>
            </w:r>
            <w:hyperlink w:history="0" r:id="rId518"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7203</w:t>
              </w:r>
            </w:hyperlink>
            <w:r>
              <w:rPr>
                <w:sz w:val="20"/>
              </w:rPr>
              <w:t xml:space="preserve">:</w:t>
            </w:r>
          </w:p>
          <w:p>
            <w:pPr>
              <w:pStyle w:val="0"/>
            </w:pPr>
            <w:hyperlink w:history="0" r:id="rId519"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7203 10 000 0</w:t>
              </w:r>
            </w:hyperlink>
          </w:p>
        </w:tc>
        <w:tc>
          <w:tcPr>
            <w:tcW w:w="7030" w:type="dxa"/>
            <w:vAlign w:val="bottom"/>
            <w:tcBorders>
              <w:bottom w:val="nil"/>
            </w:tcBorders>
          </w:tcPr>
          <w:p>
            <w:pPr>
              <w:pStyle w:val="0"/>
              <w:jc w:val="both"/>
            </w:pPr>
            <w:r>
              <w:rPr>
                <w:sz w:val="20"/>
              </w:rPr>
              <w:t xml:space="preserve">Продукты прямого восстановления железной руды и прочее губчатое железо в кусках, окатышах или аналогичных формах; железо с минимальным содержанием основного элемента 99,94 мас. % в кусках, окатышах или аналогичных формах</w:t>
            </w:r>
          </w:p>
        </w:tc>
      </w:tr>
      <w:tr>
        <w:tblPrEx>
          <w:tblBorders>
            <w:insideH w:val="nil"/>
          </w:tblBorders>
        </w:tblPrEx>
        <w:tc>
          <w:tcPr>
            <w:gridSpan w:val="2"/>
            <w:tcW w:w="9071" w:type="dxa"/>
            <w:tcBorders>
              <w:top w:val="nil"/>
            </w:tcBorders>
          </w:tcPr>
          <w:p>
            <w:pPr>
              <w:pStyle w:val="0"/>
              <w:jc w:val="both"/>
            </w:pPr>
            <w:r>
              <w:rPr>
                <w:sz w:val="20"/>
              </w:rPr>
              <w:t xml:space="preserve">(введено </w:t>
            </w:r>
            <w:hyperlink w:history="0" r:id="rId520" w:tooltip="Приказ Минпромторга России от 29.11.2022 N 4955 &quot;О внесении изменений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30.12.2022 N 71926) {КонсультантПлюс}">
              <w:r>
                <w:rPr>
                  <w:sz w:val="20"/>
                  <w:color w:val="0000ff"/>
                </w:rPr>
                <w:t xml:space="preserve">Приказом</w:t>
              </w:r>
            </w:hyperlink>
            <w:r>
              <w:rPr>
                <w:sz w:val="20"/>
              </w:rPr>
              <w:t xml:space="preserve"> Минпромторга России от 29.11.2022 N 4955)</w:t>
            </w:r>
          </w:p>
        </w:tc>
      </w:tr>
      <w:tr>
        <w:tblPrEx>
          <w:tblBorders>
            <w:insideH w:val="nil"/>
          </w:tblBorders>
        </w:tblPrEx>
        <w:tc>
          <w:tcPr>
            <w:tcW w:w="2041" w:type="dxa"/>
            <w:vAlign w:val="bottom"/>
            <w:tcBorders>
              <w:bottom w:val="nil"/>
            </w:tcBorders>
          </w:tcPr>
          <w:p>
            <w:pPr>
              <w:pStyle w:val="0"/>
            </w:pPr>
            <w:r>
              <w:rPr>
                <w:sz w:val="20"/>
              </w:rPr>
              <w:t xml:space="preserve">из </w:t>
            </w:r>
            <w:hyperlink w:history="0" r:id="rId521"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7205</w:t>
              </w:r>
            </w:hyperlink>
            <w:r>
              <w:rPr>
                <w:sz w:val="20"/>
              </w:rPr>
              <w:t xml:space="preserve">:</w:t>
            </w:r>
          </w:p>
          <w:p>
            <w:pPr>
              <w:pStyle w:val="0"/>
            </w:pPr>
            <w:hyperlink w:history="0" r:id="rId522"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7205 21 000 0</w:t>
              </w:r>
            </w:hyperlink>
          </w:p>
        </w:tc>
        <w:tc>
          <w:tcPr>
            <w:tcW w:w="7030" w:type="dxa"/>
            <w:tcBorders>
              <w:bottom w:val="nil"/>
            </w:tcBorders>
          </w:tcPr>
          <w:p>
            <w:pPr>
              <w:pStyle w:val="0"/>
              <w:jc w:val="both"/>
            </w:pPr>
            <w:r>
              <w:rPr>
                <w:sz w:val="20"/>
              </w:rPr>
              <w:t xml:space="preserve">Гранулы и порошки из передельного и зеркального чугуна, черных металлов</w:t>
            </w:r>
          </w:p>
        </w:tc>
      </w:tr>
      <w:tr>
        <w:tblPrEx>
          <w:tblBorders>
            <w:insideH w:val="nil"/>
          </w:tblBorders>
        </w:tblPrEx>
        <w:tc>
          <w:tcPr>
            <w:gridSpan w:val="2"/>
            <w:tcW w:w="9071" w:type="dxa"/>
            <w:tcBorders>
              <w:top w:val="nil"/>
            </w:tcBorders>
          </w:tcPr>
          <w:p>
            <w:pPr>
              <w:pStyle w:val="0"/>
              <w:jc w:val="both"/>
            </w:pPr>
            <w:r>
              <w:rPr>
                <w:sz w:val="20"/>
              </w:rPr>
              <w:t xml:space="preserve">(введено </w:t>
            </w:r>
            <w:hyperlink w:history="0" r:id="rId523"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Приказом</w:t>
              </w:r>
            </w:hyperlink>
            <w:r>
              <w:rPr>
                <w:sz w:val="20"/>
              </w:rPr>
              <w:t xml:space="preserve"> Минпромторга России от 20.05.2022 N 2015)</w:t>
            </w:r>
          </w:p>
        </w:tc>
      </w:tr>
      <w:tr>
        <w:tblPrEx>
          <w:tblBorders>
            <w:insideH w:val="nil"/>
          </w:tblBorders>
        </w:tblPrEx>
        <w:tc>
          <w:tcPr>
            <w:tcW w:w="2041" w:type="dxa"/>
            <w:tcBorders>
              <w:bottom w:val="nil"/>
            </w:tcBorders>
          </w:tcPr>
          <w:p>
            <w:pPr>
              <w:pStyle w:val="0"/>
            </w:pPr>
            <w:r>
              <w:rPr>
                <w:sz w:val="20"/>
              </w:rPr>
              <w:t xml:space="preserve">из </w:t>
            </w:r>
            <w:hyperlink w:history="0" r:id="rId524"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7207</w:t>
              </w:r>
            </w:hyperlink>
            <w:r>
              <w:rPr>
                <w:sz w:val="20"/>
              </w:rPr>
              <w:t xml:space="preserve">:</w:t>
            </w:r>
          </w:p>
          <w:p>
            <w:pPr>
              <w:pStyle w:val="0"/>
            </w:pPr>
            <w:hyperlink w:history="0" r:id="rId525"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7207 11 140 0</w:t>
              </w:r>
            </w:hyperlink>
          </w:p>
          <w:p>
            <w:pPr>
              <w:pStyle w:val="0"/>
            </w:pPr>
            <w:hyperlink w:history="0" r:id="rId526"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7207 11 160 0</w:t>
              </w:r>
            </w:hyperlink>
          </w:p>
          <w:p>
            <w:pPr>
              <w:pStyle w:val="0"/>
            </w:pPr>
            <w:hyperlink w:history="0" r:id="rId527"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7207 20 150 0</w:t>
              </w:r>
            </w:hyperlink>
          </w:p>
          <w:p>
            <w:pPr>
              <w:pStyle w:val="0"/>
            </w:pPr>
            <w:hyperlink w:history="0" r:id="rId528"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7207 20 170 0</w:t>
              </w:r>
            </w:hyperlink>
          </w:p>
          <w:p>
            <w:pPr>
              <w:pStyle w:val="0"/>
            </w:pPr>
            <w:hyperlink w:history="0" r:id="rId529"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7207 20 320 0</w:t>
              </w:r>
            </w:hyperlink>
          </w:p>
        </w:tc>
        <w:tc>
          <w:tcPr>
            <w:tcW w:w="7030" w:type="dxa"/>
            <w:tcBorders>
              <w:bottom w:val="nil"/>
            </w:tcBorders>
          </w:tcPr>
          <w:p>
            <w:pPr>
              <w:pStyle w:val="0"/>
            </w:pPr>
            <w:r>
              <w:rPr>
                <w:sz w:val="20"/>
              </w:rPr>
              <w:t xml:space="preserve">Полуфабрикаты из железа или нелегированной стали</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530" w:tooltip="Приказ Минпромторга России от 29.11.2022 N 4955 &quot;О внесении изменений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30.12.2022 N 71926) {КонсультантПлюс}">
              <w:r>
                <w:rPr>
                  <w:sz w:val="20"/>
                  <w:color w:val="0000ff"/>
                </w:rPr>
                <w:t xml:space="preserve">Приказа</w:t>
              </w:r>
            </w:hyperlink>
            <w:r>
              <w:rPr>
                <w:sz w:val="20"/>
              </w:rPr>
              <w:t xml:space="preserve"> Минпромторга России от 29.11.2022 N 4955)</w:t>
            </w:r>
          </w:p>
        </w:tc>
      </w:tr>
      <w:tr>
        <w:tblPrEx>
          <w:tblBorders>
            <w:insideH w:val="nil"/>
          </w:tblBorders>
        </w:tblPrEx>
        <w:tc>
          <w:tcPr>
            <w:tcW w:w="2041" w:type="dxa"/>
            <w:tcBorders>
              <w:bottom w:val="nil"/>
            </w:tcBorders>
          </w:tcPr>
          <w:p>
            <w:pPr>
              <w:pStyle w:val="0"/>
            </w:pPr>
            <w:hyperlink w:history="0" r:id="rId531"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7208</w:t>
              </w:r>
            </w:hyperlink>
          </w:p>
        </w:tc>
        <w:tc>
          <w:tcPr>
            <w:tcW w:w="7030" w:type="dxa"/>
            <w:tcBorders>
              <w:bottom w:val="nil"/>
            </w:tcBorders>
          </w:tcPr>
          <w:p>
            <w:pPr>
              <w:pStyle w:val="0"/>
              <w:jc w:val="both"/>
            </w:pPr>
            <w:r>
              <w:rPr>
                <w:sz w:val="20"/>
              </w:rPr>
              <w:t xml:space="preserve">Прокат плоский из железа или нелегированной стали шириной 600 мм или более, горячекатаный, неплакированный, без гальванического или другого покрытия</w:t>
            </w:r>
          </w:p>
        </w:tc>
      </w:tr>
      <w:tr>
        <w:tblPrEx>
          <w:tblBorders>
            <w:insideH w:val="nil"/>
          </w:tblBorders>
        </w:tblPrEx>
        <w:tc>
          <w:tcPr>
            <w:gridSpan w:val="2"/>
            <w:tcW w:w="9071" w:type="dxa"/>
            <w:tcBorders>
              <w:top w:val="nil"/>
            </w:tcBorders>
          </w:tcPr>
          <w:p>
            <w:pPr>
              <w:pStyle w:val="0"/>
              <w:jc w:val="both"/>
            </w:pPr>
            <w:r>
              <w:rPr>
                <w:sz w:val="20"/>
              </w:rPr>
              <w:t xml:space="preserve">(введено </w:t>
            </w:r>
            <w:hyperlink w:history="0" r:id="rId532" w:tooltip="Приказ Минпромторга России от 29.11.2022 N 4955 &quot;О внесении изменений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30.12.2022 N 71926) {КонсультантПлюс}">
              <w:r>
                <w:rPr>
                  <w:sz w:val="20"/>
                  <w:color w:val="0000ff"/>
                </w:rPr>
                <w:t xml:space="preserve">Приказом</w:t>
              </w:r>
            </w:hyperlink>
            <w:r>
              <w:rPr>
                <w:sz w:val="20"/>
              </w:rPr>
              <w:t xml:space="preserve"> Минпромторга России от 29.11.2022 N 4955)</w:t>
            </w:r>
          </w:p>
        </w:tc>
      </w:tr>
      <w:tr>
        <w:tblPrEx>
          <w:tblBorders>
            <w:insideH w:val="nil"/>
          </w:tblBorders>
        </w:tblPrEx>
        <w:tc>
          <w:tcPr>
            <w:tcW w:w="2041" w:type="dxa"/>
            <w:tcBorders>
              <w:bottom w:val="nil"/>
            </w:tcBorders>
          </w:tcPr>
          <w:p>
            <w:pPr>
              <w:pStyle w:val="0"/>
            </w:pPr>
            <w:hyperlink w:history="0" r:id="rId533"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7209</w:t>
              </w:r>
            </w:hyperlink>
          </w:p>
        </w:tc>
        <w:tc>
          <w:tcPr>
            <w:tcW w:w="7030" w:type="dxa"/>
            <w:tcBorders>
              <w:bottom w:val="nil"/>
            </w:tcBorders>
          </w:tcPr>
          <w:p>
            <w:pPr>
              <w:pStyle w:val="0"/>
              <w:jc w:val="both"/>
            </w:pPr>
            <w:r>
              <w:rPr>
                <w:sz w:val="20"/>
              </w:rPr>
              <w:t xml:space="preserve">Прокат плоский из железа или нелегированной стали шириной 600 мм или более, холоднокатаный (обжатый в холодном состоянии), неплакированный, без гальванического или другого покрытия</w:t>
            </w:r>
          </w:p>
        </w:tc>
      </w:tr>
      <w:tr>
        <w:tblPrEx>
          <w:tblBorders>
            <w:insideH w:val="nil"/>
          </w:tblBorders>
        </w:tblPrEx>
        <w:tc>
          <w:tcPr>
            <w:gridSpan w:val="2"/>
            <w:tcW w:w="9071" w:type="dxa"/>
            <w:tcBorders>
              <w:top w:val="nil"/>
            </w:tcBorders>
          </w:tcPr>
          <w:p>
            <w:pPr>
              <w:pStyle w:val="0"/>
              <w:jc w:val="both"/>
            </w:pPr>
            <w:r>
              <w:rPr>
                <w:sz w:val="20"/>
              </w:rPr>
              <w:t xml:space="preserve">(введено </w:t>
            </w:r>
            <w:hyperlink w:history="0" r:id="rId534" w:tooltip="Приказ Минпромторга России от 29.11.2022 N 4955 &quot;О внесении изменений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30.12.2022 N 71926) {КонсультантПлюс}">
              <w:r>
                <w:rPr>
                  <w:sz w:val="20"/>
                  <w:color w:val="0000ff"/>
                </w:rPr>
                <w:t xml:space="preserve">Приказом</w:t>
              </w:r>
            </w:hyperlink>
            <w:r>
              <w:rPr>
                <w:sz w:val="20"/>
              </w:rPr>
              <w:t xml:space="preserve"> Минпромторга России от 29.11.2022 N 4955)</w:t>
            </w:r>
          </w:p>
        </w:tc>
      </w:tr>
      <w:tr>
        <w:tc>
          <w:tcPr>
            <w:tcW w:w="2041" w:type="dxa"/>
          </w:tcPr>
          <w:p>
            <w:pPr>
              <w:pStyle w:val="0"/>
            </w:pPr>
            <w:hyperlink w:history="0" r:id="rId53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7210</w:t>
              </w:r>
            </w:hyperlink>
          </w:p>
        </w:tc>
        <w:tc>
          <w:tcPr>
            <w:tcW w:w="7030" w:type="dxa"/>
          </w:tcPr>
          <w:p>
            <w:pPr>
              <w:pStyle w:val="0"/>
              <w:jc w:val="both"/>
            </w:pPr>
            <w:r>
              <w:rPr>
                <w:sz w:val="20"/>
              </w:rPr>
              <w:t xml:space="preserve">Прокат плоский из железа или нелегированной стали шириной 600 мм или более, плакированный, с гальваническим или другим покрытием</w:t>
            </w:r>
          </w:p>
        </w:tc>
      </w:tr>
      <w:tr>
        <w:tc>
          <w:tcPr>
            <w:tcW w:w="2041" w:type="dxa"/>
          </w:tcPr>
          <w:p>
            <w:pPr>
              <w:pStyle w:val="0"/>
            </w:pPr>
            <w:hyperlink w:history="0" r:id="rId53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7212</w:t>
              </w:r>
            </w:hyperlink>
          </w:p>
        </w:tc>
        <w:tc>
          <w:tcPr>
            <w:tcW w:w="7030" w:type="dxa"/>
          </w:tcPr>
          <w:p>
            <w:pPr>
              <w:pStyle w:val="0"/>
              <w:jc w:val="both"/>
            </w:pPr>
            <w:r>
              <w:rPr>
                <w:sz w:val="20"/>
              </w:rPr>
              <w:t xml:space="preserve">Прокат плоский из железа или нелегированной стали шириной менее 600 мм, плакированный, с гальваническим или другим покрытием</w:t>
            </w:r>
          </w:p>
        </w:tc>
      </w:tr>
      <w:tr>
        <w:tblPrEx>
          <w:tblBorders>
            <w:insideH w:val="nil"/>
          </w:tblBorders>
        </w:tblPrEx>
        <w:tc>
          <w:tcPr>
            <w:tcW w:w="2041" w:type="dxa"/>
            <w:tcBorders>
              <w:bottom w:val="nil"/>
            </w:tcBorders>
          </w:tcPr>
          <w:p>
            <w:pPr>
              <w:pStyle w:val="0"/>
            </w:pPr>
            <w:r>
              <w:rPr>
                <w:sz w:val="20"/>
              </w:rPr>
              <w:t xml:space="preserve">из </w:t>
            </w:r>
            <w:hyperlink w:history="0" r:id="rId537"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7213</w:t>
              </w:r>
            </w:hyperlink>
            <w:r>
              <w:rPr>
                <w:sz w:val="20"/>
              </w:rPr>
              <w:t xml:space="preserve">:</w:t>
            </w:r>
          </w:p>
          <w:p>
            <w:pPr>
              <w:pStyle w:val="0"/>
            </w:pPr>
            <w:hyperlink w:history="0" r:id="rId538"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7213 10 000 0</w:t>
              </w:r>
            </w:hyperlink>
          </w:p>
          <w:p>
            <w:pPr>
              <w:pStyle w:val="0"/>
            </w:pPr>
            <w:hyperlink w:history="0" r:id="rId539"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7213 91</w:t>
              </w:r>
            </w:hyperlink>
          </w:p>
          <w:p>
            <w:pPr>
              <w:pStyle w:val="0"/>
            </w:pPr>
            <w:hyperlink w:history="0" r:id="rId540"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7213 99</w:t>
              </w:r>
            </w:hyperlink>
          </w:p>
        </w:tc>
        <w:tc>
          <w:tcPr>
            <w:tcW w:w="7030" w:type="dxa"/>
            <w:tcBorders>
              <w:bottom w:val="nil"/>
            </w:tcBorders>
          </w:tcPr>
          <w:p>
            <w:pPr>
              <w:pStyle w:val="0"/>
              <w:jc w:val="both"/>
            </w:pPr>
            <w:r>
              <w:rPr>
                <w:sz w:val="20"/>
              </w:rPr>
              <w:t xml:space="preserve">Прутки горячекатаные в свободно смотанных бухтах из железа или нелегированной стали</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541" w:tooltip="Приказ Минпромторга России от 29.11.2022 N 4955 &quot;О внесении изменений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30.12.2022 N 71926) {КонсультантПлюс}">
              <w:r>
                <w:rPr>
                  <w:sz w:val="20"/>
                  <w:color w:val="0000ff"/>
                </w:rPr>
                <w:t xml:space="preserve">Приказа</w:t>
              </w:r>
            </w:hyperlink>
            <w:r>
              <w:rPr>
                <w:sz w:val="20"/>
              </w:rPr>
              <w:t xml:space="preserve"> Минпромторга России от 29.11.2022 N 4955)</w:t>
            </w:r>
          </w:p>
        </w:tc>
      </w:tr>
      <w:tr>
        <w:tblPrEx>
          <w:tblBorders>
            <w:insideH w:val="nil"/>
          </w:tblBorders>
        </w:tblPrEx>
        <w:tc>
          <w:tcPr>
            <w:tcW w:w="2041" w:type="dxa"/>
            <w:vAlign w:val="bottom"/>
            <w:tcBorders>
              <w:bottom w:val="nil"/>
            </w:tcBorders>
          </w:tcPr>
          <w:p>
            <w:pPr>
              <w:pStyle w:val="0"/>
            </w:pPr>
            <w:r>
              <w:rPr>
                <w:sz w:val="20"/>
              </w:rPr>
              <w:t xml:space="preserve">из </w:t>
            </w:r>
            <w:hyperlink w:history="0" r:id="rId542"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7214</w:t>
              </w:r>
            </w:hyperlink>
            <w:r>
              <w:rPr>
                <w:sz w:val="20"/>
              </w:rPr>
              <w:t xml:space="preserve">:</w:t>
            </w:r>
          </w:p>
          <w:p>
            <w:pPr>
              <w:pStyle w:val="0"/>
            </w:pPr>
            <w:hyperlink w:history="0" r:id="rId543"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7214 20 000 0</w:t>
              </w:r>
            </w:hyperlink>
          </w:p>
          <w:p>
            <w:pPr>
              <w:pStyle w:val="0"/>
            </w:pPr>
            <w:hyperlink w:history="0" r:id="rId544"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7214 91</w:t>
              </w:r>
            </w:hyperlink>
          </w:p>
          <w:p>
            <w:pPr>
              <w:pStyle w:val="0"/>
            </w:pPr>
            <w:hyperlink w:history="0" r:id="rId545"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7214 99 100 0</w:t>
              </w:r>
            </w:hyperlink>
          </w:p>
          <w:p>
            <w:pPr>
              <w:pStyle w:val="0"/>
            </w:pPr>
            <w:hyperlink w:history="0" r:id="rId546"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7214 99 310 0</w:t>
              </w:r>
            </w:hyperlink>
          </w:p>
          <w:p>
            <w:pPr>
              <w:pStyle w:val="0"/>
            </w:pPr>
            <w:hyperlink w:history="0" r:id="rId547"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7214 99 390 0</w:t>
              </w:r>
            </w:hyperlink>
          </w:p>
          <w:p>
            <w:pPr>
              <w:pStyle w:val="0"/>
            </w:pPr>
            <w:hyperlink w:history="0" r:id="rId548"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7214 99 500 0</w:t>
              </w:r>
            </w:hyperlink>
          </w:p>
          <w:p>
            <w:pPr>
              <w:pStyle w:val="0"/>
            </w:pPr>
            <w:hyperlink w:history="0" r:id="rId549"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7214 99 710 0</w:t>
              </w:r>
            </w:hyperlink>
          </w:p>
          <w:p>
            <w:pPr>
              <w:pStyle w:val="0"/>
            </w:pPr>
            <w:hyperlink w:history="0" r:id="rId550"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7214 99 790 0</w:t>
              </w:r>
            </w:hyperlink>
          </w:p>
        </w:tc>
        <w:tc>
          <w:tcPr>
            <w:tcW w:w="7030" w:type="dxa"/>
            <w:tcBorders>
              <w:bottom w:val="nil"/>
            </w:tcBorders>
          </w:tcPr>
          <w:p>
            <w:pPr>
              <w:pStyle w:val="0"/>
              <w:jc w:val="both"/>
            </w:pPr>
            <w:r>
              <w:rPr>
                <w:sz w:val="20"/>
              </w:rPr>
              <w:t xml:space="preserve">Прутки прочие из железа или нелегированной стали, без дальнейшей обработки, кроме ковки, горячей прокатки, горячего волочения или горячего экструдирования, но включая скрученные после прокатки</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551"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blPrEx>
          <w:tblBorders>
            <w:insideH w:val="nil"/>
          </w:tblBorders>
        </w:tblPrEx>
        <w:tc>
          <w:tcPr>
            <w:tcW w:w="2041" w:type="dxa"/>
            <w:tcBorders>
              <w:bottom w:val="nil"/>
            </w:tcBorders>
          </w:tcPr>
          <w:p>
            <w:pPr>
              <w:pStyle w:val="0"/>
            </w:pPr>
            <w:r>
              <w:rPr>
                <w:sz w:val="20"/>
              </w:rPr>
              <w:t xml:space="preserve">из </w:t>
            </w:r>
            <w:hyperlink w:history="0" r:id="rId552"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7216</w:t>
              </w:r>
            </w:hyperlink>
            <w:r>
              <w:rPr>
                <w:sz w:val="20"/>
              </w:rPr>
              <w:t xml:space="preserve">:</w:t>
            </w:r>
          </w:p>
          <w:p>
            <w:pPr>
              <w:pStyle w:val="0"/>
            </w:pPr>
            <w:hyperlink w:history="0" r:id="rId553"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7216 10 000 0</w:t>
              </w:r>
            </w:hyperlink>
          </w:p>
          <w:p>
            <w:pPr>
              <w:pStyle w:val="0"/>
            </w:pPr>
            <w:hyperlink w:history="0" r:id="rId554"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7216 32 190 0</w:t>
              </w:r>
            </w:hyperlink>
          </w:p>
          <w:p>
            <w:pPr>
              <w:pStyle w:val="0"/>
            </w:pPr>
            <w:hyperlink w:history="0" r:id="rId555"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7216 40 900 0</w:t>
              </w:r>
            </w:hyperlink>
          </w:p>
        </w:tc>
        <w:tc>
          <w:tcPr>
            <w:tcW w:w="7030" w:type="dxa"/>
            <w:tcBorders>
              <w:bottom w:val="nil"/>
            </w:tcBorders>
          </w:tcPr>
          <w:p>
            <w:pPr>
              <w:pStyle w:val="0"/>
              <w:jc w:val="both"/>
            </w:pPr>
            <w:r>
              <w:rPr>
                <w:sz w:val="20"/>
              </w:rPr>
              <w:t xml:space="preserve">Уголки, фасонные и специальные профили из железа или нелегированной стали</w:t>
            </w:r>
          </w:p>
        </w:tc>
      </w:tr>
      <w:tr>
        <w:tblPrEx>
          <w:tblBorders>
            <w:insideH w:val="nil"/>
          </w:tblBorders>
        </w:tblPrEx>
        <w:tc>
          <w:tcPr>
            <w:gridSpan w:val="2"/>
            <w:tcW w:w="9071" w:type="dxa"/>
            <w:tcBorders>
              <w:top w:val="nil"/>
            </w:tcBorders>
          </w:tcPr>
          <w:p>
            <w:pPr>
              <w:pStyle w:val="0"/>
              <w:jc w:val="both"/>
            </w:pPr>
            <w:r>
              <w:rPr>
                <w:sz w:val="20"/>
              </w:rPr>
              <w:t xml:space="preserve">(введено </w:t>
            </w:r>
            <w:hyperlink w:history="0" r:id="rId556"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Приказом</w:t>
              </w:r>
            </w:hyperlink>
            <w:r>
              <w:rPr>
                <w:sz w:val="20"/>
              </w:rPr>
              <w:t xml:space="preserve"> Минпромторга России от 20.05.2022 N 2015)</w:t>
            </w:r>
          </w:p>
        </w:tc>
      </w:tr>
      <w:tr>
        <w:tc>
          <w:tcPr>
            <w:tcW w:w="2041" w:type="dxa"/>
          </w:tcPr>
          <w:p>
            <w:pPr>
              <w:pStyle w:val="0"/>
            </w:pPr>
            <w:hyperlink w:history="0" r:id="rId55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7217</w:t>
              </w:r>
            </w:hyperlink>
          </w:p>
        </w:tc>
        <w:tc>
          <w:tcPr>
            <w:tcW w:w="7030" w:type="dxa"/>
          </w:tcPr>
          <w:p>
            <w:pPr>
              <w:pStyle w:val="0"/>
              <w:jc w:val="both"/>
            </w:pPr>
            <w:r>
              <w:rPr>
                <w:sz w:val="20"/>
              </w:rPr>
              <w:t xml:space="preserve">Проволока из железа или нелегированной стали</w:t>
            </w:r>
          </w:p>
        </w:tc>
      </w:tr>
      <w:tr>
        <w:tc>
          <w:tcPr>
            <w:tcW w:w="2041" w:type="dxa"/>
          </w:tcPr>
          <w:p>
            <w:pPr>
              <w:pStyle w:val="0"/>
            </w:pPr>
            <w:hyperlink w:history="0" r:id="rId55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7219</w:t>
              </w:r>
            </w:hyperlink>
          </w:p>
        </w:tc>
        <w:tc>
          <w:tcPr>
            <w:tcW w:w="7030" w:type="dxa"/>
          </w:tcPr>
          <w:p>
            <w:pPr>
              <w:pStyle w:val="0"/>
              <w:jc w:val="both"/>
            </w:pPr>
            <w:r>
              <w:rPr>
                <w:sz w:val="20"/>
              </w:rPr>
              <w:t xml:space="preserve">Прокат плоский из коррозионностойкой стали, шириной 600 мм или более</w:t>
            </w:r>
          </w:p>
        </w:tc>
      </w:tr>
      <w:tr>
        <w:tc>
          <w:tcPr>
            <w:tcW w:w="2041" w:type="dxa"/>
          </w:tcPr>
          <w:p>
            <w:pPr>
              <w:pStyle w:val="0"/>
            </w:pPr>
            <w:hyperlink w:history="0" r:id="rId55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7220</w:t>
              </w:r>
            </w:hyperlink>
          </w:p>
        </w:tc>
        <w:tc>
          <w:tcPr>
            <w:tcW w:w="7030" w:type="dxa"/>
          </w:tcPr>
          <w:p>
            <w:pPr>
              <w:pStyle w:val="0"/>
              <w:jc w:val="both"/>
            </w:pPr>
            <w:r>
              <w:rPr>
                <w:sz w:val="20"/>
              </w:rPr>
              <w:t xml:space="preserve">Прокат плоский из коррозионностойкой стали, шириной менее 600 мм</w:t>
            </w:r>
          </w:p>
        </w:tc>
      </w:tr>
      <w:tr>
        <w:tc>
          <w:tcPr>
            <w:tcW w:w="2041" w:type="dxa"/>
          </w:tcPr>
          <w:p>
            <w:pPr>
              <w:pStyle w:val="0"/>
            </w:pPr>
            <w:hyperlink w:history="0" r:id="rId56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7221 00</w:t>
              </w:r>
            </w:hyperlink>
          </w:p>
        </w:tc>
        <w:tc>
          <w:tcPr>
            <w:tcW w:w="7030" w:type="dxa"/>
          </w:tcPr>
          <w:p>
            <w:pPr>
              <w:pStyle w:val="0"/>
              <w:jc w:val="both"/>
            </w:pPr>
            <w:r>
              <w:rPr>
                <w:sz w:val="20"/>
              </w:rPr>
              <w:t xml:space="preserve">Прутки горячекатаные, в свободно смотанных бухтах, из коррозионностойкой стали</w:t>
            </w:r>
          </w:p>
        </w:tc>
      </w:tr>
      <w:tr>
        <w:tblPrEx>
          <w:tblBorders>
            <w:insideH w:val="nil"/>
          </w:tblBorders>
        </w:tblPrEx>
        <w:tc>
          <w:tcPr>
            <w:tcW w:w="2041" w:type="dxa"/>
            <w:tcBorders>
              <w:bottom w:val="nil"/>
            </w:tcBorders>
          </w:tcPr>
          <w:p>
            <w:pPr>
              <w:pStyle w:val="0"/>
            </w:pPr>
            <w:hyperlink w:history="0" r:id="rId56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7222</w:t>
              </w:r>
            </w:hyperlink>
          </w:p>
        </w:tc>
        <w:tc>
          <w:tcPr>
            <w:tcW w:w="7030" w:type="dxa"/>
            <w:tcBorders>
              <w:bottom w:val="nil"/>
            </w:tcBorders>
          </w:tcPr>
          <w:p>
            <w:pPr>
              <w:pStyle w:val="0"/>
              <w:jc w:val="both"/>
            </w:pPr>
            <w:r>
              <w:rPr>
                <w:sz w:val="20"/>
              </w:rPr>
              <w:t xml:space="preserve">Прутки прочие из коррозионностойкой стали; уголки, фасонные и специальные профили из коррозионностойкой стали</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562"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56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7223 00</w:t>
              </w:r>
            </w:hyperlink>
          </w:p>
        </w:tc>
        <w:tc>
          <w:tcPr>
            <w:tcW w:w="7030" w:type="dxa"/>
          </w:tcPr>
          <w:p>
            <w:pPr>
              <w:pStyle w:val="0"/>
              <w:jc w:val="both"/>
            </w:pPr>
            <w:r>
              <w:rPr>
                <w:sz w:val="20"/>
              </w:rPr>
              <w:t xml:space="preserve">Проволока из коррозионностойкой стали</w:t>
            </w:r>
          </w:p>
        </w:tc>
      </w:tr>
      <w:tr>
        <w:tblPrEx>
          <w:tblBorders>
            <w:insideH w:val="nil"/>
          </w:tblBorders>
        </w:tblPrEx>
        <w:tc>
          <w:tcPr>
            <w:tcW w:w="2041" w:type="dxa"/>
            <w:tcBorders>
              <w:bottom w:val="nil"/>
            </w:tcBorders>
          </w:tcPr>
          <w:p>
            <w:pPr>
              <w:pStyle w:val="0"/>
            </w:pPr>
            <w:r>
              <w:rPr>
                <w:sz w:val="20"/>
              </w:rPr>
              <w:t xml:space="preserve">из </w:t>
            </w:r>
            <w:hyperlink w:history="0" r:id="rId564"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7224</w:t>
              </w:r>
            </w:hyperlink>
            <w:r>
              <w:rPr>
                <w:sz w:val="20"/>
              </w:rPr>
              <w:t xml:space="preserve">:</w:t>
            </w:r>
          </w:p>
          <w:p>
            <w:pPr>
              <w:pStyle w:val="0"/>
            </w:pPr>
            <w:hyperlink w:history="0" r:id="rId565"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7224 90 050 0</w:t>
              </w:r>
            </w:hyperlink>
          </w:p>
          <w:p>
            <w:pPr>
              <w:pStyle w:val="0"/>
            </w:pPr>
            <w:hyperlink w:history="0" r:id="rId566"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7224 90 070 0</w:t>
              </w:r>
            </w:hyperlink>
          </w:p>
          <w:p>
            <w:pPr>
              <w:pStyle w:val="0"/>
            </w:pPr>
            <w:hyperlink w:history="0" r:id="rId567"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7224 90 140 0</w:t>
              </w:r>
            </w:hyperlink>
          </w:p>
        </w:tc>
        <w:tc>
          <w:tcPr>
            <w:tcW w:w="7030" w:type="dxa"/>
            <w:tcBorders>
              <w:bottom w:val="nil"/>
            </w:tcBorders>
          </w:tcPr>
          <w:p>
            <w:pPr>
              <w:pStyle w:val="0"/>
              <w:jc w:val="both"/>
            </w:pPr>
            <w:r>
              <w:rPr>
                <w:sz w:val="20"/>
              </w:rPr>
              <w:t xml:space="preserve">Другие виды легированных сталей в слитках или других первичных формах; полуфабрикаты из других видов легированных сталей</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568" w:tooltip="Приказ Минпромторга России от 29.11.2022 N 4955 &quot;О внесении изменений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30.12.2022 N 71926) {КонсультантПлюс}">
              <w:r>
                <w:rPr>
                  <w:sz w:val="20"/>
                  <w:color w:val="0000ff"/>
                </w:rPr>
                <w:t xml:space="preserve">Приказа</w:t>
              </w:r>
            </w:hyperlink>
            <w:r>
              <w:rPr>
                <w:sz w:val="20"/>
              </w:rPr>
              <w:t xml:space="preserve"> Минпромторга России от 29.11.2022 N 4955)</w:t>
            </w:r>
          </w:p>
        </w:tc>
      </w:tr>
      <w:tr>
        <w:tblPrEx>
          <w:tblBorders>
            <w:insideH w:val="nil"/>
          </w:tblBorders>
        </w:tblPrEx>
        <w:tc>
          <w:tcPr>
            <w:tcW w:w="2041" w:type="dxa"/>
            <w:tcBorders>
              <w:bottom w:val="nil"/>
            </w:tcBorders>
          </w:tcPr>
          <w:p>
            <w:pPr>
              <w:pStyle w:val="0"/>
            </w:pPr>
            <w:hyperlink w:history="0" r:id="rId569"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7225</w:t>
              </w:r>
            </w:hyperlink>
          </w:p>
        </w:tc>
        <w:tc>
          <w:tcPr>
            <w:tcW w:w="7030" w:type="dxa"/>
            <w:tcBorders>
              <w:bottom w:val="nil"/>
            </w:tcBorders>
          </w:tcPr>
          <w:p>
            <w:pPr>
              <w:pStyle w:val="0"/>
              <w:jc w:val="both"/>
            </w:pPr>
            <w:r>
              <w:rPr>
                <w:sz w:val="20"/>
              </w:rPr>
              <w:t xml:space="preserve">Прокат плоский из других видов легированных сталей, шириной 600 мм или более</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570" w:tooltip="Приказ Минпромторга России от 29.11.2022 N 4955 &quot;О внесении изменений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30.12.2022 N 71926) {КонсультантПлюс}">
              <w:r>
                <w:rPr>
                  <w:sz w:val="20"/>
                  <w:color w:val="0000ff"/>
                </w:rPr>
                <w:t xml:space="preserve">Приказа</w:t>
              </w:r>
            </w:hyperlink>
            <w:r>
              <w:rPr>
                <w:sz w:val="20"/>
              </w:rPr>
              <w:t xml:space="preserve"> Минпромторга России от 29.11.2022 N 4955)</w:t>
            </w:r>
          </w:p>
        </w:tc>
      </w:tr>
      <w:tr>
        <w:tblPrEx>
          <w:tblBorders>
            <w:insideH w:val="nil"/>
          </w:tblBorders>
        </w:tblPrEx>
        <w:tc>
          <w:tcPr>
            <w:tcW w:w="2041" w:type="dxa"/>
            <w:tcBorders>
              <w:bottom w:val="nil"/>
            </w:tcBorders>
          </w:tcPr>
          <w:p>
            <w:pPr>
              <w:pStyle w:val="0"/>
            </w:pPr>
            <w:hyperlink w:history="0" r:id="rId571"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7226</w:t>
              </w:r>
            </w:hyperlink>
          </w:p>
        </w:tc>
        <w:tc>
          <w:tcPr>
            <w:tcW w:w="7030" w:type="dxa"/>
            <w:tcBorders>
              <w:bottom w:val="nil"/>
            </w:tcBorders>
          </w:tcPr>
          <w:p>
            <w:pPr>
              <w:pStyle w:val="0"/>
              <w:jc w:val="both"/>
            </w:pPr>
            <w:r>
              <w:rPr>
                <w:sz w:val="20"/>
              </w:rPr>
              <w:t xml:space="preserve">Прокат плоский из других видов легированных сталей, шириной менее 600 мм</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572" w:tooltip="Приказ Минпромторга России от 29.11.2022 N 4955 &quot;О внесении изменений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30.12.2022 N 71926) {КонсультантПлюс}">
              <w:r>
                <w:rPr>
                  <w:sz w:val="20"/>
                  <w:color w:val="0000ff"/>
                </w:rPr>
                <w:t xml:space="preserve">Приказа</w:t>
              </w:r>
            </w:hyperlink>
            <w:r>
              <w:rPr>
                <w:sz w:val="20"/>
              </w:rPr>
              <w:t xml:space="preserve"> Минпромторга России от 29.11.2022 N 4955)</w:t>
            </w:r>
          </w:p>
        </w:tc>
      </w:tr>
      <w:tr>
        <w:tblPrEx>
          <w:tblBorders>
            <w:insideH w:val="nil"/>
          </w:tblBorders>
        </w:tblPrEx>
        <w:tc>
          <w:tcPr>
            <w:tcW w:w="2041" w:type="dxa"/>
            <w:tcBorders>
              <w:bottom w:val="nil"/>
            </w:tcBorders>
          </w:tcPr>
          <w:p>
            <w:pPr>
              <w:pStyle w:val="0"/>
            </w:pPr>
            <w:r>
              <w:rPr>
                <w:sz w:val="20"/>
              </w:rPr>
              <w:t xml:space="preserve">из </w:t>
            </w:r>
            <w:hyperlink w:history="0" r:id="rId573"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7227</w:t>
              </w:r>
            </w:hyperlink>
            <w:r>
              <w:rPr>
                <w:sz w:val="20"/>
              </w:rPr>
              <w:t xml:space="preserve">:</w:t>
            </w:r>
          </w:p>
          <w:p>
            <w:pPr>
              <w:pStyle w:val="0"/>
            </w:pPr>
            <w:hyperlink w:history="0" r:id="rId574"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7227 20 000 0</w:t>
              </w:r>
            </w:hyperlink>
          </w:p>
          <w:p>
            <w:pPr>
              <w:pStyle w:val="0"/>
            </w:pPr>
            <w:hyperlink w:history="0" r:id="rId575"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7227 90</w:t>
              </w:r>
            </w:hyperlink>
          </w:p>
        </w:tc>
        <w:tc>
          <w:tcPr>
            <w:tcW w:w="7030" w:type="dxa"/>
            <w:tcBorders>
              <w:bottom w:val="nil"/>
            </w:tcBorders>
          </w:tcPr>
          <w:p>
            <w:pPr>
              <w:pStyle w:val="0"/>
              <w:jc w:val="both"/>
            </w:pPr>
            <w:r>
              <w:rPr>
                <w:sz w:val="20"/>
              </w:rPr>
              <w:t xml:space="preserve">Прутки горячекатаные, в свободно смотанных бухтах, из других видов легированных сталей</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576" w:tooltip="Приказ Минпромторга России от 29.11.2022 N 4955 &quot;О внесении изменений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30.12.2022 N 71926) {КонсультантПлюс}">
              <w:r>
                <w:rPr>
                  <w:sz w:val="20"/>
                  <w:color w:val="0000ff"/>
                </w:rPr>
                <w:t xml:space="preserve">Приказа</w:t>
              </w:r>
            </w:hyperlink>
            <w:r>
              <w:rPr>
                <w:sz w:val="20"/>
              </w:rPr>
              <w:t xml:space="preserve"> Минпромторга России от 29.11.2022 N 4955)</w:t>
            </w:r>
          </w:p>
        </w:tc>
      </w:tr>
      <w:tr>
        <w:tblPrEx>
          <w:tblBorders>
            <w:insideH w:val="nil"/>
          </w:tblBorders>
        </w:tblPrEx>
        <w:tc>
          <w:tcPr>
            <w:tcW w:w="2041" w:type="dxa"/>
            <w:tcBorders>
              <w:bottom w:val="nil"/>
            </w:tcBorders>
          </w:tcPr>
          <w:p>
            <w:pPr>
              <w:pStyle w:val="0"/>
            </w:pPr>
            <w:r>
              <w:rPr>
                <w:sz w:val="20"/>
              </w:rPr>
              <w:t xml:space="preserve">из </w:t>
            </w:r>
            <w:hyperlink w:history="0" r:id="rId577"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7228</w:t>
              </w:r>
            </w:hyperlink>
            <w:r>
              <w:rPr>
                <w:sz w:val="20"/>
              </w:rPr>
              <w:t xml:space="preserve">:</w:t>
            </w:r>
          </w:p>
          <w:p>
            <w:pPr>
              <w:pStyle w:val="0"/>
            </w:pPr>
            <w:hyperlink w:history="0" r:id="rId578"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7228 30 410 0</w:t>
              </w:r>
            </w:hyperlink>
          </w:p>
          <w:p>
            <w:pPr>
              <w:pStyle w:val="0"/>
            </w:pPr>
            <w:hyperlink w:history="0" r:id="rId579"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7228 30 490 0</w:t>
              </w:r>
            </w:hyperlink>
          </w:p>
          <w:p>
            <w:pPr>
              <w:pStyle w:val="0"/>
            </w:pPr>
            <w:hyperlink w:history="0" r:id="rId580"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7228 30 610 0</w:t>
              </w:r>
            </w:hyperlink>
          </w:p>
          <w:p>
            <w:pPr>
              <w:pStyle w:val="0"/>
            </w:pPr>
            <w:hyperlink w:history="0" r:id="rId581"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7228 30 690 0</w:t>
              </w:r>
            </w:hyperlink>
          </w:p>
        </w:tc>
        <w:tc>
          <w:tcPr>
            <w:tcW w:w="7030" w:type="dxa"/>
            <w:tcBorders>
              <w:bottom w:val="nil"/>
            </w:tcBorders>
          </w:tcPr>
          <w:p>
            <w:pPr>
              <w:pStyle w:val="0"/>
              <w:jc w:val="both"/>
            </w:pPr>
            <w:r>
              <w:rPr>
                <w:sz w:val="20"/>
              </w:rPr>
              <w:t xml:space="preserve">Прутки прочие из других видов легированных сталей; уголки, фасонные и специальные профили, из других видов легированных сталей; прутки пустотелые для буровых работ из легированной или нелегированной стали</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582"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58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7229</w:t>
              </w:r>
            </w:hyperlink>
          </w:p>
        </w:tc>
        <w:tc>
          <w:tcPr>
            <w:tcW w:w="7030" w:type="dxa"/>
          </w:tcPr>
          <w:p>
            <w:pPr>
              <w:pStyle w:val="0"/>
              <w:jc w:val="both"/>
            </w:pPr>
            <w:r>
              <w:rPr>
                <w:sz w:val="20"/>
              </w:rPr>
              <w:t xml:space="preserve">Проволока из других видов легированных сталей</w:t>
            </w:r>
          </w:p>
        </w:tc>
      </w:tr>
      <w:tr>
        <w:tc>
          <w:tcPr>
            <w:tcW w:w="2041" w:type="dxa"/>
          </w:tcPr>
          <w:p>
            <w:pPr>
              <w:pStyle w:val="0"/>
            </w:pPr>
            <w:hyperlink w:history="0" r:id="rId58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7302</w:t>
              </w:r>
            </w:hyperlink>
          </w:p>
        </w:tc>
        <w:tc>
          <w:tcPr>
            <w:tcW w:w="7030" w:type="dxa"/>
          </w:tcPr>
          <w:p>
            <w:pPr>
              <w:pStyle w:val="0"/>
              <w:jc w:val="both"/>
            </w:pPr>
            <w:r>
              <w:rPr>
                <w:sz w:val="20"/>
              </w:rPr>
              <w:t xml:space="preserve">Изделия из черных металлов, используемые для железнодорожных или трамвайных путей: рельсы, контррельсы и зубчатые рельсы, переводные рельсы, крестовины глухого пересечения, переводные штанги и прочие поперечные соединения, шпалы, стыковые накладки и подкладки, клинья, опорные плиты, крюковые рельсовые болты, подушки и растяжки, станины, поперечины и прочие детали, предназначенные для соединения или крепления рельсов</w:t>
            </w:r>
          </w:p>
        </w:tc>
      </w:tr>
      <w:tr>
        <w:tblPrEx>
          <w:tblBorders>
            <w:insideH w:val="nil"/>
          </w:tblBorders>
        </w:tblPrEx>
        <w:tc>
          <w:tcPr>
            <w:tcW w:w="2041" w:type="dxa"/>
            <w:tcBorders>
              <w:bottom w:val="nil"/>
            </w:tcBorders>
          </w:tcPr>
          <w:p>
            <w:pPr>
              <w:pStyle w:val="0"/>
            </w:pPr>
            <w:hyperlink w:history="0" r:id="rId585"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7303 00</w:t>
              </w:r>
            </w:hyperlink>
          </w:p>
        </w:tc>
        <w:tc>
          <w:tcPr>
            <w:tcW w:w="7030" w:type="dxa"/>
            <w:tcBorders>
              <w:bottom w:val="nil"/>
            </w:tcBorders>
          </w:tcPr>
          <w:p>
            <w:pPr>
              <w:pStyle w:val="0"/>
              <w:jc w:val="both"/>
            </w:pPr>
            <w:r>
              <w:rPr>
                <w:sz w:val="20"/>
              </w:rPr>
              <w:t xml:space="preserve">Трубы, трубки и профили полые, из чугунного литья</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586"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58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7304</w:t>
              </w:r>
            </w:hyperlink>
          </w:p>
        </w:tc>
        <w:tc>
          <w:tcPr>
            <w:tcW w:w="7030" w:type="dxa"/>
          </w:tcPr>
          <w:p>
            <w:pPr>
              <w:pStyle w:val="0"/>
              <w:jc w:val="both"/>
            </w:pPr>
            <w:r>
              <w:rPr>
                <w:sz w:val="20"/>
              </w:rPr>
              <w:t xml:space="preserve">Трубы, трубки и профили полые, бесшовные, из черных металлов (кроме чугунного литья)</w:t>
            </w:r>
          </w:p>
        </w:tc>
      </w:tr>
      <w:tr>
        <w:tc>
          <w:tcPr>
            <w:tcW w:w="2041" w:type="dxa"/>
          </w:tcPr>
          <w:p>
            <w:pPr>
              <w:pStyle w:val="0"/>
            </w:pPr>
            <w:hyperlink w:history="0" r:id="rId58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7305</w:t>
              </w:r>
            </w:hyperlink>
          </w:p>
        </w:tc>
        <w:tc>
          <w:tcPr>
            <w:tcW w:w="7030" w:type="dxa"/>
          </w:tcPr>
          <w:p>
            <w:pPr>
              <w:pStyle w:val="0"/>
              <w:jc w:val="both"/>
            </w:pPr>
            <w:r>
              <w:rPr>
                <w:sz w:val="20"/>
              </w:rPr>
              <w:t xml:space="preserve">Трубы и трубки прочие (например, сварные, клепаные или соединенные аналогичным способом), с круглым сечением, наружный диаметр которых более 406,4 мм, из черных металлов</w:t>
            </w:r>
          </w:p>
        </w:tc>
      </w:tr>
      <w:tr>
        <w:tc>
          <w:tcPr>
            <w:tcW w:w="2041" w:type="dxa"/>
          </w:tcPr>
          <w:p>
            <w:pPr>
              <w:pStyle w:val="0"/>
            </w:pPr>
            <w:hyperlink w:history="0" r:id="rId58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7306</w:t>
              </w:r>
            </w:hyperlink>
          </w:p>
        </w:tc>
        <w:tc>
          <w:tcPr>
            <w:tcW w:w="7030" w:type="dxa"/>
          </w:tcPr>
          <w:p>
            <w:pPr>
              <w:pStyle w:val="0"/>
              <w:jc w:val="both"/>
            </w:pPr>
            <w:r>
              <w:rPr>
                <w:sz w:val="20"/>
              </w:rPr>
              <w:t xml:space="preserve">Трубы, трубки и профили полые прочие (например, с открытым швом или сварные, клепаные или соединенные аналогичным способом), из черных металлов</w:t>
            </w:r>
          </w:p>
        </w:tc>
      </w:tr>
      <w:tr>
        <w:tc>
          <w:tcPr>
            <w:tcW w:w="2041" w:type="dxa"/>
          </w:tcPr>
          <w:p>
            <w:pPr>
              <w:pStyle w:val="0"/>
            </w:pPr>
            <w:hyperlink w:history="0" r:id="rId59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7307</w:t>
              </w:r>
            </w:hyperlink>
          </w:p>
        </w:tc>
        <w:tc>
          <w:tcPr>
            <w:tcW w:w="7030" w:type="dxa"/>
          </w:tcPr>
          <w:p>
            <w:pPr>
              <w:pStyle w:val="0"/>
              <w:jc w:val="both"/>
            </w:pPr>
            <w:r>
              <w:rPr>
                <w:sz w:val="20"/>
              </w:rPr>
              <w:t xml:space="preserve">Фитинги для труб или трубок (например, соединения, колена, сгоны), из черных металлов</w:t>
            </w:r>
          </w:p>
        </w:tc>
      </w:tr>
      <w:tr>
        <w:tc>
          <w:tcPr>
            <w:tcW w:w="2041" w:type="dxa"/>
          </w:tcPr>
          <w:p>
            <w:pPr>
              <w:pStyle w:val="0"/>
            </w:pPr>
            <w:hyperlink w:history="0" r:id="rId59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7308</w:t>
              </w:r>
            </w:hyperlink>
          </w:p>
        </w:tc>
        <w:tc>
          <w:tcPr>
            <w:tcW w:w="7030" w:type="dxa"/>
          </w:tcPr>
          <w:p>
            <w:pPr>
              <w:pStyle w:val="0"/>
              <w:jc w:val="both"/>
            </w:pPr>
            <w:r>
              <w:rPr>
                <w:sz w:val="20"/>
              </w:rPr>
              <w:t xml:space="preserve">Металлоконструкции из черных металлов (кроме сборных строительных конструкций товарной </w:t>
            </w:r>
            <w:hyperlink w:history="0" r:id="rId59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9406</w:t>
              </w:r>
            </w:hyperlink>
            <w:r>
              <w:rPr>
                <w:sz w:val="20"/>
              </w:rPr>
              <w:t xml:space="preserve">) и их части (например, мосты и их секции, ворота шлюзов, башни, решетчатые мачты, перекрытия для крыш, строительные фермы, двери и окна и их рамы, пороги для дверей, жалюзи, балюстрады, опоры и колонны); листы, прутки, уголки, фасонные профили, трубы и аналогичные изделия, из черных металлов, предназначенные для использования в металлоконструкциях</w:t>
            </w:r>
          </w:p>
        </w:tc>
      </w:tr>
      <w:tr>
        <w:tc>
          <w:tcPr>
            <w:tcW w:w="2041" w:type="dxa"/>
          </w:tcPr>
          <w:p>
            <w:pPr>
              <w:pStyle w:val="0"/>
            </w:pPr>
            <w:hyperlink w:history="0" r:id="rId59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7309 00</w:t>
              </w:r>
            </w:hyperlink>
          </w:p>
        </w:tc>
        <w:tc>
          <w:tcPr>
            <w:tcW w:w="7030" w:type="dxa"/>
          </w:tcPr>
          <w:p>
            <w:pPr>
              <w:pStyle w:val="0"/>
              <w:jc w:val="both"/>
            </w:pPr>
            <w:r>
              <w:rPr>
                <w:sz w:val="20"/>
              </w:rPr>
              <w:t xml:space="preserve">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w:t>
            </w:r>
          </w:p>
        </w:tc>
      </w:tr>
      <w:tr>
        <w:tc>
          <w:tcPr>
            <w:tcW w:w="2041" w:type="dxa"/>
          </w:tcPr>
          <w:p>
            <w:pPr>
              <w:pStyle w:val="0"/>
            </w:pPr>
            <w:r>
              <w:rPr>
                <w:sz w:val="20"/>
              </w:rPr>
              <w:t xml:space="preserve">из </w:t>
            </w:r>
            <w:hyperlink w:history="0" r:id="rId59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7310</w:t>
              </w:r>
            </w:hyperlink>
            <w:r>
              <w:rPr>
                <w:sz w:val="20"/>
              </w:rPr>
              <w:t xml:space="preserve">:</w:t>
            </w:r>
          </w:p>
          <w:p>
            <w:pPr>
              <w:pStyle w:val="0"/>
            </w:pPr>
            <w:hyperlink w:history="0" r:id="rId59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7310 10 000 0</w:t>
              </w:r>
            </w:hyperlink>
          </w:p>
          <w:p>
            <w:pPr>
              <w:pStyle w:val="0"/>
            </w:pPr>
            <w:hyperlink w:history="0" r:id="rId59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7310 21 110</w:t>
              </w:r>
            </w:hyperlink>
          </w:p>
          <w:p>
            <w:pPr>
              <w:pStyle w:val="0"/>
            </w:pPr>
            <w:hyperlink w:history="0" r:id="rId59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7310 29 100 0</w:t>
              </w:r>
            </w:hyperlink>
          </w:p>
        </w:tc>
        <w:tc>
          <w:tcPr>
            <w:tcW w:w="7030" w:type="dxa"/>
          </w:tcPr>
          <w:p>
            <w:pPr>
              <w:pStyle w:val="0"/>
              <w:jc w:val="both"/>
            </w:pPr>
            <w:r>
              <w:rPr>
                <w:sz w:val="20"/>
              </w:rPr>
              <w:t xml:space="preserve">Цистерны, бочки, барабаны, канистры, ящики и аналогичные емкости, из черных металлов, для любых веществ (кроме сжатого или сжиженного газа) вместимостью не более 300 л, с облицовкой или теплоизоляцией или без них, но без механического или теплотехнического оборудования</w:t>
            </w:r>
          </w:p>
        </w:tc>
      </w:tr>
      <w:tr>
        <w:tc>
          <w:tcPr>
            <w:tcW w:w="2041" w:type="dxa"/>
          </w:tcPr>
          <w:p>
            <w:pPr>
              <w:pStyle w:val="0"/>
            </w:pPr>
            <w:hyperlink w:history="0" r:id="rId59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7311 00</w:t>
              </w:r>
            </w:hyperlink>
          </w:p>
        </w:tc>
        <w:tc>
          <w:tcPr>
            <w:tcW w:w="7030" w:type="dxa"/>
          </w:tcPr>
          <w:p>
            <w:pPr>
              <w:pStyle w:val="0"/>
              <w:jc w:val="both"/>
            </w:pPr>
            <w:r>
              <w:rPr>
                <w:sz w:val="20"/>
              </w:rPr>
              <w:t xml:space="preserve">Емкости для сжатого или сжиженного газа, из черных металлов</w:t>
            </w:r>
          </w:p>
        </w:tc>
      </w:tr>
      <w:tr>
        <w:tc>
          <w:tcPr>
            <w:tcW w:w="2041" w:type="dxa"/>
          </w:tcPr>
          <w:p>
            <w:pPr>
              <w:pStyle w:val="0"/>
            </w:pPr>
            <w:hyperlink w:history="0" r:id="rId59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7320</w:t>
              </w:r>
            </w:hyperlink>
          </w:p>
        </w:tc>
        <w:tc>
          <w:tcPr>
            <w:tcW w:w="7030" w:type="dxa"/>
          </w:tcPr>
          <w:p>
            <w:pPr>
              <w:pStyle w:val="0"/>
              <w:jc w:val="both"/>
            </w:pPr>
            <w:r>
              <w:rPr>
                <w:sz w:val="20"/>
              </w:rPr>
              <w:t xml:space="preserve">Пружины, рессоры и листы для них, из черных металлов</w:t>
            </w:r>
          </w:p>
        </w:tc>
      </w:tr>
      <w:tr>
        <w:tblPrEx>
          <w:tblBorders>
            <w:insideH w:val="nil"/>
          </w:tblBorders>
        </w:tblPrEx>
        <w:tc>
          <w:tcPr>
            <w:tcW w:w="2041" w:type="dxa"/>
            <w:tcBorders>
              <w:bottom w:val="nil"/>
            </w:tcBorders>
          </w:tcPr>
          <w:p>
            <w:pPr>
              <w:pStyle w:val="0"/>
            </w:pPr>
            <w:r>
              <w:rPr>
                <w:sz w:val="20"/>
              </w:rPr>
              <w:t xml:space="preserve">из </w:t>
            </w:r>
            <w:hyperlink w:history="0" r:id="rId600"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7325</w:t>
              </w:r>
            </w:hyperlink>
            <w:r>
              <w:rPr>
                <w:sz w:val="20"/>
              </w:rPr>
              <w:t xml:space="preserve">:</w:t>
            </w:r>
          </w:p>
          <w:p>
            <w:pPr>
              <w:pStyle w:val="0"/>
            </w:pPr>
            <w:hyperlink w:history="0" r:id="rId601"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7325 10 000 0</w:t>
              </w:r>
            </w:hyperlink>
          </w:p>
        </w:tc>
        <w:tc>
          <w:tcPr>
            <w:tcW w:w="7030" w:type="dxa"/>
            <w:tcBorders>
              <w:bottom w:val="nil"/>
            </w:tcBorders>
          </w:tcPr>
          <w:p>
            <w:pPr>
              <w:pStyle w:val="0"/>
              <w:jc w:val="both"/>
            </w:pPr>
            <w:r>
              <w:rPr>
                <w:sz w:val="20"/>
              </w:rPr>
              <w:t xml:space="preserve">Изделия литые из черных металлов прочие</w:t>
            </w:r>
          </w:p>
        </w:tc>
      </w:tr>
      <w:tr>
        <w:tblPrEx>
          <w:tblBorders>
            <w:insideH w:val="nil"/>
          </w:tblBorders>
        </w:tblPrEx>
        <w:tc>
          <w:tcPr>
            <w:gridSpan w:val="2"/>
            <w:tcW w:w="9071" w:type="dxa"/>
            <w:tcBorders>
              <w:top w:val="nil"/>
            </w:tcBorders>
          </w:tcPr>
          <w:p>
            <w:pPr>
              <w:pStyle w:val="0"/>
              <w:jc w:val="both"/>
            </w:pPr>
            <w:r>
              <w:rPr>
                <w:sz w:val="20"/>
              </w:rPr>
              <w:t xml:space="preserve">(введено </w:t>
            </w:r>
            <w:hyperlink w:history="0" r:id="rId602"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Приказом</w:t>
              </w:r>
            </w:hyperlink>
            <w:r>
              <w:rPr>
                <w:sz w:val="20"/>
              </w:rPr>
              <w:t xml:space="preserve"> Минпромторга России от 20.05.2022 N 2015)</w:t>
            </w:r>
          </w:p>
        </w:tc>
      </w:tr>
      <w:tr>
        <w:tc>
          <w:tcPr>
            <w:tcW w:w="2041" w:type="dxa"/>
          </w:tcPr>
          <w:p>
            <w:pPr>
              <w:pStyle w:val="0"/>
            </w:pPr>
            <w:hyperlink w:history="0" r:id="rId60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7321</w:t>
              </w:r>
            </w:hyperlink>
          </w:p>
        </w:tc>
        <w:tc>
          <w:tcPr>
            <w:tcW w:w="7030" w:type="dxa"/>
          </w:tcPr>
          <w:p>
            <w:pPr>
              <w:pStyle w:val="0"/>
              <w:jc w:val="both"/>
            </w:pPr>
            <w:r>
              <w:rPr>
                <w:sz w:val="20"/>
              </w:rPr>
              <w:t xml:space="preserve">Печи отопительные, печи отопительно-варочные и печи для приготовления пищи (включая печи со вспомогательными котлами центрального отопления), фритюрницы, жаровни, горелки для плит, подогреватели для разогрева пищи и аналогичные бытовые устройства неэлектрические и их части, из черных металлов</w:t>
            </w:r>
          </w:p>
        </w:tc>
      </w:tr>
      <w:tr>
        <w:tc>
          <w:tcPr>
            <w:tcW w:w="2041" w:type="dxa"/>
          </w:tcPr>
          <w:p>
            <w:pPr>
              <w:pStyle w:val="0"/>
            </w:pPr>
            <w:hyperlink w:history="0" r:id="rId60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7323</w:t>
              </w:r>
            </w:hyperlink>
          </w:p>
        </w:tc>
        <w:tc>
          <w:tcPr>
            <w:tcW w:w="7030" w:type="dxa"/>
          </w:tcPr>
          <w:p>
            <w:pPr>
              <w:pStyle w:val="0"/>
              <w:jc w:val="both"/>
            </w:pPr>
            <w:r>
              <w:rPr>
                <w:sz w:val="20"/>
              </w:rPr>
              <w:t xml:space="preserve">Изделия столовые, кухонные или прочие изделия для бытовых нужд и их части, из черных металлов; "шерсть" из черных металлов; мочалки для чистки кухонной посуды, подушечки для чистки или полировки, перчатки и аналогичные изделия, из черных металлов</w:t>
            </w:r>
          </w:p>
        </w:tc>
      </w:tr>
      <w:tr>
        <w:tblPrEx>
          <w:tblBorders>
            <w:insideH w:val="nil"/>
          </w:tblBorders>
        </w:tblPrEx>
        <w:tc>
          <w:tcPr>
            <w:tcW w:w="2041" w:type="dxa"/>
            <w:tcBorders>
              <w:bottom w:val="nil"/>
            </w:tcBorders>
          </w:tcPr>
          <w:p>
            <w:pPr>
              <w:pStyle w:val="0"/>
            </w:pPr>
            <w:r>
              <w:rPr>
                <w:sz w:val="20"/>
              </w:rPr>
              <w:t xml:space="preserve">из </w:t>
            </w:r>
            <w:hyperlink w:history="0" r:id="rId605"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7403</w:t>
              </w:r>
            </w:hyperlink>
            <w:r>
              <w:rPr>
                <w:sz w:val="20"/>
              </w:rPr>
              <w:t xml:space="preserve">:</w:t>
            </w:r>
          </w:p>
          <w:p>
            <w:pPr>
              <w:pStyle w:val="0"/>
            </w:pPr>
            <w:hyperlink w:history="0" r:id="rId606"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7403 11 000 0</w:t>
              </w:r>
            </w:hyperlink>
          </w:p>
        </w:tc>
        <w:tc>
          <w:tcPr>
            <w:tcW w:w="7030" w:type="dxa"/>
            <w:tcBorders>
              <w:bottom w:val="nil"/>
            </w:tcBorders>
          </w:tcPr>
          <w:p>
            <w:pPr>
              <w:pStyle w:val="0"/>
            </w:pPr>
            <w:r>
              <w:rPr>
                <w:sz w:val="20"/>
              </w:rPr>
              <w:t xml:space="preserve">Медь рафинированная и сплавы медные необработанные</w:t>
            </w:r>
          </w:p>
        </w:tc>
      </w:tr>
      <w:tr>
        <w:tblPrEx>
          <w:tblBorders>
            <w:insideH w:val="nil"/>
          </w:tblBorders>
        </w:tblPrEx>
        <w:tc>
          <w:tcPr>
            <w:gridSpan w:val="2"/>
            <w:tcW w:w="9071" w:type="dxa"/>
            <w:tcBorders>
              <w:top w:val="nil"/>
            </w:tcBorders>
          </w:tcPr>
          <w:p>
            <w:pPr>
              <w:pStyle w:val="0"/>
              <w:jc w:val="both"/>
            </w:pPr>
            <w:r>
              <w:rPr>
                <w:sz w:val="20"/>
              </w:rPr>
              <w:t xml:space="preserve">(введено </w:t>
            </w:r>
            <w:hyperlink w:history="0" r:id="rId607" w:tooltip="Приказ Минпромторга России от 29.11.2022 N 4955 &quot;О внесении изменений в пункт 1 Перечня высокотехнологичной продукции, работ и услуг с учетом приоритетных направлений модернизации российской экономики, утвержденного приказом Министерства промышленности и торговли Российской Федерации от 16 сентября 2020 г. N 3092&quot; (Зарегистрировано в Минюсте России 30.12.2022 N 71926) {КонсультантПлюс}">
              <w:r>
                <w:rPr>
                  <w:sz w:val="20"/>
                  <w:color w:val="0000ff"/>
                </w:rPr>
                <w:t xml:space="preserve">Приказом</w:t>
              </w:r>
            </w:hyperlink>
            <w:r>
              <w:rPr>
                <w:sz w:val="20"/>
              </w:rPr>
              <w:t xml:space="preserve"> Минпромторга России от 29.11.2022 N 4955)</w:t>
            </w:r>
          </w:p>
        </w:tc>
      </w:tr>
      <w:tr>
        <w:tc>
          <w:tcPr>
            <w:tcW w:w="2041" w:type="dxa"/>
          </w:tcPr>
          <w:p>
            <w:pPr>
              <w:pStyle w:val="0"/>
            </w:pPr>
            <w:hyperlink w:history="0" r:id="rId60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7407</w:t>
              </w:r>
            </w:hyperlink>
          </w:p>
        </w:tc>
        <w:tc>
          <w:tcPr>
            <w:tcW w:w="7030" w:type="dxa"/>
          </w:tcPr>
          <w:p>
            <w:pPr>
              <w:pStyle w:val="0"/>
              <w:jc w:val="both"/>
            </w:pPr>
            <w:r>
              <w:rPr>
                <w:sz w:val="20"/>
              </w:rPr>
              <w:t xml:space="preserve">Прутки и профили медные</w:t>
            </w:r>
          </w:p>
        </w:tc>
      </w:tr>
      <w:tr>
        <w:tc>
          <w:tcPr>
            <w:tcW w:w="2041" w:type="dxa"/>
          </w:tcPr>
          <w:p>
            <w:pPr>
              <w:pStyle w:val="0"/>
            </w:pPr>
            <w:hyperlink w:history="0" r:id="rId60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7408</w:t>
              </w:r>
            </w:hyperlink>
          </w:p>
        </w:tc>
        <w:tc>
          <w:tcPr>
            <w:tcW w:w="7030" w:type="dxa"/>
          </w:tcPr>
          <w:p>
            <w:pPr>
              <w:pStyle w:val="0"/>
              <w:jc w:val="both"/>
            </w:pPr>
            <w:r>
              <w:rPr>
                <w:sz w:val="20"/>
              </w:rPr>
              <w:t xml:space="preserve">Проволока медная</w:t>
            </w:r>
          </w:p>
        </w:tc>
      </w:tr>
      <w:tr>
        <w:tc>
          <w:tcPr>
            <w:tcW w:w="2041" w:type="dxa"/>
          </w:tcPr>
          <w:p>
            <w:pPr>
              <w:pStyle w:val="0"/>
            </w:pPr>
            <w:hyperlink w:history="0" r:id="rId61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7409</w:t>
              </w:r>
            </w:hyperlink>
          </w:p>
        </w:tc>
        <w:tc>
          <w:tcPr>
            <w:tcW w:w="7030" w:type="dxa"/>
          </w:tcPr>
          <w:p>
            <w:pPr>
              <w:pStyle w:val="0"/>
              <w:jc w:val="both"/>
            </w:pPr>
            <w:r>
              <w:rPr>
                <w:sz w:val="20"/>
              </w:rPr>
              <w:t xml:space="preserve">Плиты, листы и полосы или ленты медные, толщиной более 0,15 мм</w:t>
            </w:r>
          </w:p>
        </w:tc>
      </w:tr>
      <w:tr>
        <w:tc>
          <w:tcPr>
            <w:tcW w:w="2041" w:type="dxa"/>
          </w:tcPr>
          <w:p>
            <w:pPr>
              <w:pStyle w:val="0"/>
            </w:pPr>
            <w:hyperlink w:history="0" r:id="rId61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7410</w:t>
              </w:r>
            </w:hyperlink>
          </w:p>
        </w:tc>
        <w:tc>
          <w:tcPr>
            <w:tcW w:w="7030" w:type="dxa"/>
          </w:tcPr>
          <w:p>
            <w:pPr>
              <w:pStyle w:val="0"/>
              <w:jc w:val="both"/>
            </w:pPr>
            <w:r>
              <w:rPr>
                <w:sz w:val="20"/>
              </w:rPr>
              <w:t xml:space="preserve">Фольга медная (без основы или на основе из бумаги, картона, пластмасс или аналогичных материалов), толщиной (не считая основы) не более 0,15 мм</w:t>
            </w:r>
          </w:p>
        </w:tc>
      </w:tr>
      <w:tr>
        <w:tc>
          <w:tcPr>
            <w:tcW w:w="2041" w:type="dxa"/>
          </w:tcPr>
          <w:p>
            <w:pPr>
              <w:pStyle w:val="0"/>
            </w:pPr>
            <w:hyperlink w:history="0" r:id="rId61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7411</w:t>
              </w:r>
            </w:hyperlink>
          </w:p>
        </w:tc>
        <w:tc>
          <w:tcPr>
            <w:tcW w:w="7030" w:type="dxa"/>
          </w:tcPr>
          <w:p>
            <w:pPr>
              <w:pStyle w:val="0"/>
              <w:jc w:val="both"/>
            </w:pPr>
            <w:r>
              <w:rPr>
                <w:sz w:val="20"/>
              </w:rPr>
              <w:t xml:space="preserve">Трубы и трубки медные</w:t>
            </w:r>
          </w:p>
        </w:tc>
      </w:tr>
      <w:tr>
        <w:tc>
          <w:tcPr>
            <w:tcW w:w="2041" w:type="dxa"/>
          </w:tcPr>
          <w:p>
            <w:pPr>
              <w:pStyle w:val="0"/>
            </w:pPr>
            <w:hyperlink w:history="0" r:id="rId61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7412</w:t>
              </w:r>
            </w:hyperlink>
          </w:p>
        </w:tc>
        <w:tc>
          <w:tcPr>
            <w:tcW w:w="7030" w:type="dxa"/>
          </w:tcPr>
          <w:p>
            <w:pPr>
              <w:pStyle w:val="0"/>
              <w:jc w:val="both"/>
            </w:pPr>
            <w:r>
              <w:rPr>
                <w:sz w:val="20"/>
              </w:rPr>
              <w:t xml:space="preserve">Фитинги медные для труб или трубок (например, муфты, колена, фланцы)</w:t>
            </w:r>
          </w:p>
        </w:tc>
      </w:tr>
      <w:tr>
        <w:tc>
          <w:tcPr>
            <w:tcW w:w="2041" w:type="dxa"/>
          </w:tcPr>
          <w:p>
            <w:pPr>
              <w:pStyle w:val="0"/>
            </w:pPr>
            <w:hyperlink w:history="0" r:id="rId61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7413 00 000</w:t>
              </w:r>
            </w:hyperlink>
          </w:p>
        </w:tc>
        <w:tc>
          <w:tcPr>
            <w:tcW w:w="7030" w:type="dxa"/>
          </w:tcPr>
          <w:p>
            <w:pPr>
              <w:pStyle w:val="0"/>
              <w:jc w:val="both"/>
            </w:pPr>
            <w:r>
              <w:rPr>
                <w:sz w:val="20"/>
              </w:rPr>
              <w:t xml:space="preserve">Скрученная проволока, тросы, плетеные шнуры и аналогичные изделия из меди без электрической изоляции</w:t>
            </w:r>
          </w:p>
        </w:tc>
      </w:tr>
      <w:tr>
        <w:tc>
          <w:tcPr>
            <w:tcW w:w="2041" w:type="dxa"/>
          </w:tcPr>
          <w:p>
            <w:pPr>
              <w:pStyle w:val="0"/>
            </w:pPr>
            <w:r>
              <w:rPr>
                <w:sz w:val="20"/>
              </w:rPr>
              <w:t xml:space="preserve">из </w:t>
            </w:r>
            <w:hyperlink w:history="0" r:id="rId61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7418</w:t>
              </w:r>
            </w:hyperlink>
            <w:r>
              <w:rPr>
                <w:sz w:val="20"/>
              </w:rPr>
              <w:t xml:space="preserve">:</w:t>
            </w:r>
          </w:p>
          <w:p>
            <w:pPr>
              <w:pStyle w:val="0"/>
            </w:pPr>
            <w:hyperlink w:history="0" r:id="rId61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7418 10 100 0</w:t>
              </w:r>
            </w:hyperlink>
          </w:p>
        </w:tc>
        <w:tc>
          <w:tcPr>
            <w:tcW w:w="7030" w:type="dxa"/>
          </w:tcPr>
          <w:p>
            <w:pPr>
              <w:pStyle w:val="0"/>
              <w:jc w:val="both"/>
            </w:pPr>
            <w:r>
              <w:rPr>
                <w:sz w:val="20"/>
              </w:rPr>
              <w:t xml:space="preserve">Изделия столовые, кухонные или прочие изделия для бытовых нужд и их части, из меди; мочалки для чистки кухонной посуды, подушечки для чистки или полировки, перчатки и аналогичные изделия из меди; оборудование санитарно-техническое и его части, из меди</w:t>
            </w:r>
          </w:p>
        </w:tc>
      </w:tr>
      <w:tr>
        <w:tc>
          <w:tcPr>
            <w:tcW w:w="2041" w:type="dxa"/>
          </w:tcPr>
          <w:p>
            <w:pPr>
              <w:pStyle w:val="0"/>
            </w:pPr>
            <w:hyperlink w:history="0" r:id="rId61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7505</w:t>
              </w:r>
            </w:hyperlink>
          </w:p>
        </w:tc>
        <w:tc>
          <w:tcPr>
            <w:tcW w:w="7030" w:type="dxa"/>
          </w:tcPr>
          <w:p>
            <w:pPr>
              <w:pStyle w:val="0"/>
              <w:jc w:val="both"/>
            </w:pPr>
            <w:r>
              <w:rPr>
                <w:sz w:val="20"/>
              </w:rPr>
              <w:t xml:space="preserve">Прутки, профили и проволока никелевые</w:t>
            </w:r>
          </w:p>
        </w:tc>
      </w:tr>
      <w:tr>
        <w:tc>
          <w:tcPr>
            <w:tcW w:w="2041" w:type="dxa"/>
          </w:tcPr>
          <w:p>
            <w:pPr>
              <w:pStyle w:val="0"/>
            </w:pPr>
            <w:hyperlink w:history="0" r:id="rId61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7506</w:t>
              </w:r>
            </w:hyperlink>
          </w:p>
        </w:tc>
        <w:tc>
          <w:tcPr>
            <w:tcW w:w="7030" w:type="dxa"/>
          </w:tcPr>
          <w:p>
            <w:pPr>
              <w:pStyle w:val="0"/>
              <w:jc w:val="both"/>
            </w:pPr>
            <w:r>
              <w:rPr>
                <w:sz w:val="20"/>
              </w:rPr>
              <w:t xml:space="preserve">Плиты, листы, полосы или ленты и фольга никелевые</w:t>
            </w:r>
          </w:p>
        </w:tc>
      </w:tr>
      <w:tr>
        <w:tc>
          <w:tcPr>
            <w:tcW w:w="2041" w:type="dxa"/>
          </w:tcPr>
          <w:p>
            <w:pPr>
              <w:pStyle w:val="0"/>
            </w:pPr>
            <w:hyperlink w:history="0" r:id="rId61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7507</w:t>
              </w:r>
            </w:hyperlink>
          </w:p>
        </w:tc>
        <w:tc>
          <w:tcPr>
            <w:tcW w:w="7030" w:type="dxa"/>
          </w:tcPr>
          <w:p>
            <w:pPr>
              <w:pStyle w:val="0"/>
              <w:jc w:val="both"/>
            </w:pPr>
            <w:r>
              <w:rPr>
                <w:sz w:val="20"/>
              </w:rPr>
              <w:t xml:space="preserve">Трубы, трубки и фитинги для них (например, муфты, колена, фланцы) никелевые</w:t>
            </w:r>
          </w:p>
        </w:tc>
      </w:tr>
      <w:tr>
        <w:tc>
          <w:tcPr>
            <w:tcW w:w="2041" w:type="dxa"/>
          </w:tcPr>
          <w:p>
            <w:pPr>
              <w:pStyle w:val="0"/>
            </w:pPr>
            <w:hyperlink w:history="0" r:id="rId62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7508</w:t>
              </w:r>
            </w:hyperlink>
          </w:p>
        </w:tc>
        <w:tc>
          <w:tcPr>
            <w:tcW w:w="7030" w:type="dxa"/>
          </w:tcPr>
          <w:p>
            <w:pPr>
              <w:pStyle w:val="0"/>
              <w:jc w:val="both"/>
            </w:pPr>
            <w:r>
              <w:rPr>
                <w:sz w:val="20"/>
              </w:rPr>
              <w:t xml:space="preserve">Изделия из никеля прочие</w:t>
            </w:r>
          </w:p>
        </w:tc>
      </w:tr>
      <w:tr>
        <w:tc>
          <w:tcPr>
            <w:tcW w:w="2041" w:type="dxa"/>
          </w:tcPr>
          <w:p>
            <w:pPr>
              <w:pStyle w:val="0"/>
            </w:pPr>
            <w:r>
              <w:rPr>
                <w:sz w:val="20"/>
              </w:rPr>
              <w:t xml:space="preserve">из </w:t>
            </w:r>
            <w:hyperlink w:history="0" r:id="rId62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7601</w:t>
              </w:r>
            </w:hyperlink>
            <w:r>
              <w:rPr>
                <w:sz w:val="20"/>
              </w:rPr>
              <w:t xml:space="preserve">:</w:t>
            </w:r>
          </w:p>
          <w:p>
            <w:pPr>
              <w:pStyle w:val="0"/>
            </w:pPr>
            <w:hyperlink w:history="0" r:id="rId62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7601 20</w:t>
              </w:r>
            </w:hyperlink>
          </w:p>
        </w:tc>
        <w:tc>
          <w:tcPr>
            <w:tcW w:w="7030" w:type="dxa"/>
          </w:tcPr>
          <w:p>
            <w:pPr>
              <w:pStyle w:val="0"/>
              <w:jc w:val="both"/>
            </w:pPr>
            <w:r>
              <w:rPr>
                <w:sz w:val="20"/>
              </w:rPr>
              <w:t xml:space="preserve">Алюминий необработанный</w:t>
            </w:r>
          </w:p>
        </w:tc>
      </w:tr>
      <w:tr>
        <w:tc>
          <w:tcPr>
            <w:tcW w:w="2041" w:type="dxa"/>
          </w:tcPr>
          <w:p>
            <w:pPr>
              <w:pStyle w:val="0"/>
            </w:pPr>
            <w:hyperlink w:history="0" r:id="rId62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7603</w:t>
              </w:r>
            </w:hyperlink>
          </w:p>
        </w:tc>
        <w:tc>
          <w:tcPr>
            <w:tcW w:w="7030" w:type="dxa"/>
          </w:tcPr>
          <w:p>
            <w:pPr>
              <w:pStyle w:val="0"/>
              <w:jc w:val="both"/>
            </w:pPr>
            <w:r>
              <w:rPr>
                <w:sz w:val="20"/>
              </w:rPr>
              <w:t xml:space="preserve">Порошки и чешуйки алюминиевые</w:t>
            </w:r>
          </w:p>
        </w:tc>
      </w:tr>
      <w:tr>
        <w:tc>
          <w:tcPr>
            <w:tcW w:w="2041" w:type="dxa"/>
          </w:tcPr>
          <w:p>
            <w:pPr>
              <w:pStyle w:val="0"/>
            </w:pPr>
            <w:hyperlink w:history="0" r:id="rId62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7604</w:t>
              </w:r>
            </w:hyperlink>
          </w:p>
        </w:tc>
        <w:tc>
          <w:tcPr>
            <w:tcW w:w="7030" w:type="dxa"/>
          </w:tcPr>
          <w:p>
            <w:pPr>
              <w:pStyle w:val="0"/>
              <w:jc w:val="both"/>
            </w:pPr>
            <w:r>
              <w:rPr>
                <w:sz w:val="20"/>
              </w:rPr>
              <w:t xml:space="preserve">Прутки и профили алюминиевые</w:t>
            </w:r>
          </w:p>
        </w:tc>
      </w:tr>
      <w:tr>
        <w:tc>
          <w:tcPr>
            <w:tcW w:w="2041" w:type="dxa"/>
          </w:tcPr>
          <w:p>
            <w:pPr>
              <w:pStyle w:val="0"/>
            </w:pPr>
            <w:hyperlink w:history="0" r:id="rId62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7605</w:t>
              </w:r>
            </w:hyperlink>
          </w:p>
        </w:tc>
        <w:tc>
          <w:tcPr>
            <w:tcW w:w="7030" w:type="dxa"/>
          </w:tcPr>
          <w:p>
            <w:pPr>
              <w:pStyle w:val="0"/>
              <w:jc w:val="both"/>
            </w:pPr>
            <w:r>
              <w:rPr>
                <w:sz w:val="20"/>
              </w:rPr>
              <w:t xml:space="preserve">Проволока алюминиевая</w:t>
            </w:r>
          </w:p>
        </w:tc>
      </w:tr>
      <w:tr>
        <w:tc>
          <w:tcPr>
            <w:tcW w:w="2041" w:type="dxa"/>
          </w:tcPr>
          <w:p>
            <w:pPr>
              <w:pStyle w:val="0"/>
            </w:pPr>
            <w:hyperlink w:history="0" r:id="rId62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7606</w:t>
              </w:r>
            </w:hyperlink>
          </w:p>
        </w:tc>
        <w:tc>
          <w:tcPr>
            <w:tcW w:w="7030" w:type="dxa"/>
          </w:tcPr>
          <w:p>
            <w:pPr>
              <w:pStyle w:val="0"/>
              <w:jc w:val="both"/>
            </w:pPr>
            <w:r>
              <w:rPr>
                <w:sz w:val="20"/>
              </w:rPr>
              <w:t xml:space="preserve">Плиты, листы, полосы или ленты алюминиевые толщиной более 0,2 мм</w:t>
            </w:r>
          </w:p>
        </w:tc>
      </w:tr>
      <w:tr>
        <w:tc>
          <w:tcPr>
            <w:tcW w:w="2041" w:type="dxa"/>
          </w:tcPr>
          <w:p>
            <w:pPr>
              <w:pStyle w:val="0"/>
            </w:pPr>
            <w:hyperlink w:history="0" r:id="rId62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7607</w:t>
              </w:r>
            </w:hyperlink>
          </w:p>
        </w:tc>
        <w:tc>
          <w:tcPr>
            <w:tcW w:w="7030" w:type="dxa"/>
          </w:tcPr>
          <w:p>
            <w:pPr>
              <w:pStyle w:val="0"/>
              <w:jc w:val="both"/>
            </w:pPr>
            <w:r>
              <w:rPr>
                <w:sz w:val="20"/>
              </w:rPr>
              <w:t xml:space="preserve">Фольга алюминиевая (без основы или на основе из бумаги, картона, пластмассы или аналогичных материалов) толщиной (не считая основы) не более 0,2 мм</w:t>
            </w:r>
          </w:p>
        </w:tc>
      </w:tr>
      <w:tr>
        <w:tc>
          <w:tcPr>
            <w:tcW w:w="2041" w:type="dxa"/>
          </w:tcPr>
          <w:p>
            <w:pPr>
              <w:pStyle w:val="0"/>
            </w:pPr>
            <w:hyperlink w:history="0" r:id="rId62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7608</w:t>
              </w:r>
            </w:hyperlink>
          </w:p>
        </w:tc>
        <w:tc>
          <w:tcPr>
            <w:tcW w:w="7030" w:type="dxa"/>
          </w:tcPr>
          <w:p>
            <w:pPr>
              <w:pStyle w:val="0"/>
              <w:jc w:val="both"/>
            </w:pPr>
            <w:r>
              <w:rPr>
                <w:sz w:val="20"/>
              </w:rPr>
              <w:t xml:space="preserve">Трубы и трубки алюминиевые</w:t>
            </w:r>
          </w:p>
        </w:tc>
      </w:tr>
      <w:tr>
        <w:tc>
          <w:tcPr>
            <w:tcW w:w="2041" w:type="dxa"/>
          </w:tcPr>
          <w:p>
            <w:pPr>
              <w:pStyle w:val="0"/>
            </w:pPr>
            <w:hyperlink w:history="0" r:id="rId62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7609 00 000 0</w:t>
              </w:r>
            </w:hyperlink>
          </w:p>
        </w:tc>
        <w:tc>
          <w:tcPr>
            <w:tcW w:w="7030" w:type="dxa"/>
          </w:tcPr>
          <w:p>
            <w:pPr>
              <w:pStyle w:val="0"/>
              <w:jc w:val="both"/>
            </w:pPr>
            <w:r>
              <w:rPr>
                <w:sz w:val="20"/>
              </w:rPr>
              <w:t xml:space="preserve">Фитинги для труб или трубок алюминиевые (например, муфты, колена, фланцы)</w:t>
            </w:r>
          </w:p>
        </w:tc>
      </w:tr>
      <w:tr>
        <w:tc>
          <w:tcPr>
            <w:tcW w:w="2041" w:type="dxa"/>
          </w:tcPr>
          <w:p>
            <w:pPr>
              <w:pStyle w:val="0"/>
            </w:pPr>
            <w:hyperlink w:history="0" r:id="rId63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7610</w:t>
              </w:r>
            </w:hyperlink>
          </w:p>
        </w:tc>
        <w:tc>
          <w:tcPr>
            <w:tcW w:w="7030" w:type="dxa"/>
          </w:tcPr>
          <w:p>
            <w:pPr>
              <w:pStyle w:val="0"/>
              <w:jc w:val="both"/>
            </w:pPr>
            <w:r>
              <w:rPr>
                <w:sz w:val="20"/>
              </w:rPr>
              <w:t xml:space="preserve">Металлоконструкции алюминиевые (кроме сборных строительных металлоконструкций товарной </w:t>
            </w:r>
            <w:hyperlink w:history="0" r:id="rId63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9406</w:t>
              </w:r>
            </w:hyperlink>
            <w:r>
              <w:rPr>
                <w:sz w:val="20"/>
              </w:rPr>
              <w:t xml:space="preserve">) и их части (например, мосты и их секции, башни, решетчатые мачты, перекрытия для крыш, строительные фермы, двери, окна и их рамы, пороги для дверей, балюстрады, опоры и колонны); листы, прутки, профили, трубы и аналогичные изделия алюминиевые, предназначенные для использования в металлоконструкциях</w:t>
            </w:r>
          </w:p>
        </w:tc>
      </w:tr>
      <w:tr>
        <w:tc>
          <w:tcPr>
            <w:tcW w:w="2041" w:type="dxa"/>
          </w:tcPr>
          <w:p>
            <w:pPr>
              <w:pStyle w:val="0"/>
            </w:pPr>
            <w:hyperlink w:history="0" r:id="rId63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7611 00 000 0</w:t>
              </w:r>
            </w:hyperlink>
          </w:p>
        </w:tc>
        <w:tc>
          <w:tcPr>
            <w:tcW w:w="7030" w:type="dxa"/>
          </w:tcPr>
          <w:p>
            <w:pPr>
              <w:pStyle w:val="0"/>
              <w:jc w:val="both"/>
            </w:pPr>
            <w:r>
              <w:rPr>
                <w:sz w:val="20"/>
              </w:rPr>
              <w:t xml:space="preserve">Резервуары, цистерны, баки и аналогичные алюминиевые емкости для любых веществ (кроме сжатого или сжиженного газа) вместимостью более 300 л, с облицовкой или с термоизоляцией или без них, но без механического или теплотехнического оборудования</w:t>
            </w:r>
          </w:p>
        </w:tc>
      </w:tr>
      <w:tr>
        <w:tc>
          <w:tcPr>
            <w:tcW w:w="2041" w:type="dxa"/>
          </w:tcPr>
          <w:p>
            <w:pPr>
              <w:pStyle w:val="0"/>
            </w:pPr>
            <w:hyperlink w:history="0" r:id="rId63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7612</w:t>
              </w:r>
            </w:hyperlink>
          </w:p>
        </w:tc>
        <w:tc>
          <w:tcPr>
            <w:tcW w:w="7030" w:type="dxa"/>
          </w:tcPr>
          <w:p>
            <w:pPr>
              <w:pStyle w:val="0"/>
              <w:jc w:val="both"/>
            </w:pPr>
            <w:r>
              <w:rPr>
                <w:sz w:val="20"/>
              </w:rPr>
              <w:t xml:space="preserve">Бочки, барабаны, банки, ящики и аналогичные емкости (включая жесткие или деформируемые трубчатые емкости) алюминиевые для любых веществ (кроме сжатого или сжиженного газа) вместимостью не более 300 л, с облицовкой или с термоизоляцией или без них, но без механического или теплотехнического оборудования</w:t>
            </w:r>
          </w:p>
        </w:tc>
      </w:tr>
      <w:tr>
        <w:tc>
          <w:tcPr>
            <w:tcW w:w="2041" w:type="dxa"/>
          </w:tcPr>
          <w:p>
            <w:pPr>
              <w:pStyle w:val="0"/>
            </w:pPr>
            <w:hyperlink w:history="0" r:id="rId63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7613 00 000 0</w:t>
              </w:r>
            </w:hyperlink>
          </w:p>
        </w:tc>
        <w:tc>
          <w:tcPr>
            <w:tcW w:w="7030" w:type="dxa"/>
          </w:tcPr>
          <w:p>
            <w:pPr>
              <w:pStyle w:val="0"/>
              <w:jc w:val="both"/>
            </w:pPr>
            <w:r>
              <w:rPr>
                <w:sz w:val="20"/>
              </w:rPr>
              <w:t xml:space="preserve">Емкости для сжатого или сжиженного газа алюминиевые</w:t>
            </w:r>
          </w:p>
        </w:tc>
      </w:tr>
      <w:tr>
        <w:tc>
          <w:tcPr>
            <w:tcW w:w="2041" w:type="dxa"/>
          </w:tcPr>
          <w:p>
            <w:pPr>
              <w:pStyle w:val="0"/>
            </w:pPr>
            <w:hyperlink w:history="0" r:id="rId63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7614</w:t>
              </w:r>
            </w:hyperlink>
          </w:p>
        </w:tc>
        <w:tc>
          <w:tcPr>
            <w:tcW w:w="7030" w:type="dxa"/>
          </w:tcPr>
          <w:p>
            <w:pPr>
              <w:pStyle w:val="0"/>
              <w:jc w:val="both"/>
            </w:pPr>
            <w:r>
              <w:rPr>
                <w:sz w:val="20"/>
              </w:rPr>
              <w:t xml:space="preserve">Скрученная проволока, тросы, плетеные шнуры и аналогичные изделия из алюминия без электрической изоляции</w:t>
            </w:r>
          </w:p>
        </w:tc>
      </w:tr>
      <w:tr>
        <w:tblPrEx>
          <w:tblBorders>
            <w:insideH w:val="nil"/>
          </w:tblBorders>
        </w:tblPrEx>
        <w:tc>
          <w:tcPr>
            <w:tcW w:w="2041" w:type="dxa"/>
            <w:tcBorders>
              <w:bottom w:val="nil"/>
            </w:tcBorders>
          </w:tcPr>
          <w:p>
            <w:pPr>
              <w:pStyle w:val="0"/>
            </w:pPr>
            <w:hyperlink w:history="0" r:id="rId636"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7615</w:t>
              </w:r>
            </w:hyperlink>
          </w:p>
        </w:tc>
        <w:tc>
          <w:tcPr>
            <w:tcW w:w="7030" w:type="dxa"/>
            <w:tcBorders>
              <w:bottom w:val="nil"/>
            </w:tcBorders>
          </w:tcPr>
          <w:p>
            <w:pPr>
              <w:pStyle w:val="0"/>
              <w:jc w:val="both"/>
            </w:pPr>
            <w:r>
              <w:rPr>
                <w:sz w:val="20"/>
              </w:rPr>
              <w:t xml:space="preserve">Изделия столовые, кухонные или прочие изделия для бытовых нужд и их части из алюминия; мочалки для чистки кухонной посуды, подушечки для чистки или полировки, перчатки и аналогичные изделия из алюминия; оборудование санитарно-техническое и его части из алюминия</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637"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blPrEx>
          <w:tblBorders>
            <w:insideH w:val="nil"/>
          </w:tblBorders>
        </w:tblPrEx>
        <w:tc>
          <w:tcPr>
            <w:tcW w:w="2041" w:type="dxa"/>
            <w:tcBorders>
              <w:bottom w:val="nil"/>
            </w:tcBorders>
          </w:tcPr>
          <w:p>
            <w:pPr>
              <w:pStyle w:val="0"/>
            </w:pPr>
            <w:hyperlink w:history="0" r:id="rId63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7616</w:t>
              </w:r>
            </w:hyperlink>
          </w:p>
        </w:tc>
        <w:tc>
          <w:tcPr>
            <w:tcW w:w="7030" w:type="dxa"/>
            <w:tcBorders>
              <w:bottom w:val="nil"/>
            </w:tcBorders>
          </w:tcPr>
          <w:p>
            <w:pPr>
              <w:pStyle w:val="0"/>
              <w:jc w:val="both"/>
            </w:pPr>
            <w:r>
              <w:rPr>
                <w:sz w:val="20"/>
              </w:rPr>
              <w:t xml:space="preserve">Изделия из алюминия прочие</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639"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64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7804</w:t>
              </w:r>
            </w:hyperlink>
          </w:p>
        </w:tc>
        <w:tc>
          <w:tcPr>
            <w:tcW w:w="7030" w:type="dxa"/>
          </w:tcPr>
          <w:p>
            <w:pPr>
              <w:pStyle w:val="0"/>
              <w:jc w:val="both"/>
            </w:pPr>
            <w:r>
              <w:rPr>
                <w:sz w:val="20"/>
              </w:rPr>
              <w:t xml:space="preserve">Плиты, листы, полосы или ленты и фольга свинцовые; порошки и чешуйки свинцовые</w:t>
            </w:r>
          </w:p>
        </w:tc>
      </w:tr>
      <w:tr>
        <w:tblPrEx>
          <w:tblBorders>
            <w:insideH w:val="nil"/>
          </w:tblBorders>
        </w:tblPrEx>
        <w:tc>
          <w:tcPr>
            <w:tcW w:w="2041" w:type="dxa"/>
            <w:tcBorders>
              <w:bottom w:val="nil"/>
            </w:tcBorders>
          </w:tcPr>
          <w:p>
            <w:pPr>
              <w:pStyle w:val="0"/>
            </w:pPr>
            <w:hyperlink w:history="0" r:id="rId64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7806 00</w:t>
              </w:r>
            </w:hyperlink>
          </w:p>
        </w:tc>
        <w:tc>
          <w:tcPr>
            <w:tcW w:w="7030" w:type="dxa"/>
            <w:tcBorders>
              <w:bottom w:val="nil"/>
            </w:tcBorders>
          </w:tcPr>
          <w:p>
            <w:pPr>
              <w:pStyle w:val="0"/>
              <w:jc w:val="both"/>
            </w:pPr>
            <w:r>
              <w:rPr>
                <w:sz w:val="20"/>
              </w:rPr>
              <w:t xml:space="preserve">Изделия из свинца прочие</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642"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64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7904 00 000 0</w:t>
              </w:r>
            </w:hyperlink>
          </w:p>
        </w:tc>
        <w:tc>
          <w:tcPr>
            <w:tcW w:w="7030" w:type="dxa"/>
          </w:tcPr>
          <w:p>
            <w:pPr>
              <w:pStyle w:val="0"/>
              <w:jc w:val="both"/>
            </w:pPr>
            <w:r>
              <w:rPr>
                <w:sz w:val="20"/>
              </w:rPr>
              <w:t xml:space="preserve">Прутки, профили и проволока цинковые</w:t>
            </w:r>
          </w:p>
        </w:tc>
      </w:tr>
      <w:tr>
        <w:tc>
          <w:tcPr>
            <w:tcW w:w="2041" w:type="dxa"/>
          </w:tcPr>
          <w:p>
            <w:pPr>
              <w:pStyle w:val="0"/>
            </w:pPr>
            <w:hyperlink w:history="0" r:id="rId64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7905 00 000 0</w:t>
              </w:r>
            </w:hyperlink>
          </w:p>
        </w:tc>
        <w:tc>
          <w:tcPr>
            <w:tcW w:w="7030" w:type="dxa"/>
          </w:tcPr>
          <w:p>
            <w:pPr>
              <w:pStyle w:val="0"/>
              <w:jc w:val="both"/>
            </w:pPr>
            <w:r>
              <w:rPr>
                <w:sz w:val="20"/>
              </w:rPr>
              <w:t xml:space="preserve">Плиты, листы, полосы или ленты и фольга цинковые</w:t>
            </w:r>
          </w:p>
        </w:tc>
      </w:tr>
      <w:tr>
        <w:tblPrEx>
          <w:tblBorders>
            <w:insideH w:val="nil"/>
          </w:tblBorders>
        </w:tblPrEx>
        <w:tc>
          <w:tcPr>
            <w:tcW w:w="2041" w:type="dxa"/>
            <w:tcBorders>
              <w:bottom w:val="nil"/>
            </w:tcBorders>
          </w:tcPr>
          <w:p>
            <w:pPr>
              <w:pStyle w:val="0"/>
            </w:pPr>
            <w:hyperlink w:history="0" r:id="rId64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7907 00 000</w:t>
              </w:r>
            </w:hyperlink>
          </w:p>
        </w:tc>
        <w:tc>
          <w:tcPr>
            <w:tcW w:w="7030" w:type="dxa"/>
            <w:tcBorders>
              <w:bottom w:val="nil"/>
            </w:tcBorders>
          </w:tcPr>
          <w:p>
            <w:pPr>
              <w:pStyle w:val="0"/>
              <w:jc w:val="both"/>
            </w:pPr>
            <w:r>
              <w:rPr>
                <w:sz w:val="20"/>
              </w:rPr>
              <w:t xml:space="preserve">Изделия из цинка прочие</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646"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64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8003 00 000 0</w:t>
              </w:r>
            </w:hyperlink>
          </w:p>
        </w:tc>
        <w:tc>
          <w:tcPr>
            <w:tcW w:w="7030" w:type="dxa"/>
          </w:tcPr>
          <w:p>
            <w:pPr>
              <w:pStyle w:val="0"/>
              <w:jc w:val="both"/>
            </w:pPr>
            <w:r>
              <w:rPr>
                <w:sz w:val="20"/>
              </w:rPr>
              <w:t xml:space="preserve">Прутки, профили и проволока оловянные</w:t>
            </w:r>
          </w:p>
        </w:tc>
      </w:tr>
      <w:tr>
        <w:tc>
          <w:tcPr>
            <w:tcW w:w="2041" w:type="dxa"/>
          </w:tcPr>
          <w:p>
            <w:pPr>
              <w:pStyle w:val="0"/>
            </w:pPr>
            <w:hyperlink w:history="0" r:id="rId64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8007 00</w:t>
              </w:r>
            </w:hyperlink>
          </w:p>
        </w:tc>
        <w:tc>
          <w:tcPr>
            <w:tcW w:w="7030" w:type="dxa"/>
          </w:tcPr>
          <w:p>
            <w:pPr>
              <w:pStyle w:val="0"/>
              <w:jc w:val="both"/>
            </w:pPr>
            <w:r>
              <w:rPr>
                <w:sz w:val="20"/>
              </w:rPr>
              <w:t xml:space="preserve">Изделия из олова прочие</w:t>
            </w:r>
          </w:p>
        </w:tc>
      </w:tr>
      <w:tr>
        <w:tc>
          <w:tcPr>
            <w:tcW w:w="2041" w:type="dxa"/>
          </w:tcPr>
          <w:p>
            <w:pPr>
              <w:pStyle w:val="0"/>
            </w:pPr>
            <w:r>
              <w:rPr>
                <w:sz w:val="20"/>
              </w:rPr>
              <w:t xml:space="preserve">из </w:t>
            </w:r>
            <w:hyperlink w:history="0" r:id="rId64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8101</w:t>
              </w:r>
            </w:hyperlink>
            <w:r>
              <w:rPr>
                <w:sz w:val="20"/>
              </w:rPr>
              <w:t xml:space="preserve">:</w:t>
            </w:r>
          </w:p>
          <w:p>
            <w:pPr>
              <w:pStyle w:val="0"/>
            </w:pPr>
            <w:hyperlink w:history="0" r:id="rId65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8101 94 000 0</w:t>
              </w:r>
            </w:hyperlink>
          </w:p>
          <w:p>
            <w:pPr>
              <w:pStyle w:val="0"/>
            </w:pPr>
            <w:hyperlink w:history="0" r:id="rId65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8101 96 000 0</w:t>
              </w:r>
            </w:hyperlink>
          </w:p>
          <w:p>
            <w:pPr>
              <w:pStyle w:val="0"/>
            </w:pPr>
            <w:hyperlink w:history="0" r:id="rId65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8101 99</w:t>
              </w:r>
            </w:hyperlink>
          </w:p>
        </w:tc>
        <w:tc>
          <w:tcPr>
            <w:tcW w:w="7030" w:type="dxa"/>
          </w:tcPr>
          <w:p>
            <w:pPr>
              <w:pStyle w:val="0"/>
              <w:jc w:val="both"/>
            </w:pPr>
            <w:r>
              <w:rPr>
                <w:sz w:val="20"/>
              </w:rPr>
              <w:t xml:space="preserve">Вольфрам и изделия из него, включая отходы и лом</w:t>
            </w:r>
          </w:p>
        </w:tc>
      </w:tr>
      <w:tr>
        <w:tc>
          <w:tcPr>
            <w:tcW w:w="2041" w:type="dxa"/>
          </w:tcPr>
          <w:p>
            <w:pPr>
              <w:pStyle w:val="0"/>
            </w:pPr>
            <w:r>
              <w:rPr>
                <w:sz w:val="20"/>
              </w:rPr>
              <w:t xml:space="preserve">из </w:t>
            </w:r>
            <w:hyperlink w:history="0" r:id="rId65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8102</w:t>
              </w:r>
            </w:hyperlink>
            <w:r>
              <w:rPr>
                <w:sz w:val="20"/>
              </w:rPr>
              <w:t xml:space="preserve">:</w:t>
            </w:r>
          </w:p>
          <w:p>
            <w:pPr>
              <w:pStyle w:val="0"/>
            </w:pPr>
            <w:hyperlink w:history="0" r:id="rId65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8102 95 000 0</w:t>
              </w:r>
            </w:hyperlink>
          </w:p>
          <w:p>
            <w:pPr>
              <w:pStyle w:val="0"/>
            </w:pPr>
            <w:hyperlink w:history="0" r:id="rId65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8102 96 000 0</w:t>
              </w:r>
            </w:hyperlink>
          </w:p>
          <w:p>
            <w:pPr>
              <w:pStyle w:val="0"/>
            </w:pPr>
            <w:hyperlink w:history="0" r:id="rId65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8102 99 000 0</w:t>
              </w:r>
            </w:hyperlink>
          </w:p>
        </w:tc>
        <w:tc>
          <w:tcPr>
            <w:tcW w:w="7030" w:type="dxa"/>
          </w:tcPr>
          <w:p>
            <w:pPr>
              <w:pStyle w:val="0"/>
              <w:jc w:val="both"/>
            </w:pPr>
            <w:r>
              <w:rPr>
                <w:sz w:val="20"/>
              </w:rPr>
              <w:t xml:space="preserve">Молибден и изделия из него, включая отходы и лом</w:t>
            </w:r>
          </w:p>
        </w:tc>
      </w:tr>
      <w:tr>
        <w:tblPrEx>
          <w:tblBorders>
            <w:insideH w:val="nil"/>
          </w:tblBorders>
        </w:tblPrEx>
        <w:tc>
          <w:tcPr>
            <w:tcW w:w="2041" w:type="dxa"/>
            <w:tcBorders>
              <w:bottom w:val="nil"/>
            </w:tcBorders>
          </w:tcPr>
          <w:p>
            <w:pPr>
              <w:pStyle w:val="0"/>
            </w:pPr>
            <w:r>
              <w:rPr>
                <w:sz w:val="20"/>
              </w:rPr>
              <w:t xml:space="preserve">из </w:t>
            </w:r>
            <w:hyperlink w:history="0" r:id="rId657"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8103</w:t>
              </w:r>
            </w:hyperlink>
            <w:r>
              <w:rPr>
                <w:sz w:val="20"/>
              </w:rPr>
              <w:t xml:space="preserve">:</w:t>
            </w:r>
          </w:p>
          <w:p>
            <w:pPr>
              <w:pStyle w:val="0"/>
            </w:pPr>
            <w:hyperlink w:history="0" r:id="rId658"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8103 91 000 0</w:t>
              </w:r>
            </w:hyperlink>
          </w:p>
          <w:p>
            <w:pPr>
              <w:pStyle w:val="0"/>
            </w:pPr>
            <w:hyperlink w:history="0" r:id="rId659"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8103 99 000 0</w:t>
              </w:r>
            </w:hyperlink>
          </w:p>
        </w:tc>
        <w:tc>
          <w:tcPr>
            <w:tcW w:w="7030" w:type="dxa"/>
            <w:tcBorders>
              <w:bottom w:val="nil"/>
            </w:tcBorders>
          </w:tcPr>
          <w:p>
            <w:pPr>
              <w:pStyle w:val="0"/>
            </w:pPr>
            <w:r>
              <w:rPr>
                <w:sz w:val="20"/>
              </w:rPr>
              <w:t xml:space="preserve">Тантал и изделия из него, включая отходы и лом</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660"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r>
              <w:rPr>
                <w:sz w:val="20"/>
              </w:rPr>
              <w:t xml:space="preserve">из </w:t>
            </w:r>
            <w:hyperlink w:history="0" r:id="rId66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8108</w:t>
              </w:r>
            </w:hyperlink>
            <w:r>
              <w:rPr>
                <w:sz w:val="20"/>
              </w:rPr>
              <w:t xml:space="preserve">:</w:t>
            </w:r>
          </w:p>
          <w:p>
            <w:pPr>
              <w:pStyle w:val="0"/>
            </w:pPr>
            <w:hyperlink w:history="0" r:id="rId66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8108 90</w:t>
              </w:r>
            </w:hyperlink>
          </w:p>
        </w:tc>
        <w:tc>
          <w:tcPr>
            <w:tcW w:w="7030" w:type="dxa"/>
          </w:tcPr>
          <w:p>
            <w:pPr>
              <w:pStyle w:val="0"/>
              <w:jc w:val="both"/>
            </w:pPr>
            <w:r>
              <w:rPr>
                <w:sz w:val="20"/>
              </w:rPr>
              <w:t xml:space="preserve">Титан и изделия из него, включая отходы и лом</w:t>
            </w:r>
          </w:p>
        </w:tc>
      </w:tr>
      <w:tr>
        <w:tblPrEx>
          <w:tblBorders>
            <w:insideH w:val="nil"/>
          </w:tblBorders>
        </w:tblPrEx>
        <w:tc>
          <w:tcPr>
            <w:tcW w:w="2041" w:type="dxa"/>
            <w:tcBorders>
              <w:bottom w:val="nil"/>
            </w:tcBorders>
          </w:tcPr>
          <w:p>
            <w:pPr>
              <w:pStyle w:val="0"/>
            </w:pPr>
            <w:r>
              <w:rPr>
                <w:sz w:val="20"/>
              </w:rPr>
              <w:t xml:space="preserve">из </w:t>
            </w:r>
            <w:hyperlink w:history="0" r:id="rId663"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8112</w:t>
              </w:r>
            </w:hyperlink>
            <w:r>
              <w:rPr>
                <w:sz w:val="20"/>
              </w:rPr>
              <w:t xml:space="preserve">:</w:t>
            </w:r>
          </w:p>
          <w:p>
            <w:pPr>
              <w:pStyle w:val="0"/>
            </w:pPr>
            <w:hyperlink w:history="0" r:id="rId664"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8112 21 900 0</w:t>
              </w:r>
            </w:hyperlink>
          </w:p>
        </w:tc>
        <w:tc>
          <w:tcPr>
            <w:tcW w:w="7030" w:type="dxa"/>
            <w:tcBorders>
              <w:bottom w:val="nil"/>
            </w:tcBorders>
          </w:tcPr>
          <w:p>
            <w:pPr>
              <w:pStyle w:val="0"/>
              <w:jc w:val="both"/>
            </w:pPr>
            <w:r>
              <w:rPr>
                <w:sz w:val="20"/>
              </w:rPr>
              <w:t xml:space="preserve">Бериллий, хром, гафний, рений, таллий, кадмий, германий, ванадий, галлий, индий и ниобий (колумбий), и изделия из них, включая отходы и лом</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665"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r>
              <w:rPr>
                <w:sz w:val="20"/>
              </w:rPr>
              <w:t xml:space="preserve">из </w:t>
            </w:r>
            <w:hyperlink w:history="0" r:id="rId66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8113 00</w:t>
              </w:r>
            </w:hyperlink>
            <w:r>
              <w:rPr>
                <w:sz w:val="20"/>
              </w:rPr>
              <w:t xml:space="preserve">:</w:t>
            </w:r>
          </w:p>
          <w:p>
            <w:pPr>
              <w:pStyle w:val="0"/>
            </w:pPr>
            <w:hyperlink w:history="0" r:id="rId66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8113 00 900 0</w:t>
              </w:r>
            </w:hyperlink>
          </w:p>
        </w:tc>
        <w:tc>
          <w:tcPr>
            <w:tcW w:w="7030" w:type="dxa"/>
          </w:tcPr>
          <w:p>
            <w:pPr>
              <w:pStyle w:val="0"/>
              <w:jc w:val="both"/>
            </w:pPr>
            <w:r>
              <w:rPr>
                <w:sz w:val="20"/>
              </w:rPr>
              <w:t xml:space="preserve">Металлокерамика и изделия из нее, включая отходы и лом</w:t>
            </w:r>
          </w:p>
        </w:tc>
      </w:tr>
      <w:tr>
        <w:tc>
          <w:tcPr>
            <w:tcW w:w="2041" w:type="dxa"/>
          </w:tcPr>
          <w:p>
            <w:pPr>
              <w:pStyle w:val="0"/>
            </w:pPr>
            <w:hyperlink w:history="0" r:id="rId66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8205</w:t>
              </w:r>
            </w:hyperlink>
          </w:p>
        </w:tc>
        <w:tc>
          <w:tcPr>
            <w:tcW w:w="7030" w:type="dxa"/>
          </w:tcPr>
          <w:p>
            <w:pPr>
              <w:pStyle w:val="0"/>
              <w:jc w:val="both"/>
            </w:pPr>
            <w:r>
              <w:rPr>
                <w:sz w:val="20"/>
              </w:rPr>
              <w:t xml:space="preserve">Инструменты ручные (включая алмазные стеклорезы), в другом месте не поименованные или не включенные; лампы паяльные; тиски, зажимы и аналогичные изделия, кроме принадлежностей и частей станков или водоструйных резательных машин; наковальни; горны переносные; шлифовальные круги с опорными конструкциями, с ручным или ножным приводом</w:t>
            </w:r>
          </w:p>
        </w:tc>
      </w:tr>
      <w:tr>
        <w:tc>
          <w:tcPr>
            <w:tcW w:w="2041" w:type="dxa"/>
          </w:tcPr>
          <w:p>
            <w:pPr>
              <w:pStyle w:val="0"/>
            </w:pPr>
            <w:hyperlink w:history="0" r:id="rId66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8207</w:t>
              </w:r>
            </w:hyperlink>
          </w:p>
        </w:tc>
        <w:tc>
          <w:tcPr>
            <w:tcW w:w="7030" w:type="dxa"/>
          </w:tcPr>
          <w:p>
            <w:pPr>
              <w:pStyle w:val="0"/>
              <w:jc w:val="both"/>
            </w:pPr>
            <w:r>
              <w:rPr>
                <w:sz w:val="20"/>
              </w:rPr>
              <w:t xml:space="preserve">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экструдирования металла, инструменты для бурения скальных пород или грунтов</w:t>
            </w:r>
          </w:p>
        </w:tc>
      </w:tr>
      <w:tr>
        <w:tc>
          <w:tcPr>
            <w:tcW w:w="2041" w:type="dxa"/>
          </w:tcPr>
          <w:p>
            <w:pPr>
              <w:pStyle w:val="0"/>
            </w:pPr>
            <w:hyperlink w:history="0" r:id="rId67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8208</w:t>
              </w:r>
            </w:hyperlink>
          </w:p>
        </w:tc>
        <w:tc>
          <w:tcPr>
            <w:tcW w:w="7030" w:type="dxa"/>
          </w:tcPr>
          <w:p>
            <w:pPr>
              <w:pStyle w:val="0"/>
              <w:jc w:val="both"/>
            </w:pPr>
            <w:r>
              <w:rPr>
                <w:sz w:val="20"/>
              </w:rPr>
              <w:t xml:space="preserve">Ножи и режущие лезвия для машин или механических приспособлений</w:t>
            </w:r>
          </w:p>
        </w:tc>
      </w:tr>
      <w:tr>
        <w:tc>
          <w:tcPr>
            <w:tcW w:w="2041" w:type="dxa"/>
          </w:tcPr>
          <w:p>
            <w:pPr>
              <w:pStyle w:val="0"/>
            </w:pPr>
            <w:hyperlink w:history="0" r:id="rId67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8209 00</w:t>
              </w:r>
            </w:hyperlink>
          </w:p>
        </w:tc>
        <w:tc>
          <w:tcPr>
            <w:tcW w:w="7030" w:type="dxa"/>
          </w:tcPr>
          <w:p>
            <w:pPr>
              <w:pStyle w:val="0"/>
              <w:jc w:val="both"/>
            </w:pPr>
            <w:r>
              <w:rPr>
                <w:sz w:val="20"/>
              </w:rPr>
              <w:t xml:space="preserve">Пластины, бруски, наконечники и аналогичные изделия для инструментов, не установленные на них, из металлокерамики</w:t>
            </w:r>
          </w:p>
        </w:tc>
      </w:tr>
      <w:tr>
        <w:tc>
          <w:tcPr>
            <w:tcW w:w="2041" w:type="dxa"/>
          </w:tcPr>
          <w:p>
            <w:pPr>
              <w:pStyle w:val="0"/>
            </w:pPr>
            <w:hyperlink w:history="0" r:id="rId67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8210 00 000 0</w:t>
              </w:r>
            </w:hyperlink>
          </w:p>
        </w:tc>
        <w:tc>
          <w:tcPr>
            <w:tcW w:w="7030" w:type="dxa"/>
          </w:tcPr>
          <w:p>
            <w:pPr>
              <w:pStyle w:val="0"/>
              <w:jc w:val="both"/>
            </w:pPr>
            <w:r>
              <w:rPr>
                <w:sz w:val="20"/>
              </w:rPr>
              <w:t xml:space="preserve">Устройства ручные механические массой 10 кг или менее для приготовления, обработки или подачи пищи или напитков</w:t>
            </w:r>
          </w:p>
        </w:tc>
      </w:tr>
      <w:tr>
        <w:tblPrEx>
          <w:tblBorders>
            <w:insideH w:val="nil"/>
          </w:tblBorders>
        </w:tblPrEx>
        <w:tc>
          <w:tcPr>
            <w:tcW w:w="2041" w:type="dxa"/>
            <w:tcBorders>
              <w:bottom w:val="nil"/>
            </w:tcBorders>
          </w:tcPr>
          <w:p>
            <w:pPr>
              <w:pStyle w:val="0"/>
            </w:pPr>
            <w:r>
              <w:rPr>
                <w:sz w:val="20"/>
              </w:rPr>
              <w:t xml:space="preserve">из </w:t>
            </w:r>
            <w:hyperlink w:history="0" r:id="rId67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8211</w:t>
              </w:r>
            </w:hyperlink>
            <w:r>
              <w:rPr>
                <w:sz w:val="20"/>
              </w:rPr>
              <w:t xml:space="preserve">:</w:t>
            </w:r>
          </w:p>
          <w:p>
            <w:pPr>
              <w:pStyle w:val="0"/>
            </w:pPr>
            <w:hyperlink w:history="0" r:id="rId674"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8211 91 000</w:t>
              </w:r>
            </w:hyperlink>
          </w:p>
        </w:tc>
        <w:tc>
          <w:tcPr>
            <w:tcW w:w="7030" w:type="dxa"/>
            <w:tcBorders>
              <w:bottom w:val="nil"/>
            </w:tcBorders>
          </w:tcPr>
          <w:p>
            <w:pPr>
              <w:pStyle w:val="0"/>
              <w:jc w:val="both"/>
            </w:pPr>
            <w:r>
              <w:rPr>
                <w:sz w:val="20"/>
              </w:rPr>
              <w:t xml:space="preserve">Ножи с режущими лезвиями, пилообразными или нет (включая ножи для обрезки деревьев), кроме ножей товарной </w:t>
            </w:r>
            <w:hyperlink w:history="0" r:id="rId67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8208</w:t>
              </w:r>
            </w:hyperlink>
            <w:r>
              <w:rPr>
                <w:sz w:val="20"/>
              </w:rPr>
              <w:t xml:space="preserve">, и лезвия для них</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676"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67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8215</w:t>
              </w:r>
            </w:hyperlink>
          </w:p>
        </w:tc>
        <w:tc>
          <w:tcPr>
            <w:tcW w:w="7030" w:type="dxa"/>
          </w:tcPr>
          <w:p>
            <w:pPr>
              <w:pStyle w:val="0"/>
              <w:jc w:val="both"/>
            </w:pPr>
            <w:r>
              <w:rPr>
                <w:sz w:val="20"/>
              </w:rPr>
              <w:t xml:space="preserve">Ложки, вилки, половники, шумовки, лопаточки для тортов, ножи для рыбы, масла, щипцы для сахара и аналогичные кухонные или столовые приборы</w:t>
            </w:r>
          </w:p>
        </w:tc>
      </w:tr>
      <w:tr>
        <w:tc>
          <w:tcPr>
            <w:tcW w:w="2041" w:type="dxa"/>
          </w:tcPr>
          <w:p>
            <w:pPr>
              <w:pStyle w:val="0"/>
            </w:pPr>
            <w:r>
              <w:rPr>
                <w:sz w:val="20"/>
              </w:rPr>
              <w:t xml:space="preserve">из </w:t>
            </w:r>
            <w:hyperlink w:history="0" r:id="rId67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8302</w:t>
              </w:r>
            </w:hyperlink>
            <w:r>
              <w:rPr>
                <w:sz w:val="20"/>
              </w:rPr>
              <w:t xml:space="preserve">:</w:t>
            </w:r>
          </w:p>
          <w:p>
            <w:pPr>
              <w:pStyle w:val="0"/>
            </w:pPr>
            <w:hyperlink w:history="0" r:id="rId67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8302 41 900 0</w:t>
              </w:r>
            </w:hyperlink>
          </w:p>
        </w:tc>
        <w:tc>
          <w:tcPr>
            <w:tcW w:w="7030" w:type="dxa"/>
          </w:tcPr>
          <w:p>
            <w:pPr>
              <w:pStyle w:val="0"/>
              <w:jc w:val="both"/>
            </w:pPr>
            <w:r>
              <w:rPr>
                <w:sz w:val="20"/>
              </w:rPr>
              <w:t xml:space="preserve">Крепежная арматура, фурнитура и аналогичные изделия из недрагоценных металлов, используемые для мебели, дверей, лестниц, окон, штор, в салонах транспортных средств, шорных изделий, чемоданов, ящиков, шкатулок или аналогичных изделий; вешалки для шляп, крючки для шляп, кронштейны и аналогичные изделия из недрагоценных металлов; мебельные колеса с крепежными приспособлениями из недрагоценных металлов; автоматические устройства из недрагоценных металлов для закрывания дверей</w:t>
            </w:r>
          </w:p>
        </w:tc>
      </w:tr>
      <w:tr>
        <w:tc>
          <w:tcPr>
            <w:tcW w:w="2041" w:type="dxa"/>
          </w:tcPr>
          <w:p>
            <w:pPr>
              <w:pStyle w:val="0"/>
            </w:pPr>
            <w:r>
              <w:rPr>
                <w:sz w:val="20"/>
              </w:rPr>
              <w:t xml:space="preserve">из </w:t>
            </w:r>
            <w:hyperlink w:history="0" r:id="rId68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8307</w:t>
              </w:r>
            </w:hyperlink>
            <w:r>
              <w:rPr>
                <w:sz w:val="20"/>
              </w:rPr>
              <w:t xml:space="preserve">:</w:t>
            </w:r>
          </w:p>
          <w:p>
            <w:pPr>
              <w:pStyle w:val="0"/>
            </w:pPr>
            <w:hyperlink w:history="0" r:id="rId68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8307 10 000 9</w:t>
              </w:r>
            </w:hyperlink>
          </w:p>
        </w:tc>
        <w:tc>
          <w:tcPr>
            <w:tcW w:w="7030" w:type="dxa"/>
          </w:tcPr>
          <w:p>
            <w:pPr>
              <w:pStyle w:val="0"/>
              <w:jc w:val="both"/>
            </w:pPr>
            <w:r>
              <w:rPr>
                <w:sz w:val="20"/>
              </w:rPr>
              <w:t xml:space="preserve">Трубы гибкие из недрагоценных металлов, с фитингами или без них</w:t>
            </w:r>
          </w:p>
        </w:tc>
      </w:tr>
      <w:tr>
        <w:tc>
          <w:tcPr>
            <w:tcW w:w="2041" w:type="dxa"/>
          </w:tcPr>
          <w:p>
            <w:pPr>
              <w:pStyle w:val="0"/>
            </w:pPr>
            <w:hyperlink w:history="0" r:id="rId68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8401</w:t>
              </w:r>
            </w:hyperlink>
          </w:p>
        </w:tc>
        <w:tc>
          <w:tcPr>
            <w:tcW w:w="7030" w:type="dxa"/>
          </w:tcPr>
          <w:p>
            <w:pPr>
              <w:pStyle w:val="0"/>
              <w:jc w:val="both"/>
            </w:pPr>
            <w:r>
              <w:rPr>
                <w:sz w:val="20"/>
              </w:rPr>
              <w:t xml:space="preserve">Реакторы ядерные; тепловыделяющие элементы (твэлы), необлученные, для ядерных реакторов; оборудование и устройства для разделения изотопов</w:t>
            </w:r>
          </w:p>
        </w:tc>
      </w:tr>
      <w:tr>
        <w:tc>
          <w:tcPr>
            <w:tcW w:w="2041" w:type="dxa"/>
          </w:tcPr>
          <w:p>
            <w:pPr>
              <w:pStyle w:val="0"/>
            </w:pPr>
            <w:hyperlink w:history="0" r:id="rId68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8402</w:t>
              </w:r>
            </w:hyperlink>
          </w:p>
        </w:tc>
        <w:tc>
          <w:tcPr>
            <w:tcW w:w="7030" w:type="dxa"/>
          </w:tcPr>
          <w:p>
            <w:pPr>
              <w:pStyle w:val="0"/>
              <w:jc w:val="both"/>
            </w:pPr>
            <w:r>
              <w:rPr>
                <w:sz w:val="20"/>
              </w:rPr>
              <w:t xml:space="preserve">Котлы паровые или другие паропроизводящие котлы (кроме водяных котлов центрального отопления, способных также производить пар низкого давления); котлы перегретой воды</w:t>
            </w:r>
          </w:p>
        </w:tc>
      </w:tr>
      <w:tr>
        <w:tc>
          <w:tcPr>
            <w:tcW w:w="2041" w:type="dxa"/>
          </w:tcPr>
          <w:p>
            <w:pPr>
              <w:pStyle w:val="0"/>
            </w:pPr>
            <w:hyperlink w:history="0" r:id="rId68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8403</w:t>
              </w:r>
            </w:hyperlink>
          </w:p>
        </w:tc>
        <w:tc>
          <w:tcPr>
            <w:tcW w:w="7030" w:type="dxa"/>
          </w:tcPr>
          <w:p>
            <w:pPr>
              <w:pStyle w:val="0"/>
              <w:jc w:val="both"/>
            </w:pPr>
            <w:r>
              <w:rPr>
                <w:sz w:val="20"/>
              </w:rPr>
              <w:t xml:space="preserve">Котлы центрального отопления, кроме котлов товарной </w:t>
            </w:r>
            <w:hyperlink w:history="0" r:id="rId68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8402</w:t>
              </w:r>
            </w:hyperlink>
          </w:p>
        </w:tc>
      </w:tr>
      <w:tr>
        <w:tc>
          <w:tcPr>
            <w:tcW w:w="2041" w:type="dxa"/>
          </w:tcPr>
          <w:p>
            <w:pPr>
              <w:pStyle w:val="0"/>
            </w:pPr>
            <w:hyperlink w:history="0" r:id="rId68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8404</w:t>
              </w:r>
            </w:hyperlink>
          </w:p>
        </w:tc>
        <w:tc>
          <w:tcPr>
            <w:tcW w:w="7030" w:type="dxa"/>
          </w:tcPr>
          <w:p>
            <w:pPr>
              <w:pStyle w:val="0"/>
              <w:jc w:val="both"/>
            </w:pPr>
            <w:r>
              <w:rPr>
                <w:sz w:val="20"/>
              </w:rPr>
              <w:t xml:space="preserve">Вспомогательное оборудование для использования с котлами товарной </w:t>
            </w:r>
            <w:hyperlink w:history="0" r:id="rId68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8402</w:t>
              </w:r>
            </w:hyperlink>
            <w:r>
              <w:rPr>
                <w:sz w:val="20"/>
              </w:rPr>
              <w:t xml:space="preserve"> или </w:t>
            </w:r>
            <w:hyperlink w:history="0" r:id="rId68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8403</w:t>
              </w:r>
            </w:hyperlink>
            <w:r>
              <w:rPr>
                <w:sz w:val="20"/>
              </w:rPr>
              <w:t xml:space="preserve"> (например, экономайзеры, пароперегреватели, сажеудалители, газовые рекуператоры); конденсаторы для пароводяных или других паровых силовых установок</w:t>
            </w:r>
          </w:p>
        </w:tc>
      </w:tr>
      <w:tr>
        <w:tc>
          <w:tcPr>
            <w:tcW w:w="2041" w:type="dxa"/>
          </w:tcPr>
          <w:p>
            <w:pPr>
              <w:pStyle w:val="0"/>
            </w:pPr>
            <w:hyperlink w:history="0" r:id="rId68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8405</w:t>
              </w:r>
            </w:hyperlink>
          </w:p>
        </w:tc>
        <w:tc>
          <w:tcPr>
            <w:tcW w:w="7030" w:type="dxa"/>
          </w:tcPr>
          <w:p>
            <w:pPr>
              <w:pStyle w:val="0"/>
              <w:jc w:val="both"/>
            </w:pPr>
            <w:r>
              <w:rPr>
                <w:sz w:val="20"/>
              </w:rPr>
              <w:t xml:space="preserve">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r>
      <w:tr>
        <w:tc>
          <w:tcPr>
            <w:tcW w:w="2041" w:type="dxa"/>
          </w:tcPr>
          <w:p>
            <w:pPr>
              <w:pStyle w:val="0"/>
            </w:pPr>
            <w:hyperlink w:history="0" r:id="rId69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8406</w:t>
              </w:r>
            </w:hyperlink>
          </w:p>
        </w:tc>
        <w:tc>
          <w:tcPr>
            <w:tcW w:w="7030" w:type="dxa"/>
          </w:tcPr>
          <w:p>
            <w:pPr>
              <w:pStyle w:val="0"/>
              <w:jc w:val="both"/>
            </w:pPr>
            <w:r>
              <w:rPr>
                <w:sz w:val="20"/>
              </w:rPr>
              <w:t xml:space="preserve">Турбины на водяном пару и турбины паровые прочие</w:t>
            </w:r>
          </w:p>
        </w:tc>
      </w:tr>
      <w:tr>
        <w:tc>
          <w:tcPr>
            <w:tcW w:w="2041" w:type="dxa"/>
          </w:tcPr>
          <w:p>
            <w:pPr>
              <w:pStyle w:val="0"/>
            </w:pPr>
            <w:hyperlink w:history="0" r:id="rId69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8407</w:t>
              </w:r>
            </w:hyperlink>
          </w:p>
        </w:tc>
        <w:tc>
          <w:tcPr>
            <w:tcW w:w="7030" w:type="dxa"/>
          </w:tcPr>
          <w:p>
            <w:pPr>
              <w:pStyle w:val="0"/>
              <w:jc w:val="both"/>
            </w:pPr>
            <w:r>
              <w:rPr>
                <w:sz w:val="20"/>
              </w:rPr>
              <w:t xml:space="preserve">Двигатели внутреннего сгорания с искровым зажиганием, с вращающимся или возвратно-поступательным движением поршня</w:t>
            </w:r>
          </w:p>
        </w:tc>
      </w:tr>
      <w:tr>
        <w:tc>
          <w:tcPr>
            <w:tcW w:w="2041" w:type="dxa"/>
          </w:tcPr>
          <w:p>
            <w:pPr>
              <w:pStyle w:val="0"/>
            </w:pPr>
            <w:hyperlink w:history="0" r:id="rId69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8408</w:t>
              </w:r>
            </w:hyperlink>
          </w:p>
        </w:tc>
        <w:tc>
          <w:tcPr>
            <w:tcW w:w="7030" w:type="dxa"/>
          </w:tcPr>
          <w:p>
            <w:pPr>
              <w:pStyle w:val="0"/>
              <w:jc w:val="both"/>
            </w:pPr>
            <w:r>
              <w:rPr>
                <w:sz w:val="20"/>
              </w:rPr>
              <w:t xml:space="preserve">Двигатели внутреннего сгорания поршневые с воспламенением от сжатия (дизели или полудизели)</w:t>
            </w:r>
          </w:p>
        </w:tc>
      </w:tr>
      <w:tr>
        <w:tc>
          <w:tcPr>
            <w:tcW w:w="2041" w:type="dxa"/>
          </w:tcPr>
          <w:p>
            <w:pPr>
              <w:pStyle w:val="0"/>
            </w:pPr>
            <w:hyperlink w:history="0" r:id="rId69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8409</w:t>
              </w:r>
            </w:hyperlink>
          </w:p>
        </w:tc>
        <w:tc>
          <w:tcPr>
            <w:tcW w:w="7030" w:type="dxa"/>
          </w:tcPr>
          <w:p>
            <w:pPr>
              <w:pStyle w:val="0"/>
              <w:jc w:val="both"/>
            </w:pPr>
            <w:r>
              <w:rPr>
                <w:sz w:val="20"/>
              </w:rPr>
              <w:t xml:space="preserve">Части, предназначенные исключительно или главным образом для двигателей товарной </w:t>
            </w:r>
            <w:hyperlink w:history="0" r:id="rId69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8407</w:t>
              </w:r>
            </w:hyperlink>
            <w:r>
              <w:rPr>
                <w:sz w:val="20"/>
              </w:rPr>
              <w:t xml:space="preserve"> или </w:t>
            </w:r>
            <w:hyperlink w:history="0" r:id="rId69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8408</w:t>
              </w:r>
            </w:hyperlink>
          </w:p>
        </w:tc>
      </w:tr>
      <w:tr>
        <w:tc>
          <w:tcPr>
            <w:tcW w:w="2041" w:type="dxa"/>
          </w:tcPr>
          <w:p>
            <w:pPr>
              <w:pStyle w:val="0"/>
            </w:pPr>
            <w:hyperlink w:history="0" r:id="rId69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8410</w:t>
              </w:r>
            </w:hyperlink>
          </w:p>
        </w:tc>
        <w:tc>
          <w:tcPr>
            <w:tcW w:w="7030" w:type="dxa"/>
          </w:tcPr>
          <w:p>
            <w:pPr>
              <w:pStyle w:val="0"/>
              <w:jc w:val="both"/>
            </w:pPr>
            <w:r>
              <w:rPr>
                <w:sz w:val="20"/>
              </w:rPr>
              <w:t xml:space="preserve">Турбины гидравлические, колеса водяные и регуляторы к ним</w:t>
            </w:r>
          </w:p>
        </w:tc>
      </w:tr>
      <w:tr>
        <w:tc>
          <w:tcPr>
            <w:tcW w:w="2041" w:type="dxa"/>
          </w:tcPr>
          <w:p>
            <w:pPr>
              <w:pStyle w:val="0"/>
            </w:pPr>
            <w:hyperlink w:history="0" r:id="rId69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8411</w:t>
              </w:r>
            </w:hyperlink>
          </w:p>
        </w:tc>
        <w:tc>
          <w:tcPr>
            <w:tcW w:w="7030" w:type="dxa"/>
          </w:tcPr>
          <w:p>
            <w:pPr>
              <w:pStyle w:val="0"/>
              <w:jc w:val="both"/>
            </w:pPr>
            <w:r>
              <w:rPr>
                <w:sz w:val="20"/>
              </w:rPr>
              <w:t xml:space="preserve">Двигатели турбореактивные и турбовинтовые, газовые турбины прочие</w:t>
            </w:r>
          </w:p>
        </w:tc>
      </w:tr>
      <w:tr>
        <w:tc>
          <w:tcPr>
            <w:tcW w:w="2041" w:type="dxa"/>
          </w:tcPr>
          <w:p>
            <w:pPr>
              <w:pStyle w:val="0"/>
            </w:pPr>
            <w:hyperlink w:history="0" r:id="rId69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8412</w:t>
              </w:r>
            </w:hyperlink>
          </w:p>
        </w:tc>
        <w:tc>
          <w:tcPr>
            <w:tcW w:w="7030" w:type="dxa"/>
          </w:tcPr>
          <w:p>
            <w:pPr>
              <w:pStyle w:val="0"/>
              <w:jc w:val="both"/>
            </w:pPr>
            <w:r>
              <w:rPr>
                <w:sz w:val="20"/>
              </w:rPr>
              <w:t xml:space="preserve">Двигатели и силовые установки прочие</w:t>
            </w:r>
          </w:p>
        </w:tc>
      </w:tr>
      <w:tr>
        <w:tc>
          <w:tcPr>
            <w:tcW w:w="2041" w:type="dxa"/>
          </w:tcPr>
          <w:p>
            <w:pPr>
              <w:pStyle w:val="0"/>
            </w:pPr>
            <w:hyperlink w:history="0" r:id="rId69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8413</w:t>
              </w:r>
            </w:hyperlink>
          </w:p>
        </w:tc>
        <w:tc>
          <w:tcPr>
            <w:tcW w:w="7030" w:type="dxa"/>
          </w:tcPr>
          <w:p>
            <w:pPr>
              <w:pStyle w:val="0"/>
              <w:jc w:val="both"/>
            </w:pPr>
            <w:r>
              <w:rPr>
                <w:sz w:val="20"/>
              </w:rPr>
              <w:t xml:space="preserve">Насосы жидкостные с расходомерами или без них; подъемники жидкостей</w:t>
            </w:r>
          </w:p>
        </w:tc>
      </w:tr>
      <w:tr>
        <w:tblPrEx>
          <w:tblBorders>
            <w:insideH w:val="nil"/>
          </w:tblBorders>
        </w:tblPrEx>
        <w:tc>
          <w:tcPr>
            <w:tcW w:w="2041" w:type="dxa"/>
            <w:tcBorders>
              <w:bottom w:val="nil"/>
            </w:tcBorders>
          </w:tcPr>
          <w:p>
            <w:pPr>
              <w:pStyle w:val="0"/>
            </w:pPr>
            <w:hyperlink w:history="0" r:id="rId70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8414</w:t>
              </w:r>
            </w:hyperlink>
          </w:p>
        </w:tc>
        <w:tc>
          <w:tcPr>
            <w:tcW w:w="7030" w:type="dxa"/>
            <w:tcBorders>
              <w:bottom w:val="nil"/>
            </w:tcBorders>
          </w:tcPr>
          <w:p>
            <w:pPr>
              <w:pStyle w:val="0"/>
              <w:jc w:val="both"/>
            </w:pPr>
            <w:r>
              <w:rPr>
                <w:sz w:val="20"/>
              </w:rPr>
              <w:t xml:space="preserve">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 газонепроницаемые шкафы биологической безопасности с фильтрами или без фильтров</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701"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70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8415</w:t>
              </w:r>
            </w:hyperlink>
          </w:p>
        </w:tc>
        <w:tc>
          <w:tcPr>
            <w:tcW w:w="7030" w:type="dxa"/>
          </w:tcPr>
          <w:p>
            <w:pPr>
              <w:pStyle w:val="0"/>
              <w:jc w:val="both"/>
            </w:pPr>
            <w:r>
              <w:rPr>
                <w:sz w:val="20"/>
              </w:rPr>
              <w:t xml:space="preserve">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w:t>
            </w:r>
          </w:p>
        </w:tc>
      </w:tr>
      <w:tr>
        <w:tc>
          <w:tcPr>
            <w:tcW w:w="2041" w:type="dxa"/>
          </w:tcPr>
          <w:p>
            <w:pPr>
              <w:pStyle w:val="0"/>
            </w:pPr>
            <w:hyperlink w:history="0" r:id="rId70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8416</w:t>
              </w:r>
            </w:hyperlink>
          </w:p>
        </w:tc>
        <w:tc>
          <w:tcPr>
            <w:tcW w:w="7030" w:type="dxa"/>
          </w:tcPr>
          <w:p>
            <w:pPr>
              <w:pStyle w:val="0"/>
              <w:jc w:val="both"/>
            </w:pPr>
            <w:r>
              <w:rPr>
                <w:sz w:val="20"/>
              </w:rPr>
              <w:t xml:space="preserve">Горелки топочные для жидкого топлива, распыленного твердого топлива или для газа; топки механические, включая их механические колосниковые решетки, механические золоудалители и аналогичные устройства</w:t>
            </w:r>
          </w:p>
        </w:tc>
      </w:tr>
      <w:tr>
        <w:tc>
          <w:tcPr>
            <w:tcW w:w="2041" w:type="dxa"/>
          </w:tcPr>
          <w:p>
            <w:pPr>
              <w:pStyle w:val="0"/>
            </w:pPr>
            <w:hyperlink w:history="0" r:id="rId70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8417</w:t>
              </w:r>
            </w:hyperlink>
          </w:p>
        </w:tc>
        <w:tc>
          <w:tcPr>
            <w:tcW w:w="7030" w:type="dxa"/>
          </w:tcPr>
          <w:p>
            <w:pPr>
              <w:pStyle w:val="0"/>
              <w:jc w:val="both"/>
            </w:pPr>
            <w:r>
              <w:rPr>
                <w:sz w:val="20"/>
              </w:rPr>
              <w:t xml:space="preserve">Горны и печи промышленные или лабораторные, включая мусоросжигательные печи, неэлектрические</w:t>
            </w:r>
          </w:p>
        </w:tc>
      </w:tr>
      <w:tr>
        <w:tc>
          <w:tcPr>
            <w:tcW w:w="2041" w:type="dxa"/>
          </w:tcPr>
          <w:p>
            <w:pPr>
              <w:pStyle w:val="0"/>
            </w:pPr>
            <w:hyperlink w:history="0" r:id="rId70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8418</w:t>
              </w:r>
            </w:hyperlink>
          </w:p>
        </w:tc>
        <w:tc>
          <w:tcPr>
            <w:tcW w:w="7030" w:type="dxa"/>
          </w:tcPr>
          <w:p>
            <w:pPr>
              <w:pStyle w:val="0"/>
              <w:jc w:val="both"/>
            </w:pPr>
            <w:r>
              <w:rPr>
                <w:sz w:val="20"/>
              </w:rPr>
              <w:t xml:space="preserve">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w:t>
            </w:r>
            <w:hyperlink w:history="0" r:id="rId70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8415</w:t>
              </w:r>
            </w:hyperlink>
          </w:p>
        </w:tc>
      </w:tr>
      <w:tr>
        <w:tc>
          <w:tcPr>
            <w:tcW w:w="2041" w:type="dxa"/>
          </w:tcPr>
          <w:p>
            <w:pPr>
              <w:pStyle w:val="0"/>
            </w:pPr>
            <w:hyperlink w:history="0" r:id="rId70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8419</w:t>
              </w:r>
            </w:hyperlink>
          </w:p>
        </w:tc>
        <w:tc>
          <w:tcPr>
            <w:tcW w:w="7030" w:type="dxa"/>
          </w:tcPr>
          <w:p>
            <w:pPr>
              <w:pStyle w:val="0"/>
              <w:jc w:val="both"/>
            </w:pPr>
            <w:r>
              <w:rPr>
                <w:sz w:val="20"/>
              </w:rPr>
              <w:t xml:space="preserve">Машины, оборудование промышленное или лабораторное с электрическим или неэлектрическим нагревом (исключая печи, камеры и другое оборудование товарной </w:t>
            </w:r>
            <w:hyperlink w:history="0" r:id="rId70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8514</w:t>
              </w:r>
            </w:hyperlink>
            <w:r>
              <w:rPr>
                <w:sz w:val="20"/>
              </w:rPr>
              <w:t xml:space="preserve">) для обработки материалов в процессе с изменением температуры, таком как нагрев, варка, жаренье, дистилляция, ректификация, стерилизация, пастеризация, пропаривание, сушка, выпаривание, конденсирование или охлаждение, за исключением машин и оборудования, используемых в бытовых целях; водонагреватели проточные или накопительные (емкостные), неэлектрические</w:t>
            </w:r>
          </w:p>
        </w:tc>
      </w:tr>
      <w:tr>
        <w:tc>
          <w:tcPr>
            <w:tcW w:w="2041" w:type="dxa"/>
          </w:tcPr>
          <w:p>
            <w:pPr>
              <w:pStyle w:val="0"/>
            </w:pPr>
            <w:hyperlink w:history="0" r:id="rId70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8420</w:t>
              </w:r>
            </w:hyperlink>
          </w:p>
        </w:tc>
        <w:tc>
          <w:tcPr>
            <w:tcW w:w="7030" w:type="dxa"/>
          </w:tcPr>
          <w:p>
            <w:pPr>
              <w:pStyle w:val="0"/>
              <w:jc w:val="both"/>
            </w:pPr>
            <w:r>
              <w:rPr>
                <w:sz w:val="20"/>
              </w:rPr>
              <w:t xml:space="preserve">Каландры или другие валковые машины, кроме машин для обработки металла или стекла, и валки для них</w:t>
            </w:r>
          </w:p>
        </w:tc>
      </w:tr>
      <w:tr>
        <w:tc>
          <w:tcPr>
            <w:tcW w:w="2041" w:type="dxa"/>
          </w:tcPr>
          <w:p>
            <w:pPr>
              <w:pStyle w:val="0"/>
            </w:pPr>
            <w:hyperlink w:history="0" r:id="rId71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8421</w:t>
              </w:r>
            </w:hyperlink>
          </w:p>
        </w:tc>
        <w:tc>
          <w:tcPr>
            <w:tcW w:w="7030" w:type="dxa"/>
          </w:tcPr>
          <w:p>
            <w:pPr>
              <w:pStyle w:val="0"/>
              <w:jc w:val="both"/>
            </w:pPr>
            <w:r>
              <w:rPr>
                <w:sz w:val="20"/>
              </w:rPr>
              <w:t xml:space="preserve">Центрифуги, включая центробежные сушилки; оборудование и устройства для фильтрования или очистки жидкостей или газов</w:t>
            </w:r>
          </w:p>
        </w:tc>
      </w:tr>
      <w:tr>
        <w:tc>
          <w:tcPr>
            <w:tcW w:w="2041" w:type="dxa"/>
          </w:tcPr>
          <w:p>
            <w:pPr>
              <w:pStyle w:val="0"/>
            </w:pPr>
            <w:hyperlink w:history="0" r:id="rId71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8422</w:t>
              </w:r>
            </w:hyperlink>
          </w:p>
        </w:tc>
        <w:tc>
          <w:tcPr>
            <w:tcW w:w="7030" w:type="dxa"/>
          </w:tcPr>
          <w:p>
            <w:pPr>
              <w:pStyle w:val="0"/>
              <w:jc w:val="both"/>
            </w:pPr>
            <w:r>
              <w:rPr>
                <w:sz w:val="20"/>
              </w:rPr>
              <w:t xml:space="preserve">Машины посудомоечные;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w:t>
            </w:r>
          </w:p>
        </w:tc>
      </w:tr>
      <w:tr>
        <w:tc>
          <w:tcPr>
            <w:tcW w:w="2041" w:type="dxa"/>
          </w:tcPr>
          <w:p>
            <w:pPr>
              <w:pStyle w:val="0"/>
            </w:pPr>
            <w:hyperlink w:history="0" r:id="rId71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8423</w:t>
              </w:r>
            </w:hyperlink>
          </w:p>
        </w:tc>
        <w:tc>
          <w:tcPr>
            <w:tcW w:w="7030" w:type="dxa"/>
          </w:tcPr>
          <w:p>
            <w:pPr>
              <w:pStyle w:val="0"/>
              <w:jc w:val="both"/>
            </w:pPr>
            <w:r>
              <w:rPr>
                <w:sz w:val="20"/>
              </w:rPr>
              <w:t xml:space="preserve">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разновесы для весов всех типов</w:t>
            </w:r>
          </w:p>
        </w:tc>
      </w:tr>
      <w:tr>
        <w:tc>
          <w:tcPr>
            <w:tcW w:w="2041" w:type="dxa"/>
          </w:tcPr>
          <w:p>
            <w:pPr>
              <w:pStyle w:val="0"/>
            </w:pPr>
            <w:hyperlink w:history="0" r:id="rId71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8424</w:t>
              </w:r>
            </w:hyperlink>
          </w:p>
        </w:tc>
        <w:tc>
          <w:tcPr>
            <w:tcW w:w="7030" w:type="dxa"/>
          </w:tcPr>
          <w:p>
            <w:pPr>
              <w:pStyle w:val="0"/>
              <w:jc w:val="both"/>
            </w:pPr>
            <w:r>
              <w:rPr>
                <w:sz w:val="20"/>
              </w:rPr>
              <w:t xml:space="preserve">Механические устройства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 метательные устройства</w:t>
            </w:r>
          </w:p>
        </w:tc>
      </w:tr>
      <w:tr>
        <w:tc>
          <w:tcPr>
            <w:tcW w:w="2041" w:type="dxa"/>
          </w:tcPr>
          <w:p>
            <w:pPr>
              <w:pStyle w:val="0"/>
            </w:pPr>
            <w:hyperlink w:history="0" r:id="rId71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8425</w:t>
              </w:r>
            </w:hyperlink>
          </w:p>
        </w:tc>
        <w:tc>
          <w:tcPr>
            <w:tcW w:w="7030" w:type="dxa"/>
          </w:tcPr>
          <w:p>
            <w:pPr>
              <w:pStyle w:val="0"/>
              <w:jc w:val="both"/>
            </w:pPr>
            <w:r>
              <w:rPr>
                <w:sz w:val="20"/>
              </w:rPr>
              <w:t xml:space="preserve">Тали подъемные и подъемники, кроме скиповых подъемников; лебедки и кабестаны; домкраты</w:t>
            </w:r>
          </w:p>
        </w:tc>
      </w:tr>
      <w:tr>
        <w:tc>
          <w:tcPr>
            <w:tcW w:w="2041" w:type="dxa"/>
          </w:tcPr>
          <w:p>
            <w:pPr>
              <w:pStyle w:val="0"/>
            </w:pPr>
            <w:hyperlink w:history="0" r:id="rId71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8426</w:t>
              </w:r>
            </w:hyperlink>
          </w:p>
        </w:tc>
        <w:tc>
          <w:tcPr>
            <w:tcW w:w="7030" w:type="dxa"/>
          </w:tcPr>
          <w:p>
            <w:pPr>
              <w:pStyle w:val="0"/>
              <w:jc w:val="both"/>
            </w:pPr>
            <w:r>
              <w:rPr>
                <w:sz w:val="20"/>
              </w:rPr>
              <w:t xml:space="preserve">Судовые деррик-краны; краны подъемные, включая кабель-краны; фермы подъемные подвижные, погрузчики портальные и тележки, оснащенные подъемным краном</w:t>
            </w:r>
          </w:p>
        </w:tc>
      </w:tr>
      <w:tr>
        <w:tc>
          <w:tcPr>
            <w:tcW w:w="2041" w:type="dxa"/>
          </w:tcPr>
          <w:p>
            <w:pPr>
              <w:pStyle w:val="0"/>
            </w:pPr>
            <w:hyperlink w:history="0" r:id="rId71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8427</w:t>
              </w:r>
            </w:hyperlink>
          </w:p>
        </w:tc>
        <w:tc>
          <w:tcPr>
            <w:tcW w:w="7030" w:type="dxa"/>
          </w:tcPr>
          <w:p>
            <w:pPr>
              <w:pStyle w:val="0"/>
              <w:jc w:val="both"/>
            </w:pPr>
            <w:r>
              <w:rPr>
                <w:sz w:val="20"/>
              </w:rPr>
              <w:t xml:space="preserve">Автопогрузчики с вилочным захватом; прочие тележки, оснащенные подъемным или погрузочно-разгрузочным оборудованием</w:t>
            </w:r>
          </w:p>
        </w:tc>
      </w:tr>
      <w:tr>
        <w:tc>
          <w:tcPr>
            <w:tcW w:w="2041" w:type="dxa"/>
          </w:tcPr>
          <w:p>
            <w:pPr>
              <w:pStyle w:val="0"/>
            </w:pPr>
            <w:hyperlink w:history="0" r:id="rId71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8428</w:t>
              </w:r>
            </w:hyperlink>
          </w:p>
        </w:tc>
        <w:tc>
          <w:tcPr>
            <w:tcW w:w="7030" w:type="dxa"/>
          </w:tcPr>
          <w:p>
            <w:pPr>
              <w:pStyle w:val="0"/>
              <w:jc w:val="both"/>
            </w:pPr>
            <w:r>
              <w:rPr>
                <w:sz w:val="20"/>
              </w:rPr>
              <w:t xml:space="preserve">Машины и устройства для подъема, перемещения, погрузки или разгрузки (например, лифты, эскалаторы, конвейеры, канатные дороги) прочие</w:t>
            </w:r>
          </w:p>
        </w:tc>
      </w:tr>
      <w:tr>
        <w:tc>
          <w:tcPr>
            <w:tcW w:w="2041" w:type="dxa"/>
          </w:tcPr>
          <w:p>
            <w:pPr>
              <w:pStyle w:val="0"/>
            </w:pPr>
            <w:hyperlink w:history="0" r:id="rId71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8429</w:t>
              </w:r>
            </w:hyperlink>
          </w:p>
        </w:tc>
        <w:tc>
          <w:tcPr>
            <w:tcW w:w="7030" w:type="dxa"/>
          </w:tcPr>
          <w:p>
            <w:pPr>
              <w:pStyle w:val="0"/>
              <w:jc w:val="both"/>
            </w:pPr>
            <w:r>
              <w:rPr>
                <w:sz w:val="20"/>
              </w:rPr>
              <w:t xml:space="preserve">Бульдозеры с неповоротным или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tc>
      </w:tr>
      <w:tr>
        <w:tc>
          <w:tcPr>
            <w:tcW w:w="2041" w:type="dxa"/>
          </w:tcPr>
          <w:p>
            <w:pPr>
              <w:pStyle w:val="0"/>
            </w:pPr>
            <w:hyperlink w:history="0" r:id="rId71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8430</w:t>
              </w:r>
            </w:hyperlink>
          </w:p>
        </w:tc>
        <w:tc>
          <w:tcPr>
            <w:tcW w:w="7030" w:type="dxa"/>
          </w:tcPr>
          <w:p>
            <w:pPr>
              <w:pStyle w:val="0"/>
              <w:jc w:val="both"/>
            </w:pPr>
            <w:r>
              <w:rPr>
                <w:sz w:val="20"/>
              </w:rPr>
              <w:t xml:space="preserve">Машины и механизмы прочие для перемещения, планировки, профилирования, разработки, трамбования, уплотнения, выемки или бурения грунта, полезных ископаемых или руд; оборудование для забивки и извлечения свай; снегоочистители плужные и роторные</w:t>
            </w:r>
          </w:p>
        </w:tc>
      </w:tr>
      <w:tr>
        <w:tc>
          <w:tcPr>
            <w:tcW w:w="2041" w:type="dxa"/>
          </w:tcPr>
          <w:p>
            <w:pPr>
              <w:pStyle w:val="0"/>
            </w:pPr>
            <w:hyperlink w:history="0" r:id="rId72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8431</w:t>
              </w:r>
            </w:hyperlink>
          </w:p>
        </w:tc>
        <w:tc>
          <w:tcPr>
            <w:tcW w:w="7030" w:type="dxa"/>
          </w:tcPr>
          <w:p>
            <w:pPr>
              <w:pStyle w:val="0"/>
              <w:jc w:val="both"/>
            </w:pPr>
            <w:r>
              <w:rPr>
                <w:sz w:val="20"/>
              </w:rPr>
              <w:t xml:space="preserve">Части, предназначенные исключительно или в основном для оборудования товарных </w:t>
            </w:r>
            <w:hyperlink w:history="0" r:id="rId72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позиций 8425</w:t>
              </w:r>
            </w:hyperlink>
            <w:r>
              <w:rPr>
                <w:sz w:val="20"/>
              </w:rPr>
              <w:t xml:space="preserve"> - </w:t>
            </w:r>
            <w:hyperlink w:history="0" r:id="rId72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8430</w:t>
              </w:r>
            </w:hyperlink>
          </w:p>
        </w:tc>
      </w:tr>
      <w:tr>
        <w:tc>
          <w:tcPr>
            <w:tcW w:w="2041" w:type="dxa"/>
          </w:tcPr>
          <w:p>
            <w:pPr>
              <w:pStyle w:val="0"/>
            </w:pPr>
            <w:hyperlink w:history="0" r:id="rId72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8432</w:t>
              </w:r>
            </w:hyperlink>
          </w:p>
        </w:tc>
        <w:tc>
          <w:tcPr>
            <w:tcW w:w="7030" w:type="dxa"/>
          </w:tcPr>
          <w:p>
            <w:pPr>
              <w:pStyle w:val="0"/>
              <w:jc w:val="both"/>
            </w:pPr>
            <w:r>
              <w:rPr>
                <w:sz w:val="20"/>
              </w:rPr>
              <w:t xml:space="preserve">Машины сельскохозяйственные, садовые или лесохозяйственные для подготовки и обработки почвы; катки для газонов или спортплощадок</w:t>
            </w:r>
          </w:p>
        </w:tc>
      </w:tr>
      <w:tr>
        <w:tc>
          <w:tcPr>
            <w:tcW w:w="2041" w:type="dxa"/>
          </w:tcPr>
          <w:p>
            <w:pPr>
              <w:pStyle w:val="0"/>
            </w:pPr>
            <w:hyperlink w:history="0" r:id="rId72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8433</w:t>
              </w:r>
            </w:hyperlink>
          </w:p>
        </w:tc>
        <w:tc>
          <w:tcPr>
            <w:tcW w:w="7030" w:type="dxa"/>
          </w:tcPr>
          <w:p>
            <w:pPr>
              <w:pStyle w:val="0"/>
              <w:jc w:val="both"/>
            </w:pPr>
            <w:r>
              <w:rPr>
                <w:sz w:val="20"/>
              </w:rPr>
              <w:t xml:space="preserve">Машины или механизмы для уборки или обмолота сельскохозяйственных культур, включая пресс-подборщики, прессы для упаковки в кипы соломы или сена; сенокосилки или газонокосилки; машины для очистки, сортировки или калибровки яиц, плодов или других сельскохозяйственных продуктов, кроме машин товарной </w:t>
            </w:r>
            <w:hyperlink w:history="0" r:id="rId72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8437</w:t>
              </w:r>
            </w:hyperlink>
          </w:p>
        </w:tc>
      </w:tr>
      <w:tr>
        <w:tc>
          <w:tcPr>
            <w:tcW w:w="2041" w:type="dxa"/>
          </w:tcPr>
          <w:p>
            <w:pPr>
              <w:pStyle w:val="0"/>
            </w:pPr>
            <w:hyperlink w:history="0" r:id="rId72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8434</w:t>
              </w:r>
            </w:hyperlink>
          </w:p>
        </w:tc>
        <w:tc>
          <w:tcPr>
            <w:tcW w:w="7030" w:type="dxa"/>
          </w:tcPr>
          <w:p>
            <w:pPr>
              <w:pStyle w:val="0"/>
              <w:jc w:val="both"/>
            </w:pPr>
            <w:r>
              <w:rPr>
                <w:sz w:val="20"/>
              </w:rPr>
              <w:t xml:space="preserve">Установки и аппараты доильные, оборудование для обработки и переработки молока</w:t>
            </w:r>
          </w:p>
        </w:tc>
      </w:tr>
      <w:tr>
        <w:tc>
          <w:tcPr>
            <w:tcW w:w="2041" w:type="dxa"/>
          </w:tcPr>
          <w:p>
            <w:pPr>
              <w:pStyle w:val="0"/>
            </w:pPr>
            <w:hyperlink w:history="0" r:id="rId72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8435</w:t>
              </w:r>
            </w:hyperlink>
          </w:p>
        </w:tc>
        <w:tc>
          <w:tcPr>
            <w:tcW w:w="7030" w:type="dxa"/>
          </w:tcPr>
          <w:p>
            <w:pPr>
              <w:pStyle w:val="0"/>
              <w:jc w:val="both"/>
            </w:pPr>
            <w:r>
              <w:rPr>
                <w:sz w:val="20"/>
              </w:rPr>
              <w:t xml:space="preserve">Прессы, дробилки и аналогичное оборудование для виноделия, производства сидра, фруктовых соков или аналогичных напитков</w:t>
            </w:r>
          </w:p>
        </w:tc>
      </w:tr>
      <w:tr>
        <w:tc>
          <w:tcPr>
            <w:tcW w:w="2041" w:type="dxa"/>
          </w:tcPr>
          <w:p>
            <w:pPr>
              <w:pStyle w:val="0"/>
            </w:pPr>
            <w:hyperlink w:history="0" r:id="rId72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8436</w:t>
              </w:r>
            </w:hyperlink>
          </w:p>
        </w:tc>
        <w:tc>
          <w:tcPr>
            <w:tcW w:w="7030" w:type="dxa"/>
          </w:tcPr>
          <w:p>
            <w:pPr>
              <w:pStyle w:val="0"/>
              <w:jc w:val="both"/>
            </w:pPr>
            <w:r>
              <w:rPr>
                <w:sz w:val="20"/>
              </w:rPr>
              <w:t xml:space="preserve">Оборудование для сельского хозяйства, садоводства, лесного хозяйства, птицеводства или пчеловодства, включая оборудование для проращивания семян с механическими или нагревательными устройствами, прочее; инкубаторы для птицеводства и брудеры</w:t>
            </w:r>
          </w:p>
        </w:tc>
      </w:tr>
      <w:tr>
        <w:tc>
          <w:tcPr>
            <w:tcW w:w="2041" w:type="dxa"/>
          </w:tcPr>
          <w:p>
            <w:pPr>
              <w:pStyle w:val="0"/>
            </w:pPr>
            <w:hyperlink w:history="0" r:id="rId72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8437</w:t>
              </w:r>
            </w:hyperlink>
          </w:p>
        </w:tc>
        <w:tc>
          <w:tcPr>
            <w:tcW w:w="7030" w:type="dxa"/>
          </w:tcPr>
          <w:p>
            <w:pPr>
              <w:pStyle w:val="0"/>
              <w:jc w:val="both"/>
            </w:pPr>
            <w:r>
              <w:rPr>
                <w:sz w:val="20"/>
              </w:rPr>
              <w:t xml:space="preserve">Машины для очистки, сортировки или калибровки семян, зерна или сухих бобовых овощей; оборудование для мукомольной промышленности или для обработки злаковых или сухих бобовых овощей, кроме оборудования, используемого на сельскохозяйственных фермах</w:t>
            </w:r>
          </w:p>
        </w:tc>
      </w:tr>
      <w:tr>
        <w:tblPrEx>
          <w:tblBorders>
            <w:insideH w:val="nil"/>
          </w:tblBorders>
        </w:tblPrEx>
        <w:tc>
          <w:tcPr>
            <w:tcW w:w="2041" w:type="dxa"/>
            <w:tcBorders>
              <w:bottom w:val="nil"/>
            </w:tcBorders>
          </w:tcPr>
          <w:p>
            <w:pPr>
              <w:pStyle w:val="0"/>
            </w:pPr>
            <w:hyperlink w:history="0" r:id="rId73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8438</w:t>
              </w:r>
            </w:hyperlink>
          </w:p>
        </w:tc>
        <w:tc>
          <w:tcPr>
            <w:tcW w:w="7030" w:type="dxa"/>
            <w:tcBorders>
              <w:bottom w:val="nil"/>
            </w:tcBorders>
          </w:tcPr>
          <w:p>
            <w:pPr>
              <w:pStyle w:val="0"/>
              <w:jc w:val="both"/>
            </w:pPr>
            <w:r>
              <w:rPr>
                <w:sz w:val="20"/>
              </w:rPr>
              <w:t xml:space="preserve">Оборудование для промышленного приготовления или производства пищевых продуктов или напитков, в другом месте данной группы не поименованное или не включенное, кроме оборудования для экстрагирования или приготовления жиров или масел животного происхождения или нелетучих жиров или масел растительного или микробиологического происхождения</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731"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73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8439</w:t>
              </w:r>
            </w:hyperlink>
          </w:p>
        </w:tc>
        <w:tc>
          <w:tcPr>
            <w:tcW w:w="7030" w:type="dxa"/>
          </w:tcPr>
          <w:p>
            <w:pPr>
              <w:pStyle w:val="0"/>
              <w:jc w:val="both"/>
            </w:pPr>
            <w:r>
              <w:rPr>
                <w:sz w:val="20"/>
              </w:rPr>
              <w:t xml:space="preserve">Оборудование для производства массы из волокнистых целлюлозных материалов или для изготовления или отделки бумаги или картона</w:t>
            </w:r>
          </w:p>
        </w:tc>
      </w:tr>
      <w:tr>
        <w:tc>
          <w:tcPr>
            <w:tcW w:w="2041" w:type="dxa"/>
          </w:tcPr>
          <w:p>
            <w:pPr>
              <w:pStyle w:val="0"/>
            </w:pPr>
            <w:hyperlink w:history="0" r:id="rId73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8440</w:t>
              </w:r>
            </w:hyperlink>
          </w:p>
        </w:tc>
        <w:tc>
          <w:tcPr>
            <w:tcW w:w="7030" w:type="dxa"/>
          </w:tcPr>
          <w:p>
            <w:pPr>
              <w:pStyle w:val="0"/>
              <w:jc w:val="both"/>
            </w:pPr>
            <w:r>
              <w:rPr>
                <w:sz w:val="20"/>
              </w:rPr>
              <w:t xml:space="preserve">Оборудование переплетное, включая машины для сшивания книжных блоков</w:t>
            </w:r>
          </w:p>
        </w:tc>
      </w:tr>
      <w:tr>
        <w:tc>
          <w:tcPr>
            <w:tcW w:w="2041" w:type="dxa"/>
          </w:tcPr>
          <w:p>
            <w:pPr>
              <w:pStyle w:val="0"/>
            </w:pPr>
            <w:hyperlink w:history="0" r:id="rId73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8441</w:t>
              </w:r>
            </w:hyperlink>
          </w:p>
        </w:tc>
        <w:tc>
          <w:tcPr>
            <w:tcW w:w="7030" w:type="dxa"/>
          </w:tcPr>
          <w:p>
            <w:pPr>
              <w:pStyle w:val="0"/>
              <w:jc w:val="both"/>
            </w:pPr>
            <w:r>
              <w:rPr>
                <w:sz w:val="20"/>
              </w:rPr>
              <w:t xml:space="preserve">Оборудование для производства изделий из бумажной массы, бумаги или картона, включая резательные машины всех типов, прочее</w:t>
            </w:r>
          </w:p>
        </w:tc>
      </w:tr>
      <w:tr>
        <w:tc>
          <w:tcPr>
            <w:tcW w:w="2041" w:type="dxa"/>
          </w:tcPr>
          <w:p>
            <w:pPr>
              <w:pStyle w:val="0"/>
            </w:pPr>
            <w:hyperlink w:history="0" r:id="rId73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8442</w:t>
              </w:r>
            </w:hyperlink>
          </w:p>
        </w:tc>
        <w:tc>
          <w:tcPr>
            <w:tcW w:w="7030" w:type="dxa"/>
          </w:tcPr>
          <w:p>
            <w:pPr>
              <w:pStyle w:val="0"/>
              <w:jc w:val="both"/>
            </w:pPr>
            <w:r>
              <w:rPr>
                <w:sz w:val="20"/>
              </w:rPr>
              <w:t xml:space="preserve">Машины, аппаратура и оснастка (кроме оборудования товарных </w:t>
            </w:r>
            <w:hyperlink w:history="0" r:id="rId73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позиций 8456</w:t>
              </w:r>
            </w:hyperlink>
            <w:r>
              <w:rPr>
                <w:sz w:val="20"/>
              </w:rPr>
              <w:t xml:space="preserve"> - </w:t>
            </w:r>
            <w:hyperlink w:history="0" r:id="rId73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8465</w:t>
              </w:r>
            </w:hyperlink>
            <w:r>
              <w:rPr>
                <w:sz w:val="20"/>
              </w:rPr>
              <w:t xml:space="preserve">) для подготовки или изготовления пластин, цилиндров или других печатных форм; 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w:t>
            </w:r>
          </w:p>
        </w:tc>
      </w:tr>
      <w:tr>
        <w:tc>
          <w:tcPr>
            <w:tcW w:w="2041" w:type="dxa"/>
          </w:tcPr>
          <w:p>
            <w:pPr>
              <w:pStyle w:val="0"/>
            </w:pPr>
            <w:hyperlink w:history="0" r:id="rId73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8443</w:t>
              </w:r>
            </w:hyperlink>
          </w:p>
        </w:tc>
        <w:tc>
          <w:tcPr>
            <w:tcW w:w="7030" w:type="dxa"/>
          </w:tcPr>
          <w:p>
            <w:pPr>
              <w:pStyle w:val="0"/>
              <w:jc w:val="both"/>
            </w:pPr>
            <w:r>
              <w:rPr>
                <w:sz w:val="20"/>
              </w:rPr>
              <w:t xml:space="preserve">Машины печатные, используемые для печати посредством пластин, цилиндров и других печатных форм товарной </w:t>
            </w:r>
            <w:hyperlink w:history="0" r:id="rId73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8442</w:t>
              </w:r>
            </w:hyperlink>
            <w:r>
              <w:rPr>
                <w:sz w:val="20"/>
              </w:rPr>
              <w:t xml:space="preserve">; прочие принтеры, копировальные аппараты и факсимильные аппараты, объединенные или необъединенные; их части и принадлежности</w:t>
            </w:r>
          </w:p>
        </w:tc>
      </w:tr>
      <w:tr>
        <w:tc>
          <w:tcPr>
            <w:tcW w:w="2041" w:type="dxa"/>
          </w:tcPr>
          <w:p>
            <w:pPr>
              <w:pStyle w:val="0"/>
            </w:pPr>
            <w:hyperlink w:history="0" r:id="rId74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8444 00</w:t>
              </w:r>
            </w:hyperlink>
          </w:p>
        </w:tc>
        <w:tc>
          <w:tcPr>
            <w:tcW w:w="7030" w:type="dxa"/>
          </w:tcPr>
          <w:p>
            <w:pPr>
              <w:pStyle w:val="0"/>
              <w:jc w:val="both"/>
            </w:pPr>
            <w:r>
              <w:rPr>
                <w:sz w:val="20"/>
              </w:rPr>
              <w:t xml:space="preserve">Машины для экструдирования, вытягивания, текстурирования или резания химических текстильных материалов</w:t>
            </w:r>
          </w:p>
        </w:tc>
      </w:tr>
      <w:tr>
        <w:tc>
          <w:tcPr>
            <w:tcW w:w="2041" w:type="dxa"/>
          </w:tcPr>
          <w:p>
            <w:pPr>
              <w:pStyle w:val="0"/>
            </w:pPr>
            <w:hyperlink w:history="0" r:id="rId74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8445</w:t>
              </w:r>
            </w:hyperlink>
          </w:p>
        </w:tc>
        <w:tc>
          <w:tcPr>
            <w:tcW w:w="7030" w:type="dxa"/>
          </w:tcPr>
          <w:p>
            <w:pPr>
              <w:pStyle w:val="0"/>
              <w:jc w:val="both"/>
            </w:pPr>
            <w:r>
              <w:rPr>
                <w:sz w:val="20"/>
              </w:rPr>
              <w:t xml:space="preserve">Машины для подготовки текстильных волокон; прядильные, тростильные или крутильные машины и другое оборудование для изготовления текстильной пряжи; кокономотальные или мотальные (включая уточномотальные) текстильные машины и машины, подготавливающие текстильную пряжу для использования ее на машинах товарной </w:t>
            </w:r>
            <w:hyperlink w:history="0" r:id="rId74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8446</w:t>
              </w:r>
            </w:hyperlink>
            <w:r>
              <w:rPr>
                <w:sz w:val="20"/>
              </w:rPr>
              <w:t xml:space="preserve"> или </w:t>
            </w:r>
            <w:hyperlink w:history="0" r:id="rId74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8447</w:t>
              </w:r>
            </w:hyperlink>
          </w:p>
        </w:tc>
      </w:tr>
      <w:tr>
        <w:tc>
          <w:tcPr>
            <w:tcW w:w="2041" w:type="dxa"/>
          </w:tcPr>
          <w:p>
            <w:pPr>
              <w:pStyle w:val="0"/>
            </w:pPr>
            <w:hyperlink w:history="0" r:id="rId74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8446</w:t>
              </w:r>
            </w:hyperlink>
          </w:p>
        </w:tc>
        <w:tc>
          <w:tcPr>
            <w:tcW w:w="7030" w:type="dxa"/>
          </w:tcPr>
          <w:p>
            <w:pPr>
              <w:pStyle w:val="0"/>
              <w:jc w:val="both"/>
            </w:pPr>
            <w:r>
              <w:rPr>
                <w:sz w:val="20"/>
              </w:rPr>
              <w:t xml:space="preserve">Станки ткацкие</w:t>
            </w:r>
          </w:p>
        </w:tc>
      </w:tr>
      <w:tr>
        <w:tblPrEx>
          <w:tblBorders>
            <w:insideH w:val="nil"/>
          </w:tblBorders>
        </w:tblPrEx>
        <w:tc>
          <w:tcPr>
            <w:tcW w:w="2041" w:type="dxa"/>
            <w:tcBorders>
              <w:bottom w:val="nil"/>
            </w:tcBorders>
          </w:tcPr>
          <w:p>
            <w:pPr>
              <w:pStyle w:val="0"/>
            </w:pPr>
            <w:hyperlink w:history="0" r:id="rId74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8447</w:t>
              </w:r>
            </w:hyperlink>
          </w:p>
        </w:tc>
        <w:tc>
          <w:tcPr>
            <w:tcW w:w="7030" w:type="dxa"/>
            <w:tcBorders>
              <w:bottom w:val="nil"/>
            </w:tcBorders>
          </w:tcPr>
          <w:p>
            <w:pPr>
              <w:pStyle w:val="0"/>
              <w:jc w:val="both"/>
            </w:pPr>
            <w:r>
              <w:rPr>
                <w:sz w:val="20"/>
              </w:rPr>
              <w:t xml:space="preserve">Машины трикотажные, вязальнопрошивные, для получения позументной нити, тюля, кружев, вышивания, плетения тесьмы или сетей и тафтинговые машины</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746"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74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8448</w:t>
              </w:r>
            </w:hyperlink>
          </w:p>
        </w:tc>
        <w:tc>
          <w:tcPr>
            <w:tcW w:w="7030" w:type="dxa"/>
          </w:tcPr>
          <w:p>
            <w:pPr>
              <w:pStyle w:val="0"/>
              <w:jc w:val="both"/>
            </w:pPr>
            <w:r>
              <w:rPr>
                <w:sz w:val="20"/>
              </w:rPr>
              <w:t xml:space="preserve">Оборудование вспомогательное для использования с машинами товарной позиции 8444, </w:t>
            </w:r>
            <w:hyperlink w:history="0" r:id="rId74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8445</w:t>
              </w:r>
            </w:hyperlink>
            <w:r>
              <w:rPr>
                <w:sz w:val="20"/>
              </w:rPr>
              <w:t xml:space="preserve">, </w:t>
            </w:r>
            <w:hyperlink w:history="0" r:id="rId74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8446</w:t>
              </w:r>
            </w:hyperlink>
            <w:r>
              <w:rPr>
                <w:sz w:val="20"/>
              </w:rPr>
              <w:t xml:space="preserve"> или </w:t>
            </w:r>
            <w:hyperlink w:history="0" r:id="rId75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8447</w:t>
              </w:r>
            </w:hyperlink>
            <w:r>
              <w:rPr>
                <w:sz w:val="20"/>
              </w:rPr>
              <w:t xml:space="preserve"> (например, ремизоподъемные каретки, жаккардовые машины, автоматические механизмы останова, механизмы смены челноков); части и принадлежности, предназначенные исключительно или в основном для машин данной товарной позиции или товарной позиции 8444, </w:t>
            </w:r>
            <w:hyperlink w:history="0" r:id="rId75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8445</w:t>
              </w:r>
            </w:hyperlink>
            <w:r>
              <w:rPr>
                <w:sz w:val="20"/>
              </w:rPr>
              <w:t xml:space="preserve">, </w:t>
            </w:r>
            <w:hyperlink w:history="0" r:id="rId75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8446</w:t>
              </w:r>
            </w:hyperlink>
            <w:r>
              <w:rPr>
                <w:sz w:val="20"/>
              </w:rPr>
              <w:t xml:space="preserve"> или </w:t>
            </w:r>
            <w:hyperlink w:history="0" r:id="rId75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8447</w:t>
              </w:r>
            </w:hyperlink>
            <w:r>
              <w:rPr>
                <w:sz w:val="20"/>
              </w:rPr>
              <w:t xml:space="preserve"> (например, веретена и рогульки, игольчатая гарнитура, гребни, фильеры, челноки, ремизки и ремизные рамы, трикотажные иглы)</w:t>
            </w:r>
          </w:p>
        </w:tc>
      </w:tr>
      <w:tr>
        <w:tc>
          <w:tcPr>
            <w:tcW w:w="2041" w:type="dxa"/>
          </w:tcPr>
          <w:p>
            <w:pPr>
              <w:pStyle w:val="0"/>
            </w:pPr>
            <w:hyperlink w:history="0" r:id="rId75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8449 00 000 0</w:t>
              </w:r>
            </w:hyperlink>
          </w:p>
        </w:tc>
        <w:tc>
          <w:tcPr>
            <w:tcW w:w="7030" w:type="dxa"/>
          </w:tcPr>
          <w:p>
            <w:pPr>
              <w:pStyle w:val="0"/>
              <w:jc w:val="both"/>
            </w:pPr>
            <w:r>
              <w:rPr>
                <w:sz w:val="20"/>
              </w:rPr>
              <w:t xml:space="preserve">Оборудование для производства или отделки войлока или фетра или нетканых материалов в куске или в крое, включая оборудование для производства фетровых шляп; болваны для изготовления шляп</w:t>
            </w:r>
          </w:p>
        </w:tc>
      </w:tr>
      <w:tr>
        <w:tc>
          <w:tcPr>
            <w:tcW w:w="2041" w:type="dxa"/>
          </w:tcPr>
          <w:p>
            <w:pPr>
              <w:pStyle w:val="0"/>
            </w:pPr>
            <w:hyperlink w:history="0" r:id="rId75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8450</w:t>
              </w:r>
            </w:hyperlink>
          </w:p>
        </w:tc>
        <w:tc>
          <w:tcPr>
            <w:tcW w:w="7030" w:type="dxa"/>
          </w:tcPr>
          <w:p>
            <w:pPr>
              <w:pStyle w:val="0"/>
              <w:jc w:val="both"/>
            </w:pPr>
            <w:r>
              <w:rPr>
                <w:sz w:val="20"/>
              </w:rPr>
              <w:t xml:space="preserve">Машины стиральные, бытовые или для прачечных, включая машины, оснащенные отжимным устройством</w:t>
            </w:r>
          </w:p>
        </w:tc>
      </w:tr>
      <w:tr>
        <w:tblPrEx>
          <w:tblBorders>
            <w:insideH w:val="nil"/>
          </w:tblBorders>
        </w:tblPrEx>
        <w:tc>
          <w:tcPr>
            <w:tcW w:w="2041" w:type="dxa"/>
            <w:tcBorders>
              <w:bottom w:val="nil"/>
            </w:tcBorders>
          </w:tcPr>
          <w:p>
            <w:pPr>
              <w:pStyle w:val="0"/>
            </w:pPr>
            <w:hyperlink w:history="0" r:id="rId75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8451</w:t>
              </w:r>
            </w:hyperlink>
          </w:p>
        </w:tc>
        <w:tc>
          <w:tcPr>
            <w:tcW w:w="7030" w:type="dxa"/>
            <w:tcBorders>
              <w:bottom w:val="nil"/>
            </w:tcBorders>
          </w:tcPr>
          <w:p>
            <w:pPr>
              <w:pStyle w:val="0"/>
              <w:jc w:val="both"/>
            </w:pPr>
            <w:r>
              <w:rPr>
                <w:sz w:val="20"/>
              </w:rPr>
              <w:t xml:space="preserve">Оборудование (кроме машин товарной </w:t>
            </w:r>
            <w:hyperlink w:history="0" r:id="rId75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8450</w:t>
              </w:r>
            </w:hyperlink>
            <w:r>
              <w:rPr>
                <w:sz w:val="20"/>
              </w:rPr>
              <w:t xml:space="preserve">) для промывки, чистки, отжима, сушки, глаженья, прессования (включая прессы для термофиксации материалов), беления, крашения, аппретирования, отделки, нанесения покрытия или пропитки текстильной пряжи, текстильных материалов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прокалывания текстильных тканей</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758"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75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8452</w:t>
              </w:r>
            </w:hyperlink>
          </w:p>
        </w:tc>
        <w:tc>
          <w:tcPr>
            <w:tcW w:w="7030" w:type="dxa"/>
          </w:tcPr>
          <w:p>
            <w:pPr>
              <w:pStyle w:val="0"/>
              <w:jc w:val="both"/>
            </w:pPr>
            <w:r>
              <w:rPr>
                <w:sz w:val="20"/>
              </w:rPr>
              <w:t xml:space="preserve">Машины швейные, кроме машин для сшивания книжных блоков товарной </w:t>
            </w:r>
            <w:hyperlink w:history="0" r:id="rId76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8440</w:t>
              </w:r>
            </w:hyperlink>
            <w:r>
              <w:rPr>
                <w:sz w:val="20"/>
              </w:rPr>
              <w:t xml:space="preserve">; мебель, основания и футляры, предназначенные специально для швейных машин; иглы для швейных машин</w:t>
            </w:r>
          </w:p>
        </w:tc>
      </w:tr>
      <w:tr>
        <w:tc>
          <w:tcPr>
            <w:tcW w:w="2041" w:type="dxa"/>
          </w:tcPr>
          <w:p>
            <w:pPr>
              <w:pStyle w:val="0"/>
            </w:pPr>
            <w:hyperlink w:history="0" r:id="rId76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8453</w:t>
              </w:r>
            </w:hyperlink>
          </w:p>
        </w:tc>
        <w:tc>
          <w:tcPr>
            <w:tcW w:w="7030" w:type="dxa"/>
          </w:tcPr>
          <w:p>
            <w:pPr>
              <w:pStyle w:val="0"/>
              <w:jc w:val="both"/>
            </w:pPr>
            <w:r>
              <w:rPr>
                <w:sz w:val="20"/>
              </w:rPr>
              <w:t xml:space="preserve">Оборудование для подготовки, дубления или обработки шкур или кож или для изготовления или ремонта обуви или прочих изделий из шкур или кож, кроме швейных машин</w:t>
            </w:r>
          </w:p>
        </w:tc>
      </w:tr>
      <w:tr>
        <w:tc>
          <w:tcPr>
            <w:tcW w:w="2041" w:type="dxa"/>
          </w:tcPr>
          <w:p>
            <w:pPr>
              <w:pStyle w:val="0"/>
            </w:pPr>
            <w:hyperlink w:history="0" r:id="rId76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8454</w:t>
              </w:r>
            </w:hyperlink>
          </w:p>
        </w:tc>
        <w:tc>
          <w:tcPr>
            <w:tcW w:w="7030" w:type="dxa"/>
          </w:tcPr>
          <w:p>
            <w:pPr>
              <w:pStyle w:val="0"/>
              <w:jc w:val="both"/>
            </w:pPr>
            <w:r>
              <w:rPr>
                <w:sz w:val="20"/>
              </w:rPr>
              <w:t xml:space="preserve">Конвертеры, литейные ковши, изложницы и машины литейные, используемые в металлургии или литейном производстве</w:t>
            </w:r>
          </w:p>
        </w:tc>
      </w:tr>
      <w:tr>
        <w:tc>
          <w:tcPr>
            <w:tcW w:w="2041" w:type="dxa"/>
          </w:tcPr>
          <w:p>
            <w:pPr>
              <w:pStyle w:val="0"/>
            </w:pPr>
            <w:hyperlink w:history="0" r:id="rId76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8455</w:t>
              </w:r>
            </w:hyperlink>
          </w:p>
        </w:tc>
        <w:tc>
          <w:tcPr>
            <w:tcW w:w="7030" w:type="dxa"/>
          </w:tcPr>
          <w:p>
            <w:pPr>
              <w:pStyle w:val="0"/>
              <w:jc w:val="both"/>
            </w:pPr>
            <w:r>
              <w:rPr>
                <w:sz w:val="20"/>
              </w:rPr>
              <w:t xml:space="preserve">Станы металлопрокатные и валки для них</w:t>
            </w:r>
          </w:p>
        </w:tc>
      </w:tr>
      <w:tr>
        <w:tc>
          <w:tcPr>
            <w:tcW w:w="2041" w:type="dxa"/>
          </w:tcPr>
          <w:p>
            <w:pPr>
              <w:pStyle w:val="0"/>
            </w:pPr>
            <w:hyperlink w:history="0" r:id="rId76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8456</w:t>
              </w:r>
            </w:hyperlink>
          </w:p>
        </w:tc>
        <w:tc>
          <w:tcPr>
            <w:tcW w:w="7030" w:type="dxa"/>
          </w:tcPr>
          <w:p>
            <w:pPr>
              <w:pStyle w:val="0"/>
              <w:jc w:val="both"/>
            </w:pPr>
            <w:r>
              <w:rPr>
                <w:sz w:val="20"/>
              </w:rPr>
              <w:t xml:space="preserve">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водоструйные резательные машины</w:t>
            </w:r>
          </w:p>
        </w:tc>
      </w:tr>
      <w:tr>
        <w:tc>
          <w:tcPr>
            <w:tcW w:w="2041" w:type="dxa"/>
          </w:tcPr>
          <w:p>
            <w:pPr>
              <w:pStyle w:val="0"/>
            </w:pPr>
            <w:hyperlink w:history="0" r:id="rId76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8457</w:t>
              </w:r>
            </w:hyperlink>
          </w:p>
        </w:tc>
        <w:tc>
          <w:tcPr>
            <w:tcW w:w="7030" w:type="dxa"/>
          </w:tcPr>
          <w:p>
            <w:pPr>
              <w:pStyle w:val="0"/>
              <w:jc w:val="both"/>
            </w:pPr>
            <w:r>
              <w:rPr>
                <w:sz w:val="20"/>
              </w:rPr>
              <w:t xml:space="preserve">Центры обрабатывающие, станки агрегатные однопозиционные и многопозиционные, для обработки металла</w:t>
            </w:r>
          </w:p>
        </w:tc>
      </w:tr>
      <w:tr>
        <w:tc>
          <w:tcPr>
            <w:tcW w:w="2041" w:type="dxa"/>
          </w:tcPr>
          <w:p>
            <w:pPr>
              <w:pStyle w:val="0"/>
            </w:pPr>
            <w:hyperlink w:history="0" r:id="rId76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8458</w:t>
              </w:r>
            </w:hyperlink>
          </w:p>
        </w:tc>
        <w:tc>
          <w:tcPr>
            <w:tcW w:w="7030" w:type="dxa"/>
          </w:tcPr>
          <w:p>
            <w:pPr>
              <w:pStyle w:val="0"/>
              <w:jc w:val="both"/>
            </w:pPr>
            <w:r>
              <w:rPr>
                <w:sz w:val="20"/>
              </w:rPr>
              <w:t xml:space="preserve">Станки токарные (включая станки токарные многоцелевые) металлорежущие</w:t>
            </w:r>
          </w:p>
        </w:tc>
      </w:tr>
      <w:tr>
        <w:tc>
          <w:tcPr>
            <w:tcW w:w="2041" w:type="dxa"/>
          </w:tcPr>
          <w:p>
            <w:pPr>
              <w:pStyle w:val="0"/>
            </w:pPr>
            <w:hyperlink w:history="0" r:id="rId76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8459</w:t>
              </w:r>
            </w:hyperlink>
          </w:p>
        </w:tc>
        <w:tc>
          <w:tcPr>
            <w:tcW w:w="7030" w:type="dxa"/>
          </w:tcPr>
          <w:p>
            <w:pPr>
              <w:pStyle w:val="0"/>
              <w:jc w:val="both"/>
            </w:pPr>
            <w:r>
              <w:rPr>
                <w:sz w:val="20"/>
              </w:rPr>
              <w:t xml:space="preserve">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кроме токарных станков (включая станки токарные многоцелевые) товарной позиции 8458</w:t>
            </w:r>
          </w:p>
        </w:tc>
      </w:tr>
      <w:tr>
        <w:tc>
          <w:tcPr>
            <w:tcW w:w="2041" w:type="dxa"/>
          </w:tcPr>
          <w:p>
            <w:pPr>
              <w:pStyle w:val="0"/>
            </w:pPr>
            <w:hyperlink w:history="0" r:id="rId76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8460</w:t>
              </w:r>
            </w:hyperlink>
          </w:p>
        </w:tc>
        <w:tc>
          <w:tcPr>
            <w:tcW w:w="7030" w:type="dxa"/>
          </w:tcPr>
          <w:p>
            <w:pPr>
              <w:pStyle w:val="0"/>
              <w:jc w:val="both"/>
            </w:pPr>
            <w:r>
              <w:rPr>
                <w:sz w:val="20"/>
              </w:rPr>
              <w:t xml:space="preserve">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зуборезных, зубошлифовальных или зубоотделочных станков товарной </w:t>
            </w:r>
            <w:hyperlink w:history="0" r:id="rId76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8461</w:t>
              </w:r>
            </w:hyperlink>
          </w:p>
        </w:tc>
      </w:tr>
      <w:tr>
        <w:tc>
          <w:tcPr>
            <w:tcW w:w="2041" w:type="dxa"/>
          </w:tcPr>
          <w:p>
            <w:pPr>
              <w:pStyle w:val="0"/>
            </w:pPr>
            <w:hyperlink w:history="0" r:id="rId77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8461</w:t>
              </w:r>
            </w:hyperlink>
          </w:p>
        </w:tc>
        <w:tc>
          <w:tcPr>
            <w:tcW w:w="7030" w:type="dxa"/>
          </w:tcPr>
          <w:p>
            <w:pPr>
              <w:pStyle w:val="0"/>
              <w:jc w:val="both"/>
            </w:pPr>
            <w:r>
              <w:rPr>
                <w:sz w:val="20"/>
              </w:rPr>
              <w:t xml:space="preserve">Станки продольно-строгальные, поперечно-строгальные, долбежные, протяжные, зуборезные, зубошлифовальные или зубоотделочные, пильные, отрезные и другие станки для обработки металлов или металлокерамики посредством удаления материала, в других местах не поименованные или не включенные</w:t>
            </w:r>
          </w:p>
        </w:tc>
      </w:tr>
      <w:tr>
        <w:tblPrEx>
          <w:tblBorders>
            <w:insideH w:val="nil"/>
          </w:tblBorders>
        </w:tblPrEx>
        <w:tc>
          <w:tcPr>
            <w:tcW w:w="2041" w:type="dxa"/>
            <w:tcBorders>
              <w:bottom w:val="nil"/>
            </w:tcBorders>
          </w:tcPr>
          <w:p>
            <w:pPr>
              <w:pStyle w:val="0"/>
            </w:pPr>
            <w:hyperlink w:history="0" r:id="rId771"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8462</w:t>
              </w:r>
            </w:hyperlink>
          </w:p>
        </w:tc>
        <w:tc>
          <w:tcPr>
            <w:tcW w:w="7030" w:type="dxa"/>
            <w:tcBorders>
              <w:bottom w:val="nil"/>
            </w:tcBorders>
          </w:tcPr>
          <w:p>
            <w:pPr>
              <w:pStyle w:val="0"/>
              <w:jc w:val="both"/>
            </w:pPr>
            <w:r>
              <w:rPr>
                <w:sz w:val="20"/>
              </w:rPr>
              <w:t xml:space="preserve">Станки (включая прессы) для обработки металлов объемной штамповкой, ковкой или штамповкой (кроме прокатных станов); станки для обработки металлов (включая прессы, линии продольной резки и линии поперечной резки) гибочные, кромкогибочные, правильные, отрезные, пробивные, вырубные или высечные (кроме станков для волочения); прессы для обработки металлов или карбидов металлов, не поименованные выше</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772"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77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8463</w:t>
              </w:r>
            </w:hyperlink>
          </w:p>
        </w:tc>
        <w:tc>
          <w:tcPr>
            <w:tcW w:w="7030" w:type="dxa"/>
          </w:tcPr>
          <w:p>
            <w:pPr>
              <w:pStyle w:val="0"/>
              <w:jc w:val="both"/>
            </w:pPr>
            <w:r>
              <w:rPr>
                <w:sz w:val="20"/>
              </w:rPr>
              <w:t xml:space="preserve">Станки для обработки металлов или металлокерамики без удаления материала прочие</w:t>
            </w:r>
          </w:p>
        </w:tc>
      </w:tr>
      <w:tr>
        <w:tc>
          <w:tcPr>
            <w:tcW w:w="2041" w:type="dxa"/>
          </w:tcPr>
          <w:p>
            <w:pPr>
              <w:pStyle w:val="0"/>
            </w:pPr>
            <w:hyperlink w:history="0" r:id="rId77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8464</w:t>
              </w:r>
            </w:hyperlink>
          </w:p>
        </w:tc>
        <w:tc>
          <w:tcPr>
            <w:tcW w:w="7030" w:type="dxa"/>
          </w:tcPr>
          <w:p>
            <w:pPr>
              <w:pStyle w:val="0"/>
              <w:jc w:val="both"/>
            </w:pPr>
            <w:r>
              <w:rPr>
                <w:sz w:val="20"/>
              </w:rPr>
              <w:t xml:space="preserve">Станки для обработки камня, керамики, бетона, асбоцемента или аналогичных минеральных материалов или для холодной обработки стекла</w:t>
            </w:r>
          </w:p>
        </w:tc>
      </w:tr>
      <w:tr>
        <w:tc>
          <w:tcPr>
            <w:tcW w:w="2041" w:type="dxa"/>
          </w:tcPr>
          <w:p>
            <w:pPr>
              <w:pStyle w:val="0"/>
            </w:pPr>
            <w:hyperlink w:history="0" r:id="rId77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8465</w:t>
              </w:r>
            </w:hyperlink>
          </w:p>
        </w:tc>
        <w:tc>
          <w:tcPr>
            <w:tcW w:w="7030" w:type="dxa"/>
          </w:tcPr>
          <w:p>
            <w:pPr>
              <w:pStyle w:val="0"/>
              <w:jc w:val="both"/>
            </w:pPr>
            <w:r>
              <w:rPr>
                <w:sz w:val="20"/>
              </w:rPr>
              <w:t xml:space="preserve">Станки (включая машины для сборки с помощью гвоздей, скоб, клея или другими способами) для обработки дерева, пробки, кости, твердой резины, твердых пластмасс или аналогичных твердых материалов</w:t>
            </w:r>
          </w:p>
        </w:tc>
      </w:tr>
      <w:tr>
        <w:tc>
          <w:tcPr>
            <w:tcW w:w="2041" w:type="dxa"/>
          </w:tcPr>
          <w:p>
            <w:pPr>
              <w:pStyle w:val="0"/>
            </w:pPr>
            <w:hyperlink w:history="0" r:id="rId77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8466</w:t>
              </w:r>
            </w:hyperlink>
          </w:p>
        </w:tc>
        <w:tc>
          <w:tcPr>
            <w:tcW w:w="7030" w:type="dxa"/>
          </w:tcPr>
          <w:p>
            <w:pPr>
              <w:pStyle w:val="0"/>
              <w:jc w:val="both"/>
            </w:pPr>
            <w:r>
              <w:rPr>
                <w:sz w:val="20"/>
              </w:rPr>
              <w:t xml:space="preserve">Части и принадлежности, предназначенные исключительно или в основном для оборудования товарных </w:t>
            </w:r>
            <w:hyperlink w:history="0" r:id="rId77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позиций 8456</w:t>
              </w:r>
            </w:hyperlink>
            <w:r>
              <w:rPr>
                <w:sz w:val="20"/>
              </w:rPr>
              <w:t xml:space="preserve"> - </w:t>
            </w:r>
            <w:hyperlink w:history="0" r:id="rId77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8465</w:t>
              </w:r>
            </w:hyperlink>
            <w:r>
              <w:rPr>
                <w:sz w:val="20"/>
              </w:rPr>
              <w:t xml:space="preserve">, включая приспособления для крепления инструмента или деталей, самораскрывающиеся резьбонарезные головки, делительные головки и другие специальные приспособления к оборудованию; приспособления для крепления рабочих инструментов для всех типов ручных инструментов</w:t>
            </w:r>
          </w:p>
        </w:tc>
      </w:tr>
      <w:tr>
        <w:tc>
          <w:tcPr>
            <w:tcW w:w="2041" w:type="dxa"/>
          </w:tcPr>
          <w:p>
            <w:pPr>
              <w:pStyle w:val="0"/>
            </w:pPr>
            <w:hyperlink w:history="0" r:id="rId77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8467</w:t>
              </w:r>
            </w:hyperlink>
          </w:p>
        </w:tc>
        <w:tc>
          <w:tcPr>
            <w:tcW w:w="7030" w:type="dxa"/>
          </w:tcPr>
          <w:p>
            <w:pPr>
              <w:pStyle w:val="0"/>
              <w:jc w:val="both"/>
            </w:pPr>
            <w:r>
              <w:rPr>
                <w:sz w:val="20"/>
              </w:rPr>
              <w:t xml:space="preserve">Инструменты ручные пневматические, гидравлические или со встроенным электрическим или неэлектрическим двигателем</w:t>
            </w:r>
          </w:p>
        </w:tc>
      </w:tr>
      <w:tr>
        <w:tc>
          <w:tcPr>
            <w:tcW w:w="2041" w:type="dxa"/>
          </w:tcPr>
          <w:p>
            <w:pPr>
              <w:pStyle w:val="0"/>
            </w:pPr>
            <w:hyperlink w:history="0" r:id="rId78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8468</w:t>
              </w:r>
            </w:hyperlink>
          </w:p>
        </w:tc>
        <w:tc>
          <w:tcPr>
            <w:tcW w:w="7030" w:type="dxa"/>
          </w:tcPr>
          <w:p>
            <w:pPr>
              <w:pStyle w:val="0"/>
              <w:jc w:val="both"/>
            </w:pPr>
            <w:r>
              <w:rPr>
                <w:sz w:val="20"/>
              </w:rPr>
              <w:t xml:space="preserve">Оборудование и аппараты для низкотемпературной пайки, высокотемпературной пайки или сварки, пригодные или не пригодные для резки, кроме машин и аппаратов товарной </w:t>
            </w:r>
            <w:hyperlink w:history="0" r:id="rId78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8515</w:t>
              </w:r>
            </w:hyperlink>
            <w:r>
              <w:rPr>
                <w:sz w:val="20"/>
              </w:rPr>
              <w:t xml:space="preserve">; машины и аппараты для поверхностной термообработки, работающие на газе</w:t>
            </w:r>
          </w:p>
        </w:tc>
      </w:tr>
      <w:tr>
        <w:tc>
          <w:tcPr>
            <w:tcW w:w="2041" w:type="dxa"/>
          </w:tcPr>
          <w:p>
            <w:pPr>
              <w:pStyle w:val="0"/>
            </w:pPr>
            <w:hyperlink w:history="0" r:id="rId78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8470</w:t>
              </w:r>
            </w:hyperlink>
          </w:p>
        </w:tc>
        <w:tc>
          <w:tcPr>
            <w:tcW w:w="7030" w:type="dxa"/>
          </w:tcPr>
          <w:p>
            <w:pPr>
              <w:pStyle w:val="0"/>
              <w:jc w:val="both"/>
            </w:pPr>
            <w:r>
              <w:rPr>
                <w:sz w:val="20"/>
              </w:rPr>
              <w:t xml:space="preserve">Машины счетные и карманные машины для записи, воспроизведения и визуального представления данных с вычислительными функциями; бухгалтерские машины, почтовые маркировочные машины, аппараты билетные и другие аналогичные машины со счетными устройствами; аппараты кассовые</w:t>
            </w:r>
          </w:p>
        </w:tc>
      </w:tr>
      <w:tr>
        <w:tc>
          <w:tcPr>
            <w:tcW w:w="2041" w:type="dxa"/>
          </w:tcPr>
          <w:p>
            <w:pPr>
              <w:pStyle w:val="0"/>
            </w:pPr>
            <w:hyperlink w:history="0" r:id="rId78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8471</w:t>
              </w:r>
            </w:hyperlink>
          </w:p>
        </w:tc>
        <w:tc>
          <w:tcPr>
            <w:tcW w:w="7030" w:type="dxa"/>
          </w:tcPr>
          <w:p>
            <w:pPr>
              <w:pStyle w:val="0"/>
              <w:jc w:val="both"/>
            </w:pPr>
            <w:r>
              <w:rPr>
                <w:sz w:val="20"/>
              </w:rPr>
              <w:t xml:space="preserve">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w:t>
            </w:r>
          </w:p>
        </w:tc>
      </w:tr>
      <w:tr>
        <w:tc>
          <w:tcPr>
            <w:tcW w:w="2041" w:type="dxa"/>
          </w:tcPr>
          <w:p>
            <w:pPr>
              <w:pStyle w:val="0"/>
            </w:pPr>
            <w:hyperlink w:history="0" r:id="rId78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8472</w:t>
              </w:r>
            </w:hyperlink>
          </w:p>
        </w:tc>
        <w:tc>
          <w:tcPr>
            <w:tcW w:w="7030" w:type="dxa"/>
          </w:tcPr>
          <w:p>
            <w:pPr>
              <w:pStyle w:val="0"/>
              <w:jc w:val="both"/>
            </w:pPr>
            <w:r>
              <w:rPr>
                <w:sz w:val="20"/>
              </w:rPr>
              <w:t xml:space="preserve">Оборудование конторское (например, гектографические или трафаретные множительные аппараты, машины адресовальные, автоматические устройства для выдачи банкнот, машины для сортировки, подсчета или упаковки монет, машинки для заточки карандашей, перфорационные машины или машины для скрепления скобами) прочее</w:t>
            </w:r>
          </w:p>
        </w:tc>
      </w:tr>
      <w:tr>
        <w:tc>
          <w:tcPr>
            <w:tcW w:w="2041" w:type="dxa"/>
          </w:tcPr>
          <w:p>
            <w:pPr>
              <w:pStyle w:val="0"/>
            </w:pPr>
            <w:hyperlink w:history="0" r:id="rId78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8473</w:t>
              </w:r>
            </w:hyperlink>
          </w:p>
        </w:tc>
        <w:tc>
          <w:tcPr>
            <w:tcW w:w="7030" w:type="dxa"/>
          </w:tcPr>
          <w:p>
            <w:pPr>
              <w:pStyle w:val="0"/>
              <w:jc w:val="both"/>
            </w:pPr>
            <w:r>
              <w:rPr>
                <w:sz w:val="20"/>
              </w:rPr>
              <w:t xml:space="preserve">Части и принадлежности (кроме футляров, чехлов для транспортировки и аналогичных изделий), предназначенные исключительно или в основном для машин товарных </w:t>
            </w:r>
            <w:hyperlink w:history="0" r:id="rId78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позиций 8470</w:t>
              </w:r>
            </w:hyperlink>
            <w:r>
              <w:rPr>
                <w:sz w:val="20"/>
              </w:rPr>
              <w:t xml:space="preserve"> - </w:t>
            </w:r>
            <w:hyperlink w:history="0" r:id="rId78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8472</w:t>
              </w:r>
            </w:hyperlink>
          </w:p>
        </w:tc>
      </w:tr>
      <w:tr>
        <w:tc>
          <w:tcPr>
            <w:tcW w:w="2041" w:type="dxa"/>
          </w:tcPr>
          <w:p>
            <w:pPr>
              <w:pStyle w:val="0"/>
            </w:pPr>
            <w:hyperlink w:history="0" r:id="rId78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8474</w:t>
              </w:r>
            </w:hyperlink>
          </w:p>
        </w:tc>
        <w:tc>
          <w:tcPr>
            <w:tcW w:w="7030" w:type="dxa"/>
          </w:tcPr>
          <w:p>
            <w:pPr>
              <w:pStyle w:val="0"/>
              <w:jc w:val="both"/>
            </w:pPr>
            <w:r>
              <w:rPr>
                <w:sz w:val="20"/>
              </w:rPr>
              <w:t xml:space="preserve">Оборудование для сортировки, грохочения, сепарации, промывки, измельчения, размалывания, смешивания или перемешивания грунта, камня, руд или других минеральных ископаемых в твердом (в том числе порошкообразном или пастообразном) состоянии; оборудование для агломерации, формовки или отливки твердого минерального топлива, керамических составов, незатвердевшего цемента, гипсовых материалов или других минеральных продуктов в порошкообразном или пастообразном состоянии; машины формовочные для изготовления литейных форм из песка</w:t>
            </w:r>
          </w:p>
        </w:tc>
      </w:tr>
      <w:tr>
        <w:tc>
          <w:tcPr>
            <w:tcW w:w="2041" w:type="dxa"/>
          </w:tcPr>
          <w:p>
            <w:pPr>
              <w:pStyle w:val="0"/>
            </w:pPr>
            <w:hyperlink w:history="0" r:id="rId78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8475</w:t>
              </w:r>
            </w:hyperlink>
          </w:p>
        </w:tc>
        <w:tc>
          <w:tcPr>
            <w:tcW w:w="7030" w:type="dxa"/>
          </w:tcPr>
          <w:p>
            <w:pPr>
              <w:pStyle w:val="0"/>
              <w:jc w:val="both"/>
            </w:pPr>
            <w:r>
              <w:rPr>
                <w:sz w:val="20"/>
              </w:rPr>
              <w:t xml:space="preserve">Машины для сборки электрических или электронных ламп, трубок или электронно-лучевых трубок или газоразрядных ламп в стеклянных колбах; машины для изготовления или горячей обработки стекла или изделий из стекла</w:t>
            </w:r>
          </w:p>
        </w:tc>
      </w:tr>
      <w:tr>
        <w:tc>
          <w:tcPr>
            <w:tcW w:w="2041" w:type="dxa"/>
          </w:tcPr>
          <w:p>
            <w:pPr>
              <w:pStyle w:val="0"/>
            </w:pPr>
            <w:hyperlink w:history="0" r:id="rId79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8476</w:t>
              </w:r>
            </w:hyperlink>
          </w:p>
        </w:tc>
        <w:tc>
          <w:tcPr>
            <w:tcW w:w="7030" w:type="dxa"/>
          </w:tcPr>
          <w:p>
            <w:pPr>
              <w:pStyle w:val="0"/>
              <w:jc w:val="both"/>
            </w:pPr>
            <w:r>
              <w:rPr>
                <w:sz w:val="20"/>
              </w:rPr>
              <w:t xml:space="preserve">Автоматы торговые (например, для продажи почтовых марок, сигарет, продовольственных товаров или напитков), включая автоматы для размена банкнот и монет</w:t>
            </w:r>
          </w:p>
        </w:tc>
      </w:tr>
      <w:tr>
        <w:tc>
          <w:tcPr>
            <w:tcW w:w="2041" w:type="dxa"/>
          </w:tcPr>
          <w:p>
            <w:pPr>
              <w:pStyle w:val="0"/>
            </w:pPr>
            <w:hyperlink w:history="0" r:id="rId79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8477</w:t>
              </w:r>
            </w:hyperlink>
          </w:p>
        </w:tc>
        <w:tc>
          <w:tcPr>
            <w:tcW w:w="7030" w:type="dxa"/>
          </w:tcPr>
          <w:p>
            <w:pPr>
              <w:pStyle w:val="0"/>
              <w:jc w:val="both"/>
            </w:pPr>
            <w:r>
              <w:rPr>
                <w:sz w:val="20"/>
              </w:rPr>
              <w:t xml:space="preserve">Оборудование для обработки резины или пластмасс или для производства продукции из этих материалов, в другом месте данной группы не поименованное или не включенное</w:t>
            </w:r>
          </w:p>
        </w:tc>
      </w:tr>
      <w:tr>
        <w:tc>
          <w:tcPr>
            <w:tcW w:w="2041" w:type="dxa"/>
          </w:tcPr>
          <w:p>
            <w:pPr>
              <w:pStyle w:val="0"/>
            </w:pPr>
            <w:hyperlink w:history="0" r:id="rId79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8478</w:t>
              </w:r>
            </w:hyperlink>
          </w:p>
        </w:tc>
        <w:tc>
          <w:tcPr>
            <w:tcW w:w="7030" w:type="dxa"/>
          </w:tcPr>
          <w:p>
            <w:pPr>
              <w:pStyle w:val="0"/>
              <w:jc w:val="both"/>
            </w:pPr>
            <w:r>
              <w:rPr>
                <w:sz w:val="20"/>
              </w:rPr>
              <w:t xml:space="preserve">Оборудование для подготовки или приготовления табака, в другом месте данной группы не поименованное или не включенное</w:t>
            </w:r>
          </w:p>
        </w:tc>
      </w:tr>
      <w:tr>
        <w:tc>
          <w:tcPr>
            <w:tcW w:w="2041" w:type="dxa"/>
          </w:tcPr>
          <w:p>
            <w:pPr>
              <w:pStyle w:val="0"/>
            </w:pPr>
            <w:hyperlink w:history="0" r:id="rId79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8479</w:t>
              </w:r>
            </w:hyperlink>
          </w:p>
        </w:tc>
        <w:tc>
          <w:tcPr>
            <w:tcW w:w="7030" w:type="dxa"/>
          </w:tcPr>
          <w:p>
            <w:pPr>
              <w:pStyle w:val="0"/>
              <w:jc w:val="both"/>
            </w:pPr>
            <w:r>
              <w:rPr>
                <w:sz w:val="20"/>
              </w:rPr>
              <w:t xml:space="preserve">Машины и механические устройства, имеющие индивидуальные функции, в другом месте данной группы не поименованные или не включенные</w:t>
            </w:r>
          </w:p>
        </w:tc>
      </w:tr>
      <w:tr>
        <w:tc>
          <w:tcPr>
            <w:tcW w:w="2041" w:type="dxa"/>
          </w:tcPr>
          <w:p>
            <w:pPr>
              <w:pStyle w:val="0"/>
            </w:pPr>
            <w:hyperlink w:history="0" r:id="rId79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8480</w:t>
              </w:r>
            </w:hyperlink>
          </w:p>
        </w:tc>
        <w:tc>
          <w:tcPr>
            <w:tcW w:w="7030" w:type="dxa"/>
          </w:tcPr>
          <w:p>
            <w:pPr>
              <w:pStyle w:val="0"/>
              <w:jc w:val="both"/>
            </w:pPr>
            <w:r>
              <w:rPr>
                <w:sz w:val="20"/>
              </w:rPr>
              <w:t xml:space="preserve">Опоки для металлолитейного производства; литейные поддоны; модели литейные; формы для литья металлов (кроме изложниц), карбидов металлов, стекла, минеральных материалов, резины или пластмасс</w:t>
            </w:r>
          </w:p>
        </w:tc>
      </w:tr>
      <w:tr>
        <w:tc>
          <w:tcPr>
            <w:tcW w:w="2041" w:type="dxa"/>
          </w:tcPr>
          <w:p>
            <w:pPr>
              <w:pStyle w:val="0"/>
            </w:pPr>
            <w:hyperlink w:history="0" r:id="rId79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8481</w:t>
              </w:r>
            </w:hyperlink>
          </w:p>
        </w:tc>
        <w:tc>
          <w:tcPr>
            <w:tcW w:w="7030" w:type="dxa"/>
          </w:tcPr>
          <w:p>
            <w:pPr>
              <w:pStyle w:val="0"/>
              <w:jc w:val="both"/>
            </w:pPr>
            <w:r>
              <w:rPr>
                <w:sz w:val="20"/>
              </w:rPr>
              <w:t xml:space="preserve">Краны, клапаны, вентили и аналогичная арматура для трубопроводов, котлов, резервуаров, цистерн, баков или аналогичных емкостей, включая редукционные и терморегулируемые клапаны</w:t>
            </w:r>
          </w:p>
        </w:tc>
      </w:tr>
      <w:tr>
        <w:tc>
          <w:tcPr>
            <w:tcW w:w="2041" w:type="dxa"/>
          </w:tcPr>
          <w:p>
            <w:pPr>
              <w:pStyle w:val="0"/>
            </w:pPr>
            <w:hyperlink w:history="0" r:id="rId79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8482</w:t>
              </w:r>
            </w:hyperlink>
          </w:p>
        </w:tc>
        <w:tc>
          <w:tcPr>
            <w:tcW w:w="7030" w:type="dxa"/>
          </w:tcPr>
          <w:p>
            <w:pPr>
              <w:pStyle w:val="0"/>
              <w:jc w:val="both"/>
            </w:pPr>
            <w:r>
              <w:rPr>
                <w:sz w:val="20"/>
              </w:rPr>
              <w:t xml:space="preserve">Подшипники шариковые или роликовые</w:t>
            </w:r>
          </w:p>
        </w:tc>
      </w:tr>
      <w:tr>
        <w:tc>
          <w:tcPr>
            <w:tcW w:w="2041" w:type="dxa"/>
          </w:tcPr>
          <w:p>
            <w:pPr>
              <w:pStyle w:val="0"/>
            </w:pPr>
            <w:hyperlink w:history="0" r:id="rId79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8483</w:t>
              </w:r>
            </w:hyperlink>
          </w:p>
        </w:tc>
        <w:tc>
          <w:tcPr>
            <w:tcW w:w="7030" w:type="dxa"/>
          </w:tcPr>
          <w:p>
            <w:pPr>
              <w:pStyle w:val="0"/>
              <w:jc w:val="both"/>
            </w:pPr>
            <w:r>
              <w:rPr>
                <w:sz w:val="20"/>
              </w:rPr>
              <w:t xml:space="preserve">Валы трансмиссионные (включая кулачковые и коленчатые) и кривошипы; корпуса подшипников и подшипники скольжения для валов; шестерни и зубчатые передачи; шариковые или роликовые винтовые передачи; коробки передач и другие вариаторы скорости, включая гидротрансформаторы; маховики и шкивы, включая блоки шкивов; муфты и устройства для соединения валов (включая универсальные шарниры)</w:t>
            </w:r>
          </w:p>
        </w:tc>
      </w:tr>
      <w:tr>
        <w:tc>
          <w:tcPr>
            <w:tcW w:w="2041" w:type="dxa"/>
          </w:tcPr>
          <w:p>
            <w:pPr>
              <w:pStyle w:val="0"/>
            </w:pPr>
            <w:hyperlink w:history="0" r:id="rId79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8484</w:t>
              </w:r>
            </w:hyperlink>
          </w:p>
        </w:tc>
        <w:tc>
          <w:tcPr>
            <w:tcW w:w="7030" w:type="dxa"/>
          </w:tcPr>
          <w:p>
            <w:pPr>
              <w:pStyle w:val="0"/>
              <w:jc w:val="both"/>
            </w:pPr>
            <w:r>
              <w:rPr>
                <w:sz w:val="20"/>
              </w:rPr>
              <w:t xml:space="preserve">Прокладки и аналогичные соединительные элементы из листового металла в сочетании с другим материалом или состоящие из двух или более слоев металла; наборы или комплекты прокладок и аналогичных соединительных элементов, различных по составу, упакованные в пакеты, конверты или аналогичную упаковку; механические уплотнения</w:t>
            </w:r>
          </w:p>
        </w:tc>
      </w:tr>
      <w:tr>
        <w:tblPrEx>
          <w:tblBorders>
            <w:insideH w:val="nil"/>
          </w:tblBorders>
        </w:tblPrEx>
        <w:tc>
          <w:tcPr>
            <w:tcW w:w="2041" w:type="dxa"/>
            <w:tcBorders>
              <w:bottom w:val="nil"/>
            </w:tcBorders>
          </w:tcPr>
          <w:p>
            <w:pPr>
              <w:pStyle w:val="0"/>
            </w:pPr>
            <w:hyperlink w:history="0" r:id="rId79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8486</w:t>
              </w:r>
            </w:hyperlink>
          </w:p>
        </w:tc>
        <w:tc>
          <w:tcPr>
            <w:tcW w:w="7030" w:type="dxa"/>
            <w:tcBorders>
              <w:bottom w:val="nil"/>
            </w:tcBorders>
          </w:tcPr>
          <w:p>
            <w:pPr>
              <w:pStyle w:val="0"/>
              <w:jc w:val="both"/>
            </w:pPr>
            <w:r>
              <w:rPr>
                <w:sz w:val="20"/>
              </w:rPr>
              <w:t xml:space="preserve">Машины и аппаратура, используемые исключительно или в основном для производства полупроводниковых булей или пластин, полупроводниковых приборов, электронных интегральных схем или плоских дисплейных панелей; машины и аппаратура, поименованные в </w:t>
            </w:r>
            <w:hyperlink w:history="0" r:id="rId800"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примечании 11 (В)</w:t>
              </w:r>
            </w:hyperlink>
            <w:r>
              <w:rPr>
                <w:sz w:val="20"/>
              </w:rPr>
              <w:t xml:space="preserve"> к данной группе; части и принадлежности</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801"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80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8487</w:t>
              </w:r>
            </w:hyperlink>
          </w:p>
        </w:tc>
        <w:tc>
          <w:tcPr>
            <w:tcW w:w="7030" w:type="dxa"/>
          </w:tcPr>
          <w:p>
            <w:pPr>
              <w:pStyle w:val="0"/>
              <w:jc w:val="both"/>
            </w:pPr>
            <w:r>
              <w:rPr>
                <w:sz w:val="20"/>
              </w:rPr>
              <w:t xml:space="preserve">Части оборудования, не имеющие электрических соединений, изоляторов, контактов, катушек или других электрических деталей, в другом месте данной группы не поименованные или не включенные</w:t>
            </w:r>
          </w:p>
        </w:tc>
      </w:tr>
      <w:tr>
        <w:tc>
          <w:tcPr>
            <w:tcW w:w="2041" w:type="dxa"/>
          </w:tcPr>
          <w:p>
            <w:pPr>
              <w:pStyle w:val="0"/>
            </w:pPr>
            <w:hyperlink w:history="0" r:id="rId80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8501</w:t>
              </w:r>
            </w:hyperlink>
          </w:p>
        </w:tc>
        <w:tc>
          <w:tcPr>
            <w:tcW w:w="7030" w:type="dxa"/>
          </w:tcPr>
          <w:p>
            <w:pPr>
              <w:pStyle w:val="0"/>
              <w:jc w:val="both"/>
            </w:pPr>
            <w:r>
              <w:rPr>
                <w:sz w:val="20"/>
              </w:rPr>
              <w:t xml:space="preserve">Двигатели и генераторы электрические (кроме электрогенераторных установок)</w:t>
            </w:r>
          </w:p>
        </w:tc>
      </w:tr>
      <w:tr>
        <w:tc>
          <w:tcPr>
            <w:tcW w:w="2041" w:type="dxa"/>
          </w:tcPr>
          <w:p>
            <w:pPr>
              <w:pStyle w:val="0"/>
            </w:pPr>
            <w:hyperlink w:history="0" r:id="rId80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8502</w:t>
              </w:r>
            </w:hyperlink>
          </w:p>
        </w:tc>
        <w:tc>
          <w:tcPr>
            <w:tcW w:w="7030" w:type="dxa"/>
          </w:tcPr>
          <w:p>
            <w:pPr>
              <w:pStyle w:val="0"/>
              <w:jc w:val="both"/>
            </w:pPr>
            <w:r>
              <w:rPr>
                <w:sz w:val="20"/>
              </w:rPr>
              <w:t xml:space="preserve">Электрогенераторные установки и вращающиеся электрические преобразователи</w:t>
            </w:r>
          </w:p>
        </w:tc>
      </w:tr>
      <w:tr>
        <w:tc>
          <w:tcPr>
            <w:tcW w:w="2041" w:type="dxa"/>
          </w:tcPr>
          <w:p>
            <w:pPr>
              <w:pStyle w:val="0"/>
            </w:pPr>
            <w:hyperlink w:history="0" r:id="rId80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8503 00</w:t>
              </w:r>
            </w:hyperlink>
          </w:p>
        </w:tc>
        <w:tc>
          <w:tcPr>
            <w:tcW w:w="7030" w:type="dxa"/>
          </w:tcPr>
          <w:p>
            <w:pPr>
              <w:pStyle w:val="0"/>
              <w:jc w:val="both"/>
            </w:pPr>
            <w:r>
              <w:rPr>
                <w:sz w:val="20"/>
              </w:rPr>
              <w:t xml:space="preserve">Части, предназначенные исключительно или в основном для машин товарной </w:t>
            </w:r>
            <w:hyperlink w:history="0" r:id="rId80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8501</w:t>
              </w:r>
            </w:hyperlink>
            <w:r>
              <w:rPr>
                <w:sz w:val="20"/>
              </w:rPr>
              <w:t xml:space="preserve"> или </w:t>
            </w:r>
            <w:hyperlink w:history="0" r:id="rId80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8502</w:t>
              </w:r>
            </w:hyperlink>
          </w:p>
        </w:tc>
      </w:tr>
      <w:tr>
        <w:tc>
          <w:tcPr>
            <w:tcW w:w="2041" w:type="dxa"/>
          </w:tcPr>
          <w:p>
            <w:pPr>
              <w:pStyle w:val="0"/>
            </w:pPr>
            <w:hyperlink w:history="0" r:id="rId80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8504</w:t>
              </w:r>
            </w:hyperlink>
          </w:p>
        </w:tc>
        <w:tc>
          <w:tcPr>
            <w:tcW w:w="7030" w:type="dxa"/>
          </w:tcPr>
          <w:p>
            <w:pPr>
              <w:pStyle w:val="0"/>
              <w:jc w:val="both"/>
            </w:pPr>
            <w:r>
              <w:rPr>
                <w:sz w:val="20"/>
              </w:rPr>
              <w:t xml:space="preserve">Трансформаторы электрические, статические электрические преобразователи (например, выпрямители), катушки индуктивности и дроссели</w:t>
            </w:r>
          </w:p>
        </w:tc>
      </w:tr>
      <w:tr>
        <w:tc>
          <w:tcPr>
            <w:tcW w:w="2041" w:type="dxa"/>
          </w:tcPr>
          <w:p>
            <w:pPr>
              <w:pStyle w:val="0"/>
            </w:pPr>
            <w:hyperlink w:history="0" r:id="rId80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8505</w:t>
              </w:r>
            </w:hyperlink>
          </w:p>
        </w:tc>
        <w:tc>
          <w:tcPr>
            <w:tcW w:w="7030" w:type="dxa"/>
          </w:tcPr>
          <w:p>
            <w:pPr>
              <w:pStyle w:val="0"/>
              <w:jc w:val="both"/>
            </w:pPr>
            <w:r>
              <w:rPr>
                <w:sz w:val="20"/>
              </w:rPr>
              <w:t xml:space="preserve">Электромагниты; постоянные магниты и изделия, предназначенные для превращения в постоянные магниты после намагничивания; электромагнитные или с постоянными магнитами зажимные патроны, захваты и аналогичные фиксирующие устройства; электромагнитные сцепления, муфты и тормоза; электромагнитные подъемные головки</w:t>
            </w:r>
          </w:p>
        </w:tc>
      </w:tr>
      <w:tr>
        <w:tc>
          <w:tcPr>
            <w:tcW w:w="2041" w:type="dxa"/>
          </w:tcPr>
          <w:p>
            <w:pPr>
              <w:pStyle w:val="0"/>
            </w:pPr>
            <w:hyperlink w:history="0" r:id="rId81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8506</w:t>
              </w:r>
            </w:hyperlink>
          </w:p>
        </w:tc>
        <w:tc>
          <w:tcPr>
            <w:tcW w:w="7030" w:type="dxa"/>
          </w:tcPr>
          <w:p>
            <w:pPr>
              <w:pStyle w:val="0"/>
              <w:jc w:val="both"/>
            </w:pPr>
            <w:r>
              <w:rPr>
                <w:sz w:val="20"/>
              </w:rPr>
              <w:t xml:space="preserve">Первичные элементы и первичные батареи</w:t>
            </w:r>
          </w:p>
        </w:tc>
      </w:tr>
      <w:tr>
        <w:tc>
          <w:tcPr>
            <w:tcW w:w="2041" w:type="dxa"/>
          </w:tcPr>
          <w:p>
            <w:pPr>
              <w:pStyle w:val="0"/>
            </w:pPr>
            <w:hyperlink w:history="0" r:id="rId81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8507</w:t>
              </w:r>
            </w:hyperlink>
          </w:p>
        </w:tc>
        <w:tc>
          <w:tcPr>
            <w:tcW w:w="7030" w:type="dxa"/>
          </w:tcPr>
          <w:p>
            <w:pPr>
              <w:pStyle w:val="0"/>
              <w:jc w:val="both"/>
            </w:pPr>
            <w:r>
              <w:rPr>
                <w:sz w:val="20"/>
              </w:rPr>
              <w:t xml:space="preserve">Аккумуляторы электрические, включая сепараторы для них, прямоугольной (в том числе квадратной) или иной формы</w:t>
            </w:r>
          </w:p>
        </w:tc>
      </w:tr>
      <w:tr>
        <w:tc>
          <w:tcPr>
            <w:tcW w:w="2041" w:type="dxa"/>
          </w:tcPr>
          <w:p>
            <w:pPr>
              <w:pStyle w:val="0"/>
            </w:pPr>
            <w:hyperlink w:history="0" r:id="rId81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8508</w:t>
              </w:r>
            </w:hyperlink>
          </w:p>
        </w:tc>
        <w:tc>
          <w:tcPr>
            <w:tcW w:w="7030" w:type="dxa"/>
          </w:tcPr>
          <w:p>
            <w:pPr>
              <w:pStyle w:val="0"/>
              <w:jc w:val="both"/>
            </w:pPr>
            <w:r>
              <w:rPr>
                <w:sz w:val="20"/>
              </w:rPr>
              <w:t xml:space="preserve">Пылесосы</w:t>
            </w:r>
          </w:p>
        </w:tc>
      </w:tr>
      <w:tr>
        <w:tc>
          <w:tcPr>
            <w:tcW w:w="2041" w:type="dxa"/>
          </w:tcPr>
          <w:p>
            <w:pPr>
              <w:pStyle w:val="0"/>
            </w:pPr>
            <w:hyperlink w:history="0" r:id="rId81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8509</w:t>
              </w:r>
            </w:hyperlink>
          </w:p>
        </w:tc>
        <w:tc>
          <w:tcPr>
            <w:tcW w:w="7030" w:type="dxa"/>
          </w:tcPr>
          <w:p>
            <w:pPr>
              <w:pStyle w:val="0"/>
              <w:jc w:val="both"/>
            </w:pPr>
            <w:r>
              <w:rPr>
                <w:sz w:val="20"/>
              </w:rPr>
              <w:t xml:space="preserve">Машины электромеханические бытовые со встроенным электродвигателем, кроме пылесосов товарной </w:t>
            </w:r>
            <w:hyperlink w:history="0" r:id="rId81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8508</w:t>
              </w:r>
            </w:hyperlink>
          </w:p>
        </w:tc>
      </w:tr>
      <w:tr>
        <w:tc>
          <w:tcPr>
            <w:tcW w:w="2041" w:type="dxa"/>
          </w:tcPr>
          <w:p>
            <w:pPr>
              <w:pStyle w:val="0"/>
            </w:pPr>
            <w:hyperlink w:history="0" r:id="rId81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8510</w:t>
              </w:r>
            </w:hyperlink>
          </w:p>
        </w:tc>
        <w:tc>
          <w:tcPr>
            <w:tcW w:w="7030" w:type="dxa"/>
          </w:tcPr>
          <w:p>
            <w:pPr>
              <w:pStyle w:val="0"/>
              <w:jc w:val="both"/>
            </w:pPr>
            <w:r>
              <w:rPr>
                <w:sz w:val="20"/>
              </w:rPr>
              <w:t xml:space="preserve">Электробритвы, машинки для стрижки волос и приспособления для удаления волос со встроенным электродвигателем</w:t>
            </w:r>
          </w:p>
        </w:tc>
      </w:tr>
      <w:tr>
        <w:tc>
          <w:tcPr>
            <w:tcW w:w="2041" w:type="dxa"/>
          </w:tcPr>
          <w:p>
            <w:pPr>
              <w:pStyle w:val="0"/>
            </w:pPr>
            <w:hyperlink w:history="0" r:id="rId81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8511</w:t>
              </w:r>
            </w:hyperlink>
          </w:p>
        </w:tc>
        <w:tc>
          <w:tcPr>
            <w:tcW w:w="7030" w:type="dxa"/>
          </w:tcPr>
          <w:p>
            <w:pPr>
              <w:pStyle w:val="0"/>
              <w:jc w:val="both"/>
            </w:pPr>
            <w:r>
              <w:rPr>
                <w:sz w:val="20"/>
              </w:rPr>
              <w:t xml:space="preserve">Электрооборудование для зажигания или пуска двигателей внутреннего сгорания с искровым зажиганием или с воспламенением от сжатия (например, магнето, катушки зажигания, свечи зажигания, свечи накаливания, стартеры); генераторы (например, постоянного или переменного тока) и прерыватели типа используемых вместе с такими двигателями</w:t>
            </w:r>
          </w:p>
        </w:tc>
      </w:tr>
      <w:tr>
        <w:tc>
          <w:tcPr>
            <w:tcW w:w="2041" w:type="dxa"/>
          </w:tcPr>
          <w:p>
            <w:pPr>
              <w:pStyle w:val="0"/>
            </w:pPr>
            <w:hyperlink w:history="0" r:id="rId81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8512</w:t>
              </w:r>
            </w:hyperlink>
          </w:p>
        </w:tc>
        <w:tc>
          <w:tcPr>
            <w:tcW w:w="7030" w:type="dxa"/>
          </w:tcPr>
          <w:p>
            <w:pPr>
              <w:pStyle w:val="0"/>
              <w:jc w:val="both"/>
            </w:pPr>
            <w:r>
              <w:rPr>
                <w:sz w:val="20"/>
              </w:rPr>
              <w:t xml:space="preserve">Оборудование электроосветительное или сигнализационное (кроме изделий товарной </w:t>
            </w:r>
            <w:hyperlink w:history="0" r:id="rId81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8539</w:t>
              </w:r>
            </w:hyperlink>
            <w:r>
              <w:rPr>
                <w:sz w:val="20"/>
              </w:rPr>
              <w:t xml:space="preserve">), стеклоочистители, антиобледенители и противозапотеватели, используемые на велосипедах или моторных транспортных средствах</w:t>
            </w:r>
          </w:p>
        </w:tc>
      </w:tr>
      <w:tr>
        <w:tc>
          <w:tcPr>
            <w:tcW w:w="2041" w:type="dxa"/>
          </w:tcPr>
          <w:p>
            <w:pPr>
              <w:pStyle w:val="0"/>
            </w:pPr>
            <w:hyperlink w:history="0" r:id="rId81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8513</w:t>
              </w:r>
            </w:hyperlink>
          </w:p>
        </w:tc>
        <w:tc>
          <w:tcPr>
            <w:tcW w:w="7030" w:type="dxa"/>
          </w:tcPr>
          <w:p>
            <w:pPr>
              <w:pStyle w:val="0"/>
              <w:jc w:val="both"/>
            </w:pPr>
            <w:r>
              <w:rPr>
                <w:sz w:val="20"/>
              </w:rPr>
              <w:t xml:space="preserve">Фонари портативные электрические, работающие от собственного источника энергии (например, батарей сухих элементов, аккумуляторов, магнето), кроме осветительного оборудования товарной </w:t>
            </w:r>
            <w:hyperlink w:history="0" r:id="rId82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8512</w:t>
              </w:r>
            </w:hyperlink>
          </w:p>
        </w:tc>
      </w:tr>
      <w:tr>
        <w:tc>
          <w:tcPr>
            <w:tcW w:w="2041" w:type="dxa"/>
          </w:tcPr>
          <w:p>
            <w:pPr>
              <w:pStyle w:val="0"/>
            </w:pPr>
            <w:hyperlink w:history="0" r:id="rId82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8514</w:t>
              </w:r>
            </w:hyperlink>
          </w:p>
        </w:tc>
        <w:tc>
          <w:tcPr>
            <w:tcW w:w="7030" w:type="dxa"/>
          </w:tcPr>
          <w:p>
            <w:pPr>
              <w:pStyle w:val="0"/>
              <w:jc w:val="both"/>
            </w:pPr>
            <w:r>
              <w:rPr>
                <w:sz w:val="20"/>
              </w:rPr>
              <w:t xml:space="preserve">Печи и камеры промышленные или лабораторные электрические (включая действующие на основе явления индукции или диэлектрических потерь); промышленное или лабораторное оборудование для термической обработки материалов с помощью явления индукции или диэлектрических потерь</w:t>
            </w:r>
          </w:p>
        </w:tc>
      </w:tr>
      <w:tr>
        <w:tc>
          <w:tcPr>
            <w:tcW w:w="2041" w:type="dxa"/>
          </w:tcPr>
          <w:p>
            <w:pPr>
              <w:pStyle w:val="0"/>
            </w:pPr>
            <w:hyperlink w:history="0" r:id="rId82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8515</w:t>
              </w:r>
            </w:hyperlink>
          </w:p>
        </w:tc>
        <w:tc>
          <w:tcPr>
            <w:tcW w:w="7030" w:type="dxa"/>
          </w:tcPr>
          <w:p>
            <w:pPr>
              <w:pStyle w:val="0"/>
              <w:jc w:val="both"/>
            </w:pPr>
            <w:r>
              <w:rPr>
                <w:sz w:val="20"/>
              </w:rPr>
              <w:t xml:space="preserve">Машины и аппараты для электрической (в том числе с электрическим нагревом газа),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 сварки независимо от того, могут ли они выполнять операции резания или нет; машины и аппараты электрические для горячего напыления металлов или металлокерамики</w:t>
            </w:r>
          </w:p>
        </w:tc>
      </w:tr>
      <w:tr>
        <w:tc>
          <w:tcPr>
            <w:tcW w:w="2041" w:type="dxa"/>
          </w:tcPr>
          <w:p>
            <w:pPr>
              <w:pStyle w:val="0"/>
            </w:pPr>
            <w:hyperlink w:history="0" r:id="rId82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8516</w:t>
              </w:r>
            </w:hyperlink>
          </w:p>
        </w:tc>
        <w:tc>
          <w:tcPr>
            <w:tcW w:w="7030" w:type="dxa"/>
          </w:tcPr>
          <w:p>
            <w:pPr>
              <w:pStyle w:val="0"/>
              <w:jc w:val="both"/>
            </w:pPr>
            <w:r>
              <w:rPr>
                <w:sz w:val="20"/>
              </w:rPr>
              <w:t xml:space="preserve">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w:t>
            </w:r>
            <w:hyperlink w:history="0" r:id="rId82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8545</w:t>
              </w:r>
            </w:hyperlink>
          </w:p>
        </w:tc>
      </w:tr>
      <w:tr>
        <w:tc>
          <w:tcPr>
            <w:tcW w:w="2041" w:type="dxa"/>
          </w:tcPr>
          <w:p>
            <w:pPr>
              <w:pStyle w:val="0"/>
            </w:pPr>
            <w:hyperlink w:history="0" r:id="rId82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8517</w:t>
              </w:r>
            </w:hyperlink>
          </w:p>
        </w:tc>
        <w:tc>
          <w:tcPr>
            <w:tcW w:w="7030" w:type="dxa"/>
          </w:tcPr>
          <w:p>
            <w:pPr>
              <w:pStyle w:val="0"/>
              <w:jc w:val="both"/>
            </w:pPr>
            <w:r>
              <w:rPr>
                <w:sz w:val="20"/>
              </w:rPr>
              <w:t xml:space="preserve">Аппараты телефонные, включая аппараты телефонные для сотовых сетей связи или других беспроводных сетей связи;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кроме передающей или приемной аппаратуры товарной </w:t>
            </w:r>
            <w:hyperlink w:history="0" r:id="rId82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8443</w:t>
              </w:r>
            </w:hyperlink>
            <w:r>
              <w:rPr>
                <w:sz w:val="20"/>
              </w:rPr>
              <w:t xml:space="preserve">, </w:t>
            </w:r>
            <w:hyperlink w:history="0" r:id="rId82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8525</w:t>
              </w:r>
            </w:hyperlink>
            <w:r>
              <w:rPr>
                <w:sz w:val="20"/>
              </w:rPr>
              <w:t xml:space="preserve">, </w:t>
            </w:r>
            <w:hyperlink w:history="0" r:id="rId82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8527</w:t>
              </w:r>
            </w:hyperlink>
            <w:r>
              <w:rPr>
                <w:sz w:val="20"/>
              </w:rPr>
              <w:t xml:space="preserve"> или </w:t>
            </w:r>
            <w:hyperlink w:history="0" r:id="rId82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8528</w:t>
              </w:r>
            </w:hyperlink>
          </w:p>
        </w:tc>
      </w:tr>
      <w:tr>
        <w:tc>
          <w:tcPr>
            <w:tcW w:w="2041" w:type="dxa"/>
          </w:tcPr>
          <w:p>
            <w:pPr>
              <w:pStyle w:val="0"/>
            </w:pPr>
            <w:hyperlink w:history="0" r:id="rId83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8518</w:t>
              </w:r>
            </w:hyperlink>
          </w:p>
        </w:tc>
        <w:tc>
          <w:tcPr>
            <w:tcW w:w="7030" w:type="dxa"/>
          </w:tcPr>
          <w:p>
            <w:pPr>
              <w:pStyle w:val="0"/>
              <w:jc w:val="both"/>
            </w:pPr>
            <w:r>
              <w:rPr>
                <w:sz w:val="20"/>
              </w:rPr>
              <w:t xml:space="preserve">Микрофоны и подставки для них; громкоговорители, смонтированные или не смонтированные в корпусах; наушники и телефоны головные, объединенные или не объединенные с микрофоном, и комплекты, состоящие из микрофона и одного или более громкоговорителей; электрические усилители звуковой частоты; электрические звукоусилительные комплекты</w:t>
            </w:r>
          </w:p>
        </w:tc>
      </w:tr>
      <w:tr>
        <w:tc>
          <w:tcPr>
            <w:tcW w:w="2041" w:type="dxa"/>
          </w:tcPr>
          <w:p>
            <w:pPr>
              <w:pStyle w:val="0"/>
            </w:pPr>
            <w:hyperlink w:history="0" r:id="rId83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8519</w:t>
              </w:r>
            </w:hyperlink>
          </w:p>
        </w:tc>
        <w:tc>
          <w:tcPr>
            <w:tcW w:w="7030" w:type="dxa"/>
          </w:tcPr>
          <w:p>
            <w:pPr>
              <w:pStyle w:val="0"/>
              <w:jc w:val="both"/>
            </w:pPr>
            <w:r>
              <w:rPr>
                <w:sz w:val="20"/>
              </w:rPr>
              <w:t xml:space="preserve">Аппаратура звукозаписывающая или звуковоспроизводящая</w:t>
            </w:r>
          </w:p>
        </w:tc>
      </w:tr>
      <w:tr>
        <w:tc>
          <w:tcPr>
            <w:tcW w:w="2041" w:type="dxa"/>
          </w:tcPr>
          <w:p>
            <w:pPr>
              <w:pStyle w:val="0"/>
            </w:pPr>
            <w:hyperlink w:history="0" r:id="rId83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8521</w:t>
              </w:r>
            </w:hyperlink>
          </w:p>
        </w:tc>
        <w:tc>
          <w:tcPr>
            <w:tcW w:w="7030" w:type="dxa"/>
          </w:tcPr>
          <w:p>
            <w:pPr>
              <w:pStyle w:val="0"/>
              <w:jc w:val="both"/>
            </w:pPr>
            <w:r>
              <w:rPr>
                <w:sz w:val="20"/>
              </w:rPr>
              <w:t xml:space="preserve">Аппаратура видеозаписывающая или видеовоспроизводящая, совмещенная или не совмещенная с видеотюнером</w:t>
            </w:r>
          </w:p>
        </w:tc>
      </w:tr>
      <w:tr>
        <w:tc>
          <w:tcPr>
            <w:tcW w:w="2041" w:type="dxa"/>
          </w:tcPr>
          <w:p>
            <w:pPr>
              <w:pStyle w:val="0"/>
            </w:pPr>
            <w:hyperlink w:history="0" r:id="rId83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8522</w:t>
              </w:r>
            </w:hyperlink>
          </w:p>
        </w:tc>
        <w:tc>
          <w:tcPr>
            <w:tcW w:w="7030" w:type="dxa"/>
          </w:tcPr>
          <w:p>
            <w:pPr>
              <w:pStyle w:val="0"/>
              <w:jc w:val="both"/>
            </w:pPr>
            <w:r>
              <w:rPr>
                <w:sz w:val="20"/>
              </w:rPr>
              <w:t xml:space="preserve">Части и принадлежности, пригодные к использованию исключительно или в основном с аппаратурой товарной </w:t>
            </w:r>
            <w:hyperlink w:history="0" r:id="rId83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8519</w:t>
              </w:r>
            </w:hyperlink>
            <w:r>
              <w:rPr>
                <w:sz w:val="20"/>
              </w:rPr>
              <w:t xml:space="preserve"> или </w:t>
            </w:r>
            <w:hyperlink w:history="0" r:id="rId83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8521</w:t>
              </w:r>
            </w:hyperlink>
          </w:p>
        </w:tc>
      </w:tr>
      <w:tr>
        <w:tc>
          <w:tcPr>
            <w:tcW w:w="2041" w:type="dxa"/>
          </w:tcPr>
          <w:p>
            <w:pPr>
              <w:pStyle w:val="0"/>
            </w:pPr>
            <w:hyperlink w:history="0" r:id="rId83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8523</w:t>
              </w:r>
            </w:hyperlink>
          </w:p>
        </w:tc>
        <w:tc>
          <w:tcPr>
            <w:tcW w:w="7030" w:type="dxa"/>
          </w:tcPr>
          <w:p>
            <w:pPr>
              <w:pStyle w:val="0"/>
              <w:jc w:val="both"/>
            </w:pPr>
            <w:r>
              <w:rPr>
                <w:sz w:val="20"/>
              </w:rPr>
              <w:t xml:space="preserve">Диски, ленты, твердотельные энергонезависимые устройства хранения данных, "интеллектуальные карточки" и другие носители для записи звука или других явлений, записанные или незаписанные, включая матрицы и мастер-диски для изготовления дисков, кроме изделий </w:t>
            </w:r>
            <w:hyperlink w:history="0" r:id="rId83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группы 37</w:t>
              </w:r>
            </w:hyperlink>
          </w:p>
        </w:tc>
      </w:tr>
      <w:tr>
        <w:tc>
          <w:tcPr>
            <w:tcW w:w="2041" w:type="dxa"/>
          </w:tcPr>
          <w:p>
            <w:pPr>
              <w:pStyle w:val="0"/>
            </w:pPr>
            <w:hyperlink w:history="0" r:id="rId83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8525</w:t>
              </w:r>
            </w:hyperlink>
          </w:p>
        </w:tc>
        <w:tc>
          <w:tcPr>
            <w:tcW w:w="7030" w:type="dxa"/>
          </w:tcPr>
          <w:p>
            <w:pPr>
              <w:pStyle w:val="0"/>
              <w:jc w:val="both"/>
            </w:pPr>
            <w:r>
              <w:rPr>
                <w:sz w:val="20"/>
              </w:rPr>
              <w:t xml:space="preserve">Аппаратура передающая для радиовещания или телевидения, включающая или не включающая в свой состав приемную, звукозаписывающую или звуковоспроизводящую аппаратуру; телевизионные камеры, цифровые камеры и записывающие видеокамеры</w:t>
            </w:r>
          </w:p>
        </w:tc>
      </w:tr>
      <w:tr>
        <w:tc>
          <w:tcPr>
            <w:tcW w:w="2041" w:type="dxa"/>
          </w:tcPr>
          <w:p>
            <w:pPr>
              <w:pStyle w:val="0"/>
            </w:pPr>
            <w:hyperlink w:history="0" r:id="rId83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8526</w:t>
              </w:r>
            </w:hyperlink>
          </w:p>
        </w:tc>
        <w:tc>
          <w:tcPr>
            <w:tcW w:w="7030" w:type="dxa"/>
          </w:tcPr>
          <w:p>
            <w:pPr>
              <w:pStyle w:val="0"/>
              <w:jc w:val="both"/>
            </w:pPr>
            <w:r>
              <w:rPr>
                <w:sz w:val="20"/>
              </w:rPr>
              <w:t xml:space="preserve">Аппаратура радиолокационная, радионавигационная и радиоаппаратура дистанционного управления</w:t>
            </w:r>
          </w:p>
        </w:tc>
      </w:tr>
      <w:tr>
        <w:tc>
          <w:tcPr>
            <w:tcW w:w="2041" w:type="dxa"/>
          </w:tcPr>
          <w:p>
            <w:pPr>
              <w:pStyle w:val="0"/>
            </w:pPr>
            <w:hyperlink w:history="0" r:id="rId84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8527</w:t>
              </w:r>
            </w:hyperlink>
          </w:p>
        </w:tc>
        <w:tc>
          <w:tcPr>
            <w:tcW w:w="7030" w:type="dxa"/>
          </w:tcPr>
          <w:p>
            <w:pPr>
              <w:pStyle w:val="0"/>
              <w:jc w:val="both"/>
            </w:pPr>
            <w:r>
              <w:rPr>
                <w:sz w:val="20"/>
              </w:rPr>
              <w:t xml:space="preserve">Аппаратура приемная для радиовещания, совмещенная или не совмещенная в одном корпусе со звукозаписывающей или звуковоспроизводящей аппаратурой или часами</w:t>
            </w:r>
          </w:p>
        </w:tc>
      </w:tr>
      <w:tr>
        <w:tc>
          <w:tcPr>
            <w:tcW w:w="2041" w:type="dxa"/>
          </w:tcPr>
          <w:p>
            <w:pPr>
              <w:pStyle w:val="0"/>
            </w:pPr>
            <w:hyperlink w:history="0" r:id="rId84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8528</w:t>
              </w:r>
            </w:hyperlink>
          </w:p>
        </w:tc>
        <w:tc>
          <w:tcPr>
            <w:tcW w:w="7030" w:type="dxa"/>
          </w:tcPr>
          <w:p>
            <w:pPr>
              <w:pStyle w:val="0"/>
              <w:jc w:val="both"/>
            </w:pPr>
            <w:r>
              <w:rPr>
                <w:sz w:val="20"/>
              </w:rPr>
              <w:t xml:space="preserve">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w:t>
            </w:r>
          </w:p>
        </w:tc>
      </w:tr>
      <w:tr>
        <w:tblPrEx>
          <w:tblBorders>
            <w:insideH w:val="nil"/>
          </w:tblBorders>
        </w:tblPrEx>
        <w:tc>
          <w:tcPr>
            <w:tcW w:w="2041" w:type="dxa"/>
            <w:tcBorders>
              <w:bottom w:val="nil"/>
            </w:tcBorders>
          </w:tcPr>
          <w:p>
            <w:pPr>
              <w:pStyle w:val="0"/>
            </w:pPr>
            <w:hyperlink w:history="0" r:id="rId84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8529</w:t>
              </w:r>
            </w:hyperlink>
          </w:p>
        </w:tc>
        <w:tc>
          <w:tcPr>
            <w:tcW w:w="7030" w:type="dxa"/>
            <w:tcBorders>
              <w:bottom w:val="nil"/>
            </w:tcBorders>
          </w:tcPr>
          <w:p>
            <w:pPr>
              <w:pStyle w:val="0"/>
              <w:jc w:val="both"/>
            </w:pPr>
            <w:r>
              <w:rPr>
                <w:sz w:val="20"/>
              </w:rPr>
              <w:t xml:space="preserve">Части, предназначенные исключительно или в основном для аппаратуры товарных </w:t>
            </w:r>
            <w:hyperlink w:history="0" r:id="rId843"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позиций 8524</w:t>
              </w:r>
            </w:hyperlink>
            <w:r>
              <w:rPr>
                <w:sz w:val="20"/>
              </w:rPr>
              <w:t xml:space="preserve"> - </w:t>
            </w:r>
            <w:hyperlink w:history="0" r:id="rId84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8528</w:t>
              </w:r>
            </w:hyperlink>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845"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84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8530</w:t>
              </w:r>
            </w:hyperlink>
          </w:p>
        </w:tc>
        <w:tc>
          <w:tcPr>
            <w:tcW w:w="7030" w:type="dxa"/>
          </w:tcPr>
          <w:p>
            <w:pPr>
              <w:pStyle w:val="0"/>
              <w:jc w:val="both"/>
            </w:pPr>
            <w:r>
              <w:rPr>
                <w:sz w:val="20"/>
              </w:rPr>
              <w:t xml:space="preserve">Электрические устройства сигнализации, обеспечения безопасности или управления движением для железных дорог, трамвайных путей, автомобильных дорог, внутренних водных путей, парковочных сооружений, портов или аэродромов (кроме оборудования товарной позиции 8608)</w:t>
            </w:r>
          </w:p>
        </w:tc>
      </w:tr>
      <w:tr>
        <w:tc>
          <w:tcPr>
            <w:tcW w:w="2041" w:type="dxa"/>
          </w:tcPr>
          <w:p>
            <w:pPr>
              <w:pStyle w:val="0"/>
            </w:pPr>
            <w:hyperlink w:history="0" r:id="rId84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8531</w:t>
              </w:r>
            </w:hyperlink>
          </w:p>
        </w:tc>
        <w:tc>
          <w:tcPr>
            <w:tcW w:w="7030" w:type="dxa"/>
          </w:tcPr>
          <w:p>
            <w:pPr>
              <w:pStyle w:val="0"/>
              <w:jc w:val="both"/>
            </w:pPr>
            <w:r>
              <w:rPr>
                <w:sz w:val="20"/>
              </w:rPr>
              <w:t xml:space="preserve">Электрооборудование звуковое или визуальное сигнализационное (например, звонки, сирены, индикаторные панели, устройства сигнализационные охранные или устройства для подачи пожарного сигнала), кроме оборудования товарной </w:t>
            </w:r>
            <w:hyperlink w:history="0" r:id="rId84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8512</w:t>
              </w:r>
            </w:hyperlink>
            <w:r>
              <w:rPr>
                <w:sz w:val="20"/>
              </w:rPr>
              <w:t xml:space="preserve"> или </w:t>
            </w:r>
            <w:hyperlink w:history="0" r:id="rId84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8530</w:t>
              </w:r>
            </w:hyperlink>
          </w:p>
        </w:tc>
      </w:tr>
      <w:tr>
        <w:tc>
          <w:tcPr>
            <w:tcW w:w="2041" w:type="dxa"/>
          </w:tcPr>
          <w:p>
            <w:pPr>
              <w:pStyle w:val="0"/>
            </w:pPr>
            <w:hyperlink w:history="0" r:id="rId85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8532</w:t>
              </w:r>
            </w:hyperlink>
          </w:p>
        </w:tc>
        <w:tc>
          <w:tcPr>
            <w:tcW w:w="7030" w:type="dxa"/>
          </w:tcPr>
          <w:p>
            <w:pPr>
              <w:pStyle w:val="0"/>
              <w:jc w:val="both"/>
            </w:pPr>
            <w:r>
              <w:rPr>
                <w:sz w:val="20"/>
              </w:rPr>
              <w:t xml:space="preserve">Конденсаторы электрические постоянные, переменные или подстроечные</w:t>
            </w:r>
          </w:p>
        </w:tc>
      </w:tr>
      <w:tr>
        <w:tc>
          <w:tcPr>
            <w:tcW w:w="2041" w:type="dxa"/>
          </w:tcPr>
          <w:p>
            <w:pPr>
              <w:pStyle w:val="0"/>
            </w:pPr>
            <w:hyperlink w:history="0" r:id="rId85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8533</w:t>
              </w:r>
            </w:hyperlink>
          </w:p>
        </w:tc>
        <w:tc>
          <w:tcPr>
            <w:tcW w:w="7030" w:type="dxa"/>
          </w:tcPr>
          <w:p>
            <w:pPr>
              <w:pStyle w:val="0"/>
              <w:jc w:val="both"/>
            </w:pPr>
            <w:r>
              <w:rPr>
                <w:sz w:val="20"/>
              </w:rPr>
              <w:t xml:space="preserve">Резисторы электрические (включая реостаты и потенциометры), кроме нагревательных элементов</w:t>
            </w:r>
          </w:p>
        </w:tc>
      </w:tr>
      <w:tr>
        <w:tc>
          <w:tcPr>
            <w:tcW w:w="2041" w:type="dxa"/>
          </w:tcPr>
          <w:p>
            <w:pPr>
              <w:pStyle w:val="0"/>
            </w:pPr>
            <w:hyperlink w:history="0" r:id="rId85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8534 00</w:t>
              </w:r>
            </w:hyperlink>
          </w:p>
        </w:tc>
        <w:tc>
          <w:tcPr>
            <w:tcW w:w="7030" w:type="dxa"/>
          </w:tcPr>
          <w:p>
            <w:pPr>
              <w:pStyle w:val="0"/>
              <w:jc w:val="both"/>
            </w:pPr>
            <w:r>
              <w:rPr>
                <w:sz w:val="20"/>
              </w:rPr>
              <w:t xml:space="preserve">Схемы печатные</w:t>
            </w:r>
          </w:p>
        </w:tc>
      </w:tr>
      <w:tr>
        <w:tc>
          <w:tcPr>
            <w:tcW w:w="2041" w:type="dxa"/>
          </w:tcPr>
          <w:p>
            <w:pPr>
              <w:pStyle w:val="0"/>
            </w:pPr>
            <w:hyperlink w:history="0" r:id="rId85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8535</w:t>
              </w:r>
            </w:hyperlink>
          </w:p>
        </w:tc>
        <w:tc>
          <w:tcPr>
            <w:tcW w:w="7030" w:type="dxa"/>
          </w:tcPr>
          <w:p>
            <w:pPr>
              <w:pStyle w:val="0"/>
              <w:jc w:val="both"/>
            </w:pPr>
            <w:r>
              <w:rPr>
                <w:sz w:val="20"/>
              </w:rPr>
              <w:t xml:space="preserve">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плавкие предохранители, молниеотводы, ограничители напряжения, гасители скачков напряжения, токоприемники, токосъемники и прочие соединители, соединительные коробки) на напряжение более 1000 В</w:t>
            </w:r>
          </w:p>
        </w:tc>
      </w:tr>
      <w:tr>
        <w:tc>
          <w:tcPr>
            <w:tcW w:w="2041" w:type="dxa"/>
          </w:tcPr>
          <w:p>
            <w:pPr>
              <w:pStyle w:val="0"/>
            </w:pPr>
            <w:hyperlink w:history="0" r:id="rId85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8536</w:t>
              </w:r>
            </w:hyperlink>
          </w:p>
        </w:tc>
        <w:tc>
          <w:tcPr>
            <w:tcW w:w="7030" w:type="dxa"/>
          </w:tcPr>
          <w:p>
            <w:pPr>
              <w:pStyle w:val="0"/>
              <w:jc w:val="both"/>
            </w:pPr>
            <w:r>
              <w:rPr>
                <w:sz w:val="20"/>
              </w:rPr>
              <w:t xml:space="preserve">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реле, плавкие предохранители, гасители скачков напряжения, штепсельные вилки и розетки, патроны для электроламп и прочие соединители, соединительные коробки) на напряжение не более 1000 В; соединители для волокон оптических, волоконно-оптических жгутов или кабелей</w:t>
            </w:r>
          </w:p>
        </w:tc>
      </w:tr>
      <w:tr>
        <w:tc>
          <w:tcPr>
            <w:tcW w:w="2041" w:type="dxa"/>
          </w:tcPr>
          <w:p>
            <w:pPr>
              <w:pStyle w:val="0"/>
            </w:pPr>
            <w:hyperlink w:history="0" r:id="rId85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8537</w:t>
              </w:r>
            </w:hyperlink>
          </w:p>
        </w:tc>
        <w:tc>
          <w:tcPr>
            <w:tcW w:w="7030" w:type="dxa"/>
          </w:tcPr>
          <w:p>
            <w:pPr>
              <w:pStyle w:val="0"/>
              <w:jc w:val="both"/>
            </w:pPr>
            <w:r>
              <w:rPr>
                <w:sz w:val="20"/>
              </w:rPr>
              <w:t xml:space="preserve">Пульты, панели, консоли, столы, распределительные щиты и основания для электрической аппаратуры прочие, оборудованные двумя или более устройствами товарной </w:t>
            </w:r>
            <w:hyperlink w:history="0" r:id="rId85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8535</w:t>
              </w:r>
            </w:hyperlink>
            <w:r>
              <w:rPr>
                <w:sz w:val="20"/>
              </w:rPr>
              <w:t xml:space="preserve"> или </w:t>
            </w:r>
            <w:hyperlink w:history="0" r:id="rId85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8536</w:t>
              </w:r>
            </w:hyperlink>
            <w:r>
              <w:rPr>
                <w:sz w:val="20"/>
              </w:rPr>
              <w:t xml:space="preserve">, для управления или распределения электрического тока, в том числе включающие в себя приборы или устройства </w:t>
            </w:r>
            <w:hyperlink w:history="0" r:id="rId85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группы 90</w:t>
              </w:r>
            </w:hyperlink>
            <w:r>
              <w:rPr>
                <w:sz w:val="20"/>
              </w:rPr>
              <w:t xml:space="preserve"> и цифровые аппараты управления, кроме коммутационных устройств товарной </w:t>
            </w:r>
            <w:hyperlink w:history="0" r:id="rId85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8517</w:t>
              </w:r>
            </w:hyperlink>
          </w:p>
        </w:tc>
      </w:tr>
      <w:tr>
        <w:tc>
          <w:tcPr>
            <w:tcW w:w="2041" w:type="dxa"/>
          </w:tcPr>
          <w:p>
            <w:pPr>
              <w:pStyle w:val="0"/>
            </w:pPr>
            <w:hyperlink w:history="0" r:id="rId86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8538</w:t>
              </w:r>
            </w:hyperlink>
          </w:p>
        </w:tc>
        <w:tc>
          <w:tcPr>
            <w:tcW w:w="7030" w:type="dxa"/>
          </w:tcPr>
          <w:p>
            <w:pPr>
              <w:pStyle w:val="0"/>
              <w:jc w:val="both"/>
            </w:pPr>
            <w:r>
              <w:rPr>
                <w:sz w:val="20"/>
              </w:rPr>
              <w:t xml:space="preserve">Части, предназначенные исключительно или в основном для аппаратуры товарной </w:t>
            </w:r>
            <w:hyperlink w:history="0" r:id="rId86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8535</w:t>
              </w:r>
            </w:hyperlink>
            <w:r>
              <w:rPr>
                <w:sz w:val="20"/>
              </w:rPr>
              <w:t xml:space="preserve">, </w:t>
            </w:r>
            <w:hyperlink w:history="0" r:id="rId86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8536</w:t>
              </w:r>
            </w:hyperlink>
            <w:r>
              <w:rPr>
                <w:sz w:val="20"/>
              </w:rPr>
              <w:t xml:space="preserve"> или </w:t>
            </w:r>
            <w:hyperlink w:history="0" r:id="rId86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8537</w:t>
              </w:r>
            </w:hyperlink>
          </w:p>
        </w:tc>
      </w:tr>
      <w:tr>
        <w:tblPrEx>
          <w:tblBorders>
            <w:insideH w:val="nil"/>
          </w:tblBorders>
        </w:tblPrEx>
        <w:tc>
          <w:tcPr>
            <w:tcW w:w="2041" w:type="dxa"/>
            <w:tcBorders>
              <w:bottom w:val="nil"/>
            </w:tcBorders>
          </w:tcPr>
          <w:p>
            <w:pPr>
              <w:pStyle w:val="0"/>
            </w:pPr>
            <w:hyperlink w:history="0" r:id="rId864"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8539</w:t>
              </w:r>
            </w:hyperlink>
          </w:p>
        </w:tc>
        <w:tc>
          <w:tcPr>
            <w:tcW w:w="7030" w:type="dxa"/>
            <w:tcBorders>
              <w:bottom w:val="nil"/>
            </w:tcBorders>
          </w:tcPr>
          <w:p>
            <w:pPr>
              <w:pStyle w:val="0"/>
              <w:jc w:val="both"/>
            </w:pPr>
            <w:r>
              <w:rPr>
                <w:sz w:val="20"/>
              </w:rPr>
              <w:t xml:space="preserve">Лампы накаливания или газоразрядные, электрические, включая лампы герметичные направленного света, а также ультрафиолетовые или инфракрасные лампы; дуговые лампы; источники света светодиодные (LED)</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865"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blPrEx>
          <w:tblBorders>
            <w:insideH w:val="nil"/>
          </w:tblBorders>
        </w:tblPrEx>
        <w:tc>
          <w:tcPr>
            <w:tcW w:w="2041" w:type="dxa"/>
            <w:tcBorders>
              <w:bottom w:val="nil"/>
            </w:tcBorders>
          </w:tcPr>
          <w:p>
            <w:pPr>
              <w:pStyle w:val="0"/>
            </w:pPr>
            <w:hyperlink w:history="0" r:id="rId86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8540</w:t>
              </w:r>
            </w:hyperlink>
          </w:p>
        </w:tc>
        <w:tc>
          <w:tcPr>
            <w:tcW w:w="7030" w:type="dxa"/>
            <w:tcBorders>
              <w:bottom w:val="nil"/>
            </w:tcBorders>
          </w:tcPr>
          <w:p>
            <w:pPr>
              <w:pStyle w:val="0"/>
              <w:jc w:val="both"/>
            </w:pPr>
            <w:r>
              <w:rPr>
                <w:sz w:val="20"/>
              </w:rPr>
              <w:t xml:space="preserve">Лампы и трубки электронные с термокатодом, холодным катодом или фотокатодом (например, вакуумные или паро- или газонаполненные лампы и трубки, ртутные дуговые выпрямительные лампы и трубки и электроннолучевые трубки, телевизионные трубки передающие)</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867"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blPrEx>
          <w:tblBorders>
            <w:insideH w:val="nil"/>
          </w:tblBorders>
        </w:tblPrEx>
        <w:tc>
          <w:tcPr>
            <w:tcW w:w="2041" w:type="dxa"/>
            <w:tcBorders>
              <w:bottom w:val="nil"/>
            </w:tcBorders>
          </w:tcPr>
          <w:p>
            <w:pPr>
              <w:pStyle w:val="0"/>
            </w:pPr>
            <w:hyperlink w:history="0" r:id="rId868"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8541</w:t>
              </w:r>
            </w:hyperlink>
          </w:p>
        </w:tc>
        <w:tc>
          <w:tcPr>
            <w:tcW w:w="7030" w:type="dxa"/>
            <w:tcBorders>
              <w:bottom w:val="nil"/>
            </w:tcBorders>
          </w:tcPr>
          <w:p>
            <w:pPr>
              <w:pStyle w:val="0"/>
              <w:jc w:val="both"/>
            </w:pPr>
            <w:r>
              <w:rPr>
                <w:sz w:val="20"/>
              </w:rPr>
              <w:t xml:space="preserve">Приборы полупроводниковые (например, диоды, транзисторы, преобразователи на основе полупроводников); фоточувствительные полупроводниковые приборы, включая фотогальванические элементы, собранные или не собранные в модули, вмонтированные или не вмонтированные в панели; светодиоды (LED), собранные или не собранные с другими светодиодами (LED); пьезоэлектрические кристаллы в сборе</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869"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87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8542</w:t>
              </w:r>
            </w:hyperlink>
          </w:p>
        </w:tc>
        <w:tc>
          <w:tcPr>
            <w:tcW w:w="7030" w:type="dxa"/>
          </w:tcPr>
          <w:p>
            <w:pPr>
              <w:pStyle w:val="0"/>
              <w:jc w:val="both"/>
            </w:pPr>
            <w:r>
              <w:rPr>
                <w:sz w:val="20"/>
              </w:rPr>
              <w:t xml:space="preserve">Схемы электронные интегральные</w:t>
            </w:r>
          </w:p>
        </w:tc>
      </w:tr>
      <w:tr>
        <w:tc>
          <w:tcPr>
            <w:tcW w:w="2041" w:type="dxa"/>
          </w:tcPr>
          <w:p>
            <w:pPr>
              <w:pStyle w:val="0"/>
            </w:pPr>
            <w:hyperlink w:history="0" r:id="rId87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8543</w:t>
              </w:r>
            </w:hyperlink>
          </w:p>
        </w:tc>
        <w:tc>
          <w:tcPr>
            <w:tcW w:w="7030" w:type="dxa"/>
          </w:tcPr>
          <w:p>
            <w:pPr>
              <w:pStyle w:val="0"/>
              <w:jc w:val="both"/>
            </w:pPr>
            <w:r>
              <w:rPr>
                <w:sz w:val="20"/>
              </w:rPr>
              <w:t xml:space="preserve">Машины электрические и аппаратура, имеющие индивидуальные функции, в другом месте данной группы не поименованные или не включенные</w:t>
            </w:r>
          </w:p>
        </w:tc>
      </w:tr>
      <w:tr>
        <w:tc>
          <w:tcPr>
            <w:tcW w:w="2041" w:type="dxa"/>
          </w:tcPr>
          <w:p>
            <w:pPr>
              <w:pStyle w:val="0"/>
            </w:pPr>
            <w:hyperlink w:history="0" r:id="rId87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8544</w:t>
              </w:r>
            </w:hyperlink>
          </w:p>
        </w:tc>
        <w:tc>
          <w:tcPr>
            <w:tcW w:w="7030" w:type="dxa"/>
          </w:tcPr>
          <w:p>
            <w:pPr>
              <w:pStyle w:val="0"/>
              <w:jc w:val="both"/>
            </w:pPr>
            <w:r>
              <w:rPr>
                <w:sz w:val="20"/>
              </w:rPr>
              <w:t xml:space="preserve">Провода изолированные (включая эмалированные или анодированные), кабели (включая коаксиальные кабели) и другие изолированные электрические проводники с соединительными приспособлениями или без них; кабели волоконно-оптические, составленные из волокон с индивидуальными оболочками, независимо от того, находятся они или нет в сборе с электропроводниками или соединительными приспособлениями</w:t>
            </w:r>
          </w:p>
        </w:tc>
      </w:tr>
      <w:tr>
        <w:tc>
          <w:tcPr>
            <w:tcW w:w="2041" w:type="dxa"/>
          </w:tcPr>
          <w:p>
            <w:pPr>
              <w:pStyle w:val="0"/>
            </w:pPr>
            <w:hyperlink w:history="0" r:id="rId87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8545</w:t>
              </w:r>
            </w:hyperlink>
          </w:p>
        </w:tc>
        <w:tc>
          <w:tcPr>
            <w:tcW w:w="7030" w:type="dxa"/>
          </w:tcPr>
          <w:p>
            <w:pPr>
              <w:pStyle w:val="0"/>
              <w:jc w:val="both"/>
            </w:pPr>
            <w:r>
              <w:rPr>
                <w:sz w:val="20"/>
              </w:rPr>
              <w:t xml:space="preserve">Электроды угольные, угольные щетки, угли для ламп или батареек и изделия из графита или других видов углерода с металлом или без металла, прочие, применяемые в электротехнике</w:t>
            </w:r>
          </w:p>
        </w:tc>
      </w:tr>
      <w:tr>
        <w:tc>
          <w:tcPr>
            <w:tcW w:w="2041" w:type="dxa"/>
          </w:tcPr>
          <w:p>
            <w:pPr>
              <w:pStyle w:val="0"/>
            </w:pPr>
            <w:hyperlink w:history="0" r:id="rId87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8546</w:t>
              </w:r>
            </w:hyperlink>
          </w:p>
        </w:tc>
        <w:tc>
          <w:tcPr>
            <w:tcW w:w="7030" w:type="dxa"/>
          </w:tcPr>
          <w:p>
            <w:pPr>
              <w:pStyle w:val="0"/>
              <w:jc w:val="both"/>
            </w:pPr>
            <w:r>
              <w:rPr>
                <w:sz w:val="20"/>
              </w:rPr>
              <w:t xml:space="preserve">Изоляторы электрические из любых материалов</w:t>
            </w:r>
          </w:p>
        </w:tc>
      </w:tr>
      <w:tr>
        <w:tc>
          <w:tcPr>
            <w:tcW w:w="2041" w:type="dxa"/>
          </w:tcPr>
          <w:p>
            <w:pPr>
              <w:pStyle w:val="0"/>
            </w:pPr>
            <w:hyperlink w:history="0" r:id="rId87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8601</w:t>
              </w:r>
            </w:hyperlink>
          </w:p>
        </w:tc>
        <w:tc>
          <w:tcPr>
            <w:tcW w:w="7030" w:type="dxa"/>
          </w:tcPr>
          <w:p>
            <w:pPr>
              <w:pStyle w:val="0"/>
              <w:jc w:val="both"/>
            </w:pPr>
            <w:r>
              <w:rPr>
                <w:sz w:val="20"/>
              </w:rPr>
              <w:t xml:space="preserve">Железнодорожные локомотивы, с питанием от внешнего источника электроэнергии, или аккумуляторные</w:t>
            </w:r>
          </w:p>
        </w:tc>
      </w:tr>
      <w:tr>
        <w:tc>
          <w:tcPr>
            <w:tcW w:w="2041" w:type="dxa"/>
          </w:tcPr>
          <w:p>
            <w:pPr>
              <w:pStyle w:val="0"/>
            </w:pPr>
            <w:hyperlink w:history="0" r:id="rId87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8602</w:t>
              </w:r>
            </w:hyperlink>
          </w:p>
        </w:tc>
        <w:tc>
          <w:tcPr>
            <w:tcW w:w="7030" w:type="dxa"/>
          </w:tcPr>
          <w:p>
            <w:pPr>
              <w:pStyle w:val="0"/>
              <w:jc w:val="both"/>
            </w:pPr>
            <w:r>
              <w:rPr>
                <w:sz w:val="20"/>
              </w:rPr>
              <w:t xml:space="preserve">Железнодорожные локомотивы прочие; локомотивные тендеры</w:t>
            </w:r>
          </w:p>
        </w:tc>
      </w:tr>
      <w:tr>
        <w:tc>
          <w:tcPr>
            <w:tcW w:w="2041" w:type="dxa"/>
          </w:tcPr>
          <w:p>
            <w:pPr>
              <w:pStyle w:val="0"/>
            </w:pPr>
            <w:hyperlink w:history="0" r:id="rId87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8603</w:t>
              </w:r>
            </w:hyperlink>
          </w:p>
        </w:tc>
        <w:tc>
          <w:tcPr>
            <w:tcW w:w="7030" w:type="dxa"/>
          </w:tcPr>
          <w:p>
            <w:pPr>
              <w:pStyle w:val="0"/>
              <w:jc w:val="both"/>
            </w:pPr>
            <w:r>
              <w:rPr>
                <w:sz w:val="20"/>
              </w:rPr>
              <w:t xml:space="preserve">Моторные железнодорожные или трамвайные вагоны пассажирские, товарные или багажные, открытые платформы, кроме входящих в товарную позицию 8604</w:t>
            </w:r>
          </w:p>
        </w:tc>
      </w:tr>
      <w:tr>
        <w:tblPrEx>
          <w:tblBorders>
            <w:insideH w:val="nil"/>
          </w:tblBorders>
        </w:tblPrEx>
        <w:tc>
          <w:tcPr>
            <w:tcW w:w="2041" w:type="dxa"/>
            <w:tcBorders>
              <w:bottom w:val="nil"/>
            </w:tcBorders>
          </w:tcPr>
          <w:p>
            <w:pPr>
              <w:pStyle w:val="0"/>
            </w:pPr>
            <w:hyperlink w:history="0" r:id="rId87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8604 00 000 0</w:t>
              </w:r>
            </w:hyperlink>
          </w:p>
        </w:tc>
        <w:tc>
          <w:tcPr>
            <w:tcW w:w="7030" w:type="dxa"/>
            <w:tcBorders>
              <w:bottom w:val="nil"/>
            </w:tcBorders>
          </w:tcPr>
          <w:p>
            <w:pPr>
              <w:pStyle w:val="0"/>
              <w:jc w:val="both"/>
            </w:pPr>
            <w:r>
              <w:rPr>
                <w:sz w:val="20"/>
              </w:rPr>
              <w:t xml:space="preserve">Транспортные средства самоходные или несамоходные, предназначенные для ремонта или технического обслуживания железнодорожных или трамвайных путей (например, вагоны мастерские, краны, шпалоподбивочные машины, путерихтовочные машины, контрольно-измерительные вагоны и транспортные средства для осмотра пути)</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879"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88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8605 00 000</w:t>
              </w:r>
            </w:hyperlink>
          </w:p>
        </w:tc>
        <w:tc>
          <w:tcPr>
            <w:tcW w:w="7030" w:type="dxa"/>
          </w:tcPr>
          <w:p>
            <w:pPr>
              <w:pStyle w:val="0"/>
              <w:jc w:val="both"/>
            </w:pPr>
            <w:r>
              <w:rPr>
                <w:sz w:val="20"/>
              </w:rPr>
              <w:t xml:space="preserve">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r>
      <w:tr>
        <w:tc>
          <w:tcPr>
            <w:tcW w:w="2041" w:type="dxa"/>
          </w:tcPr>
          <w:p>
            <w:pPr>
              <w:pStyle w:val="0"/>
            </w:pPr>
            <w:hyperlink w:history="0" r:id="rId88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8606</w:t>
              </w:r>
            </w:hyperlink>
          </w:p>
        </w:tc>
        <w:tc>
          <w:tcPr>
            <w:tcW w:w="7030" w:type="dxa"/>
          </w:tcPr>
          <w:p>
            <w:pPr>
              <w:pStyle w:val="0"/>
              <w:jc w:val="both"/>
            </w:pPr>
            <w:r>
              <w:rPr>
                <w:sz w:val="20"/>
              </w:rPr>
              <w:t xml:space="preserve">Вагоны железнодорожные или трамвайные, грузовые несамоходные</w:t>
            </w:r>
          </w:p>
        </w:tc>
      </w:tr>
      <w:tr>
        <w:tc>
          <w:tcPr>
            <w:tcW w:w="2041" w:type="dxa"/>
          </w:tcPr>
          <w:p>
            <w:pPr>
              <w:pStyle w:val="0"/>
            </w:pPr>
            <w:hyperlink w:history="0" r:id="rId88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8607</w:t>
              </w:r>
            </w:hyperlink>
          </w:p>
        </w:tc>
        <w:tc>
          <w:tcPr>
            <w:tcW w:w="7030" w:type="dxa"/>
          </w:tcPr>
          <w:p>
            <w:pPr>
              <w:pStyle w:val="0"/>
              <w:jc w:val="both"/>
            </w:pPr>
            <w:r>
              <w:rPr>
                <w:sz w:val="20"/>
              </w:rPr>
              <w:t xml:space="preserve">Части железнодорожных локомотивов или моторных вагонов трамвая или подвижного состава</w:t>
            </w:r>
          </w:p>
        </w:tc>
      </w:tr>
      <w:tr>
        <w:tc>
          <w:tcPr>
            <w:tcW w:w="2041" w:type="dxa"/>
          </w:tcPr>
          <w:p>
            <w:pPr>
              <w:pStyle w:val="0"/>
            </w:pPr>
            <w:hyperlink w:history="0" r:id="rId88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8608 00 000</w:t>
              </w:r>
            </w:hyperlink>
          </w:p>
        </w:tc>
        <w:tc>
          <w:tcPr>
            <w:tcW w:w="7030" w:type="dxa"/>
          </w:tcPr>
          <w:p>
            <w:pPr>
              <w:pStyle w:val="0"/>
              <w:jc w:val="both"/>
            </w:pPr>
            <w:r>
              <w:rPr>
                <w:sz w:val="20"/>
              </w:rPr>
              <w:t xml:space="preserve">Путевое оборудование и устройства для железнодорожных или трамвайных путей; механическое (включая электромеханическое) сигнальное оборудование, устройства обеспечения безопасности или управления движением на железных дорогах, трамвайных путях, автомобильных дорогах, внутренних водных путях, парковочных сооружениях, портах или аэродромах; части упомянутых устройств и оборудования</w:t>
            </w:r>
          </w:p>
        </w:tc>
      </w:tr>
      <w:tr>
        <w:tc>
          <w:tcPr>
            <w:tcW w:w="2041" w:type="dxa"/>
          </w:tcPr>
          <w:p>
            <w:pPr>
              <w:pStyle w:val="0"/>
            </w:pPr>
            <w:hyperlink w:history="0" r:id="rId88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8609 00</w:t>
              </w:r>
            </w:hyperlink>
          </w:p>
        </w:tc>
        <w:tc>
          <w:tcPr>
            <w:tcW w:w="7030" w:type="dxa"/>
          </w:tcPr>
          <w:p>
            <w:pPr>
              <w:pStyle w:val="0"/>
              <w:jc w:val="both"/>
            </w:pPr>
            <w:r>
              <w:rPr>
                <w:sz w:val="20"/>
              </w:rPr>
              <w:t xml:space="preserve">Контейнеры (включая емкости для перевозки жидкостей или газов), специально предназначенные и оборудованные для перевозки одним или несколькими видами транспорта</w:t>
            </w:r>
          </w:p>
        </w:tc>
      </w:tr>
      <w:tr>
        <w:tc>
          <w:tcPr>
            <w:tcW w:w="2041" w:type="dxa"/>
          </w:tcPr>
          <w:p>
            <w:pPr>
              <w:pStyle w:val="0"/>
            </w:pPr>
            <w:hyperlink w:history="0" r:id="rId88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8701</w:t>
              </w:r>
            </w:hyperlink>
          </w:p>
        </w:tc>
        <w:tc>
          <w:tcPr>
            <w:tcW w:w="7030" w:type="dxa"/>
          </w:tcPr>
          <w:p>
            <w:pPr>
              <w:pStyle w:val="0"/>
              <w:jc w:val="both"/>
            </w:pPr>
            <w:r>
              <w:rPr>
                <w:sz w:val="20"/>
              </w:rPr>
              <w:t xml:space="preserve">Тракторы (кроме тракторов товарной </w:t>
            </w:r>
            <w:hyperlink w:history="0" r:id="rId88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8709</w:t>
              </w:r>
            </w:hyperlink>
            <w:r>
              <w:rPr>
                <w:sz w:val="20"/>
              </w:rPr>
              <w:t xml:space="preserve">)</w:t>
            </w:r>
          </w:p>
        </w:tc>
      </w:tr>
      <w:tr>
        <w:tc>
          <w:tcPr>
            <w:tcW w:w="2041" w:type="dxa"/>
          </w:tcPr>
          <w:p>
            <w:pPr>
              <w:pStyle w:val="0"/>
            </w:pPr>
            <w:hyperlink w:history="0" r:id="rId88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8702</w:t>
              </w:r>
            </w:hyperlink>
          </w:p>
        </w:tc>
        <w:tc>
          <w:tcPr>
            <w:tcW w:w="7030" w:type="dxa"/>
          </w:tcPr>
          <w:p>
            <w:pPr>
              <w:pStyle w:val="0"/>
              <w:jc w:val="both"/>
            </w:pPr>
            <w:r>
              <w:rPr>
                <w:sz w:val="20"/>
              </w:rPr>
              <w:t xml:space="preserve">Моторные транспортные средства, предназначенные для перевозки 10 человек или более, включая водителя</w:t>
            </w:r>
          </w:p>
        </w:tc>
      </w:tr>
      <w:tr>
        <w:tc>
          <w:tcPr>
            <w:tcW w:w="2041" w:type="dxa"/>
          </w:tcPr>
          <w:p>
            <w:pPr>
              <w:pStyle w:val="0"/>
            </w:pPr>
            <w:hyperlink w:history="0" r:id="rId88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8703</w:t>
              </w:r>
            </w:hyperlink>
          </w:p>
        </w:tc>
        <w:tc>
          <w:tcPr>
            <w:tcW w:w="7030" w:type="dxa"/>
          </w:tcPr>
          <w:p>
            <w:pPr>
              <w:pStyle w:val="0"/>
              <w:jc w:val="both"/>
            </w:pPr>
            <w:r>
              <w:rPr>
                <w:sz w:val="20"/>
              </w:rPr>
              <w:t xml:space="preserve">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w:t>
            </w:r>
            <w:hyperlink w:history="0" r:id="rId88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8702</w:t>
              </w:r>
            </w:hyperlink>
            <w:r>
              <w:rPr>
                <w:sz w:val="20"/>
              </w:rPr>
              <w:t xml:space="preserve">), включая грузопассажирские автомобили-фургоны и гоночные автомобили</w:t>
            </w:r>
          </w:p>
        </w:tc>
      </w:tr>
      <w:tr>
        <w:tc>
          <w:tcPr>
            <w:tcW w:w="2041" w:type="dxa"/>
          </w:tcPr>
          <w:p>
            <w:pPr>
              <w:pStyle w:val="0"/>
            </w:pPr>
            <w:hyperlink w:history="0" r:id="rId89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8704</w:t>
              </w:r>
            </w:hyperlink>
          </w:p>
        </w:tc>
        <w:tc>
          <w:tcPr>
            <w:tcW w:w="7030" w:type="dxa"/>
          </w:tcPr>
          <w:p>
            <w:pPr>
              <w:pStyle w:val="0"/>
              <w:jc w:val="both"/>
            </w:pPr>
            <w:r>
              <w:rPr>
                <w:sz w:val="20"/>
              </w:rPr>
              <w:t xml:space="preserve">Моторные транспортные средства для перевозки грузов</w:t>
            </w:r>
          </w:p>
        </w:tc>
      </w:tr>
      <w:tr>
        <w:tc>
          <w:tcPr>
            <w:tcW w:w="2041" w:type="dxa"/>
          </w:tcPr>
          <w:p>
            <w:pPr>
              <w:pStyle w:val="0"/>
            </w:pPr>
            <w:hyperlink w:history="0" r:id="rId89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8705</w:t>
              </w:r>
            </w:hyperlink>
          </w:p>
        </w:tc>
        <w:tc>
          <w:tcPr>
            <w:tcW w:w="7030" w:type="dxa"/>
          </w:tcPr>
          <w:p>
            <w:pPr>
              <w:pStyle w:val="0"/>
              <w:jc w:val="both"/>
            </w:pPr>
            <w:r>
              <w:rPr>
                <w:sz w:val="20"/>
              </w:rPr>
              <w:t xml:space="preserve">Моторные транспортные средства специального назначения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 кроме используемых для перевозки пассажиров или грузов</w:t>
            </w:r>
          </w:p>
        </w:tc>
      </w:tr>
      <w:tr>
        <w:tc>
          <w:tcPr>
            <w:tcW w:w="2041" w:type="dxa"/>
          </w:tcPr>
          <w:p>
            <w:pPr>
              <w:pStyle w:val="0"/>
            </w:pPr>
            <w:hyperlink w:history="0" r:id="rId89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8706 00</w:t>
              </w:r>
            </w:hyperlink>
          </w:p>
        </w:tc>
        <w:tc>
          <w:tcPr>
            <w:tcW w:w="7030" w:type="dxa"/>
          </w:tcPr>
          <w:p>
            <w:pPr>
              <w:pStyle w:val="0"/>
              <w:jc w:val="both"/>
            </w:pPr>
            <w:r>
              <w:rPr>
                <w:sz w:val="20"/>
              </w:rPr>
              <w:t xml:space="preserve">Шасси с установленными двигателями для моторных транспортных средств товарных </w:t>
            </w:r>
            <w:hyperlink w:history="0" r:id="rId89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позиций 8701</w:t>
              </w:r>
            </w:hyperlink>
            <w:r>
              <w:rPr>
                <w:sz w:val="20"/>
              </w:rPr>
              <w:t xml:space="preserve"> - </w:t>
            </w:r>
            <w:hyperlink w:history="0" r:id="rId89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8705</w:t>
              </w:r>
            </w:hyperlink>
          </w:p>
        </w:tc>
      </w:tr>
      <w:tr>
        <w:tc>
          <w:tcPr>
            <w:tcW w:w="2041" w:type="dxa"/>
          </w:tcPr>
          <w:p>
            <w:pPr>
              <w:pStyle w:val="0"/>
            </w:pPr>
            <w:hyperlink w:history="0" r:id="rId89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8707</w:t>
              </w:r>
            </w:hyperlink>
          </w:p>
        </w:tc>
        <w:tc>
          <w:tcPr>
            <w:tcW w:w="7030" w:type="dxa"/>
          </w:tcPr>
          <w:p>
            <w:pPr>
              <w:pStyle w:val="0"/>
              <w:jc w:val="both"/>
            </w:pPr>
            <w:r>
              <w:rPr>
                <w:sz w:val="20"/>
              </w:rPr>
              <w:t xml:space="preserve">Кузова (включая кабины) для моторных транспортных средств товарных </w:t>
            </w:r>
            <w:hyperlink w:history="0" r:id="rId89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позиций 8701</w:t>
              </w:r>
            </w:hyperlink>
            <w:r>
              <w:rPr>
                <w:sz w:val="20"/>
              </w:rPr>
              <w:t xml:space="preserve"> - </w:t>
            </w:r>
            <w:hyperlink w:history="0" r:id="rId89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8705</w:t>
              </w:r>
            </w:hyperlink>
          </w:p>
        </w:tc>
      </w:tr>
      <w:tr>
        <w:tc>
          <w:tcPr>
            <w:tcW w:w="2041" w:type="dxa"/>
          </w:tcPr>
          <w:p>
            <w:pPr>
              <w:pStyle w:val="0"/>
            </w:pPr>
            <w:hyperlink w:history="0" r:id="rId89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8708</w:t>
              </w:r>
            </w:hyperlink>
          </w:p>
        </w:tc>
        <w:tc>
          <w:tcPr>
            <w:tcW w:w="7030" w:type="dxa"/>
          </w:tcPr>
          <w:p>
            <w:pPr>
              <w:pStyle w:val="0"/>
              <w:jc w:val="both"/>
            </w:pPr>
            <w:r>
              <w:rPr>
                <w:sz w:val="20"/>
              </w:rPr>
              <w:t xml:space="preserve">Части и принадлежности моторных транспортных средств товарных </w:t>
            </w:r>
            <w:hyperlink w:history="0" r:id="rId89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позиций 8701</w:t>
              </w:r>
            </w:hyperlink>
            <w:r>
              <w:rPr>
                <w:sz w:val="20"/>
              </w:rPr>
              <w:t xml:space="preserve"> - </w:t>
            </w:r>
            <w:hyperlink w:history="0" r:id="rId90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8705</w:t>
              </w:r>
            </w:hyperlink>
          </w:p>
        </w:tc>
      </w:tr>
      <w:tr>
        <w:tc>
          <w:tcPr>
            <w:tcW w:w="2041" w:type="dxa"/>
          </w:tcPr>
          <w:p>
            <w:pPr>
              <w:pStyle w:val="0"/>
            </w:pPr>
            <w:hyperlink w:history="0" r:id="rId90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8709</w:t>
              </w:r>
            </w:hyperlink>
          </w:p>
        </w:tc>
        <w:tc>
          <w:tcPr>
            <w:tcW w:w="7030" w:type="dxa"/>
          </w:tcPr>
          <w:p>
            <w:pPr>
              <w:pStyle w:val="0"/>
              <w:jc w:val="both"/>
            </w:pPr>
            <w:r>
              <w:rPr>
                <w:sz w:val="20"/>
              </w:rPr>
              <w:t xml:space="preserve">Транспортные средства промышленного назначения, самоходные, не оборудованные подъемными или погрузочными устройствами, используемые на заводах, складах, в портах или аэропортах для перевозки грузов на короткие расстояния; тракторы, используемые на платформах железнодорожных станций; части вышеназванных транспортных средств</w:t>
            </w:r>
          </w:p>
        </w:tc>
      </w:tr>
      <w:tr>
        <w:tblPrEx>
          <w:tblBorders>
            <w:insideH w:val="nil"/>
          </w:tblBorders>
        </w:tblPrEx>
        <w:tc>
          <w:tcPr>
            <w:tcW w:w="2041" w:type="dxa"/>
            <w:tcBorders>
              <w:bottom w:val="nil"/>
            </w:tcBorders>
          </w:tcPr>
          <w:p>
            <w:pPr>
              <w:pStyle w:val="0"/>
            </w:pPr>
            <w:hyperlink w:history="0" r:id="rId902"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8710 00 000 0</w:t>
              </w:r>
            </w:hyperlink>
          </w:p>
        </w:tc>
        <w:tc>
          <w:tcPr>
            <w:tcW w:w="7030" w:type="dxa"/>
            <w:tcBorders>
              <w:bottom w:val="nil"/>
            </w:tcBorders>
          </w:tcPr>
          <w:p>
            <w:pPr>
              <w:pStyle w:val="0"/>
              <w:jc w:val="both"/>
            </w:pPr>
            <w:r>
              <w:rPr>
                <w:sz w:val="20"/>
              </w:rPr>
              <w:t xml:space="preserve">Танки и прочие боевые самоходные бронированные транспортные средства, с вооружением или без вооружения, и их части</w:t>
            </w:r>
          </w:p>
        </w:tc>
      </w:tr>
      <w:tr>
        <w:tblPrEx>
          <w:tblBorders>
            <w:insideH w:val="nil"/>
          </w:tblBorders>
        </w:tblPrEx>
        <w:tc>
          <w:tcPr>
            <w:gridSpan w:val="2"/>
            <w:tcW w:w="9071" w:type="dxa"/>
            <w:tcBorders>
              <w:top w:val="nil"/>
            </w:tcBorders>
          </w:tcPr>
          <w:p>
            <w:pPr>
              <w:pStyle w:val="0"/>
              <w:jc w:val="both"/>
            </w:pPr>
            <w:r>
              <w:rPr>
                <w:sz w:val="20"/>
              </w:rPr>
              <w:t xml:space="preserve">(введено </w:t>
            </w:r>
            <w:hyperlink w:history="0" r:id="rId903"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Приказом</w:t>
              </w:r>
            </w:hyperlink>
            <w:r>
              <w:rPr>
                <w:sz w:val="20"/>
              </w:rPr>
              <w:t xml:space="preserve"> Минпромторга России от 20.05.2022 N 2015)</w:t>
            </w:r>
          </w:p>
        </w:tc>
      </w:tr>
      <w:tr>
        <w:tc>
          <w:tcPr>
            <w:tcW w:w="2041" w:type="dxa"/>
          </w:tcPr>
          <w:p>
            <w:pPr>
              <w:pStyle w:val="0"/>
            </w:pPr>
            <w:hyperlink w:history="0" r:id="rId90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8711</w:t>
              </w:r>
            </w:hyperlink>
          </w:p>
        </w:tc>
        <w:tc>
          <w:tcPr>
            <w:tcW w:w="7030" w:type="dxa"/>
          </w:tcPr>
          <w:p>
            <w:pPr>
              <w:pStyle w:val="0"/>
              <w:jc w:val="both"/>
            </w:pPr>
            <w:r>
              <w:rPr>
                <w:sz w:val="20"/>
              </w:rPr>
              <w:t xml:space="preserve">Мотоциклы (включая мопеды) и велосипеды с установленным вспомогательным двигателем, с колясками или без них; коляски</w:t>
            </w:r>
          </w:p>
        </w:tc>
      </w:tr>
      <w:tr>
        <w:tc>
          <w:tcPr>
            <w:tcW w:w="2041" w:type="dxa"/>
          </w:tcPr>
          <w:p>
            <w:pPr>
              <w:pStyle w:val="0"/>
            </w:pPr>
            <w:hyperlink w:history="0" r:id="rId90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8712 00</w:t>
              </w:r>
            </w:hyperlink>
          </w:p>
        </w:tc>
        <w:tc>
          <w:tcPr>
            <w:tcW w:w="7030" w:type="dxa"/>
          </w:tcPr>
          <w:p>
            <w:pPr>
              <w:pStyle w:val="0"/>
              <w:jc w:val="both"/>
            </w:pPr>
            <w:r>
              <w:rPr>
                <w:sz w:val="20"/>
              </w:rPr>
              <w:t xml:space="preserve">Велосипеды двухколесные и прочие велосипеды (включая трехколесные велосипеды для доставки грузов) без двигателя</w:t>
            </w:r>
          </w:p>
        </w:tc>
      </w:tr>
      <w:tr>
        <w:tc>
          <w:tcPr>
            <w:tcW w:w="2041" w:type="dxa"/>
          </w:tcPr>
          <w:p>
            <w:pPr>
              <w:pStyle w:val="0"/>
            </w:pPr>
            <w:hyperlink w:history="0" r:id="rId90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8713</w:t>
              </w:r>
            </w:hyperlink>
          </w:p>
        </w:tc>
        <w:tc>
          <w:tcPr>
            <w:tcW w:w="7030" w:type="dxa"/>
          </w:tcPr>
          <w:p>
            <w:pPr>
              <w:pStyle w:val="0"/>
              <w:jc w:val="both"/>
            </w:pPr>
            <w:r>
              <w:rPr>
                <w:sz w:val="20"/>
              </w:rPr>
              <w:t xml:space="preserve">Коляски для людей, не способных передвигаться, оснащенные или не оснащенные двигателем или другими механическими устройствами для передвижения</w:t>
            </w:r>
          </w:p>
        </w:tc>
      </w:tr>
      <w:tr>
        <w:tc>
          <w:tcPr>
            <w:tcW w:w="2041" w:type="dxa"/>
          </w:tcPr>
          <w:p>
            <w:pPr>
              <w:pStyle w:val="0"/>
            </w:pPr>
            <w:hyperlink w:history="0" r:id="rId90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8714</w:t>
              </w:r>
            </w:hyperlink>
          </w:p>
        </w:tc>
        <w:tc>
          <w:tcPr>
            <w:tcW w:w="7030" w:type="dxa"/>
          </w:tcPr>
          <w:p>
            <w:pPr>
              <w:pStyle w:val="0"/>
              <w:jc w:val="both"/>
            </w:pPr>
            <w:r>
              <w:rPr>
                <w:sz w:val="20"/>
              </w:rPr>
              <w:t xml:space="preserve">Части и принадлежности к транспортным средствам товарных </w:t>
            </w:r>
            <w:hyperlink w:history="0" r:id="rId90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позиций 8711</w:t>
              </w:r>
            </w:hyperlink>
            <w:r>
              <w:rPr>
                <w:sz w:val="20"/>
              </w:rPr>
              <w:t xml:space="preserve"> - </w:t>
            </w:r>
            <w:hyperlink w:history="0" r:id="rId90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8713</w:t>
              </w:r>
            </w:hyperlink>
          </w:p>
        </w:tc>
      </w:tr>
      <w:tr>
        <w:tc>
          <w:tcPr>
            <w:tcW w:w="2041" w:type="dxa"/>
          </w:tcPr>
          <w:p>
            <w:pPr>
              <w:pStyle w:val="0"/>
            </w:pPr>
            <w:hyperlink w:history="0" r:id="rId91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8715 00</w:t>
              </w:r>
            </w:hyperlink>
          </w:p>
        </w:tc>
        <w:tc>
          <w:tcPr>
            <w:tcW w:w="7030" w:type="dxa"/>
          </w:tcPr>
          <w:p>
            <w:pPr>
              <w:pStyle w:val="0"/>
              <w:jc w:val="both"/>
            </w:pPr>
            <w:r>
              <w:rPr>
                <w:sz w:val="20"/>
              </w:rPr>
              <w:t xml:space="preserve">Коляски детские и их части</w:t>
            </w:r>
          </w:p>
        </w:tc>
      </w:tr>
      <w:tr>
        <w:tc>
          <w:tcPr>
            <w:tcW w:w="2041" w:type="dxa"/>
          </w:tcPr>
          <w:p>
            <w:pPr>
              <w:pStyle w:val="0"/>
            </w:pPr>
            <w:hyperlink w:history="0" r:id="rId91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8716</w:t>
              </w:r>
            </w:hyperlink>
          </w:p>
        </w:tc>
        <w:tc>
          <w:tcPr>
            <w:tcW w:w="7030" w:type="dxa"/>
          </w:tcPr>
          <w:p>
            <w:pPr>
              <w:pStyle w:val="0"/>
              <w:jc w:val="both"/>
            </w:pPr>
            <w:r>
              <w:rPr>
                <w:sz w:val="20"/>
              </w:rPr>
              <w:t xml:space="preserve">Прицепы и полуприцепы; прочие несамоходные транспортные средства; их части</w:t>
            </w:r>
          </w:p>
        </w:tc>
      </w:tr>
      <w:tr>
        <w:tc>
          <w:tcPr>
            <w:tcW w:w="2041" w:type="dxa"/>
          </w:tcPr>
          <w:p>
            <w:pPr>
              <w:pStyle w:val="0"/>
            </w:pPr>
            <w:hyperlink w:history="0" r:id="rId91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8801 00</w:t>
              </w:r>
            </w:hyperlink>
          </w:p>
        </w:tc>
        <w:tc>
          <w:tcPr>
            <w:tcW w:w="7030" w:type="dxa"/>
          </w:tcPr>
          <w:p>
            <w:pPr>
              <w:pStyle w:val="0"/>
              <w:jc w:val="both"/>
            </w:pPr>
            <w:r>
              <w:rPr>
                <w:sz w:val="20"/>
              </w:rPr>
              <w:t xml:space="preserve">Аэростаты и дирижабли; планеры, дельтапланы и другие безмоторные летательные аппараты</w:t>
            </w:r>
          </w:p>
        </w:tc>
      </w:tr>
      <w:tr>
        <w:tblPrEx>
          <w:tblBorders>
            <w:insideH w:val="nil"/>
          </w:tblBorders>
        </w:tblPrEx>
        <w:tc>
          <w:tcPr>
            <w:tcW w:w="2041" w:type="dxa"/>
            <w:tcBorders>
              <w:bottom w:val="nil"/>
            </w:tcBorders>
          </w:tcPr>
          <w:p>
            <w:pPr>
              <w:pStyle w:val="0"/>
            </w:pPr>
            <w:hyperlink w:history="0" r:id="rId91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8802</w:t>
              </w:r>
            </w:hyperlink>
          </w:p>
        </w:tc>
        <w:tc>
          <w:tcPr>
            <w:tcW w:w="7030" w:type="dxa"/>
            <w:tcBorders>
              <w:bottom w:val="nil"/>
            </w:tcBorders>
          </w:tcPr>
          <w:p>
            <w:pPr>
              <w:pStyle w:val="0"/>
              <w:jc w:val="both"/>
            </w:pPr>
            <w:r>
              <w:rPr>
                <w:sz w:val="20"/>
              </w:rPr>
              <w:t xml:space="preserve">Летательные аппараты прочие (например, вертолеты, самолеты), кроме беспилотных летательных аппаратов товарной позиции 8806; космические аппараты (включая спутники) и суборбитальные и космические ракеты-носители</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914"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blPrEx>
          <w:tblBorders>
            <w:insideH w:val="nil"/>
          </w:tblBorders>
        </w:tblPrEx>
        <w:tc>
          <w:tcPr>
            <w:tcW w:w="2041" w:type="dxa"/>
            <w:tcBorders>
              <w:bottom w:val="nil"/>
            </w:tcBorders>
          </w:tcPr>
          <w:p>
            <w:pPr>
              <w:pStyle w:val="0"/>
            </w:pPr>
            <w:hyperlink w:history="0" r:id="rId91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8803</w:t>
              </w:r>
            </w:hyperlink>
          </w:p>
        </w:tc>
        <w:tc>
          <w:tcPr>
            <w:tcW w:w="7030" w:type="dxa"/>
            <w:tcBorders>
              <w:bottom w:val="nil"/>
            </w:tcBorders>
          </w:tcPr>
          <w:p>
            <w:pPr>
              <w:pStyle w:val="0"/>
              <w:jc w:val="both"/>
            </w:pPr>
            <w:r>
              <w:rPr>
                <w:sz w:val="20"/>
              </w:rPr>
              <w:t xml:space="preserve">Исключено. - </w:t>
            </w:r>
            <w:hyperlink w:history="0" r:id="rId916"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w:t>
              </w:r>
            </w:hyperlink>
            <w:r>
              <w:rPr>
                <w:sz w:val="20"/>
              </w:rPr>
              <w:t xml:space="preserve"> Минпромторга России от 20.05.2022 N 2015</w:t>
            </w:r>
          </w:p>
        </w:tc>
      </w:tr>
      <w:tr>
        <w:tc>
          <w:tcPr>
            <w:tcW w:w="2041" w:type="dxa"/>
          </w:tcPr>
          <w:p>
            <w:pPr>
              <w:pStyle w:val="0"/>
            </w:pPr>
            <w:hyperlink w:history="0" r:id="rId91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8804 00 000 0</w:t>
              </w:r>
            </w:hyperlink>
          </w:p>
        </w:tc>
        <w:tc>
          <w:tcPr>
            <w:tcW w:w="7030" w:type="dxa"/>
          </w:tcPr>
          <w:p>
            <w:pPr>
              <w:pStyle w:val="0"/>
              <w:jc w:val="both"/>
            </w:pPr>
            <w:r>
              <w:rPr>
                <w:sz w:val="20"/>
              </w:rPr>
              <w:t xml:space="preserve">Парашюты (включая управляемые парашюты и парапланы) и ротошюты; их части и принадлежности</w:t>
            </w:r>
          </w:p>
        </w:tc>
      </w:tr>
      <w:tr>
        <w:tc>
          <w:tcPr>
            <w:tcW w:w="2041" w:type="dxa"/>
          </w:tcPr>
          <w:p>
            <w:pPr>
              <w:pStyle w:val="0"/>
            </w:pPr>
            <w:hyperlink w:history="0" r:id="rId91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8805</w:t>
              </w:r>
            </w:hyperlink>
          </w:p>
        </w:tc>
        <w:tc>
          <w:tcPr>
            <w:tcW w:w="7030" w:type="dxa"/>
          </w:tcPr>
          <w:p>
            <w:pPr>
              <w:pStyle w:val="0"/>
              <w:jc w:val="both"/>
            </w:pPr>
            <w:r>
              <w:rPr>
                <w:sz w:val="20"/>
              </w:rPr>
              <w:t xml:space="preserve">Стартовое оборудование для летательных аппаратов; палубные тормозные или аналогичные устройства; наземные тренажеры для летного состава; их части</w:t>
            </w:r>
          </w:p>
        </w:tc>
      </w:tr>
      <w:tr>
        <w:tblPrEx>
          <w:tblBorders>
            <w:insideH w:val="nil"/>
          </w:tblBorders>
        </w:tblPrEx>
        <w:tc>
          <w:tcPr>
            <w:tcW w:w="2041" w:type="dxa"/>
            <w:tcBorders>
              <w:bottom w:val="nil"/>
            </w:tcBorders>
          </w:tcPr>
          <w:p>
            <w:pPr>
              <w:pStyle w:val="0"/>
            </w:pPr>
            <w:hyperlink w:history="0" r:id="rId919"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8806</w:t>
              </w:r>
            </w:hyperlink>
          </w:p>
        </w:tc>
        <w:tc>
          <w:tcPr>
            <w:tcW w:w="7030" w:type="dxa"/>
            <w:tcBorders>
              <w:bottom w:val="nil"/>
            </w:tcBorders>
          </w:tcPr>
          <w:p>
            <w:pPr>
              <w:pStyle w:val="0"/>
              <w:jc w:val="both"/>
            </w:pPr>
            <w:r>
              <w:rPr>
                <w:sz w:val="20"/>
              </w:rPr>
              <w:t xml:space="preserve">Беспилотные летательные аппараты</w:t>
            </w:r>
          </w:p>
        </w:tc>
      </w:tr>
      <w:tr>
        <w:tblPrEx>
          <w:tblBorders>
            <w:insideH w:val="nil"/>
          </w:tblBorders>
        </w:tblPrEx>
        <w:tc>
          <w:tcPr>
            <w:gridSpan w:val="2"/>
            <w:tcW w:w="9071" w:type="dxa"/>
            <w:tcBorders>
              <w:top w:val="nil"/>
            </w:tcBorders>
          </w:tcPr>
          <w:p>
            <w:pPr>
              <w:pStyle w:val="0"/>
              <w:jc w:val="both"/>
            </w:pPr>
            <w:r>
              <w:rPr>
                <w:sz w:val="20"/>
              </w:rPr>
              <w:t xml:space="preserve">(введено </w:t>
            </w:r>
            <w:hyperlink w:history="0" r:id="rId920"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Приказом</w:t>
              </w:r>
            </w:hyperlink>
            <w:r>
              <w:rPr>
                <w:sz w:val="20"/>
              </w:rPr>
              <w:t xml:space="preserve"> Минпромторга России от 20.05.2022 N 2015)</w:t>
            </w:r>
          </w:p>
        </w:tc>
      </w:tr>
      <w:tr>
        <w:tblPrEx>
          <w:tblBorders>
            <w:insideH w:val="nil"/>
          </w:tblBorders>
        </w:tblPrEx>
        <w:tc>
          <w:tcPr>
            <w:tcW w:w="2041" w:type="dxa"/>
            <w:tcBorders>
              <w:bottom w:val="nil"/>
            </w:tcBorders>
          </w:tcPr>
          <w:p>
            <w:pPr>
              <w:pStyle w:val="0"/>
            </w:pPr>
            <w:hyperlink w:history="0" r:id="rId921"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8807</w:t>
              </w:r>
            </w:hyperlink>
          </w:p>
        </w:tc>
        <w:tc>
          <w:tcPr>
            <w:tcW w:w="7030" w:type="dxa"/>
            <w:tcBorders>
              <w:bottom w:val="nil"/>
            </w:tcBorders>
          </w:tcPr>
          <w:p>
            <w:pPr>
              <w:pStyle w:val="0"/>
              <w:jc w:val="both"/>
            </w:pPr>
            <w:r>
              <w:rPr>
                <w:sz w:val="20"/>
              </w:rPr>
              <w:t xml:space="preserve">Части летательных аппаратов товарной позиции 8801, </w:t>
            </w:r>
            <w:hyperlink w:history="0" r:id="rId922"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8802</w:t>
              </w:r>
            </w:hyperlink>
            <w:r>
              <w:rPr>
                <w:sz w:val="20"/>
              </w:rPr>
              <w:t xml:space="preserve"> или </w:t>
            </w:r>
            <w:hyperlink w:history="0" r:id="rId923"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8806</w:t>
              </w:r>
            </w:hyperlink>
          </w:p>
        </w:tc>
      </w:tr>
      <w:tr>
        <w:tblPrEx>
          <w:tblBorders>
            <w:insideH w:val="nil"/>
          </w:tblBorders>
        </w:tblPrEx>
        <w:tc>
          <w:tcPr>
            <w:gridSpan w:val="2"/>
            <w:tcW w:w="9071" w:type="dxa"/>
            <w:tcBorders>
              <w:top w:val="nil"/>
            </w:tcBorders>
          </w:tcPr>
          <w:p>
            <w:pPr>
              <w:pStyle w:val="0"/>
              <w:jc w:val="both"/>
            </w:pPr>
            <w:r>
              <w:rPr>
                <w:sz w:val="20"/>
              </w:rPr>
              <w:t xml:space="preserve">(введено </w:t>
            </w:r>
            <w:hyperlink w:history="0" r:id="rId924"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Приказом</w:t>
              </w:r>
            </w:hyperlink>
            <w:r>
              <w:rPr>
                <w:sz w:val="20"/>
              </w:rPr>
              <w:t xml:space="preserve"> Минпромторга России от 20.05.2022 N 2015)</w:t>
            </w:r>
          </w:p>
        </w:tc>
      </w:tr>
      <w:tr>
        <w:tc>
          <w:tcPr>
            <w:tcW w:w="2041" w:type="dxa"/>
          </w:tcPr>
          <w:p>
            <w:pPr>
              <w:pStyle w:val="0"/>
            </w:pPr>
            <w:hyperlink w:history="0" r:id="rId92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8901</w:t>
              </w:r>
            </w:hyperlink>
          </w:p>
        </w:tc>
        <w:tc>
          <w:tcPr>
            <w:tcW w:w="7030" w:type="dxa"/>
          </w:tcPr>
          <w:p>
            <w:pPr>
              <w:pStyle w:val="0"/>
              <w:jc w:val="both"/>
            </w:pPr>
            <w:r>
              <w:rPr>
                <w:sz w:val="20"/>
              </w:rPr>
              <w:t xml:space="preserve">Суда круизные, экскурсионные, паромы, грузовые суда, баржи и аналогичные плавучие средства для перевозки пассажиров или грузов</w:t>
            </w:r>
          </w:p>
        </w:tc>
      </w:tr>
      <w:tr>
        <w:tc>
          <w:tcPr>
            <w:tcW w:w="2041" w:type="dxa"/>
          </w:tcPr>
          <w:p>
            <w:pPr>
              <w:pStyle w:val="0"/>
            </w:pPr>
            <w:hyperlink w:history="0" r:id="rId92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8902 00</w:t>
              </w:r>
            </w:hyperlink>
          </w:p>
        </w:tc>
        <w:tc>
          <w:tcPr>
            <w:tcW w:w="7030" w:type="dxa"/>
          </w:tcPr>
          <w:p>
            <w:pPr>
              <w:pStyle w:val="0"/>
              <w:jc w:val="both"/>
            </w:pPr>
            <w:r>
              <w:rPr>
                <w:sz w:val="20"/>
              </w:rPr>
              <w:t xml:space="preserve">Суда рыболовные; плавучие базы и прочие суда для переработки и консервирования рыбных продуктов</w:t>
            </w:r>
          </w:p>
        </w:tc>
      </w:tr>
      <w:tr>
        <w:tc>
          <w:tcPr>
            <w:tcW w:w="2041" w:type="dxa"/>
          </w:tcPr>
          <w:p>
            <w:pPr>
              <w:pStyle w:val="0"/>
            </w:pPr>
            <w:hyperlink w:history="0" r:id="rId92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8903</w:t>
              </w:r>
            </w:hyperlink>
          </w:p>
        </w:tc>
        <w:tc>
          <w:tcPr>
            <w:tcW w:w="7030" w:type="dxa"/>
          </w:tcPr>
          <w:p>
            <w:pPr>
              <w:pStyle w:val="0"/>
              <w:jc w:val="both"/>
            </w:pPr>
            <w:r>
              <w:rPr>
                <w:sz w:val="20"/>
              </w:rPr>
              <w:t xml:space="preserve">Яхты и прочие плавучие средства для отдыха или спорта; гребные лодки и каноэ</w:t>
            </w:r>
          </w:p>
        </w:tc>
      </w:tr>
      <w:tr>
        <w:tc>
          <w:tcPr>
            <w:tcW w:w="2041" w:type="dxa"/>
          </w:tcPr>
          <w:p>
            <w:pPr>
              <w:pStyle w:val="0"/>
            </w:pPr>
            <w:hyperlink w:history="0" r:id="rId92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8904 00</w:t>
              </w:r>
            </w:hyperlink>
          </w:p>
        </w:tc>
        <w:tc>
          <w:tcPr>
            <w:tcW w:w="7030" w:type="dxa"/>
          </w:tcPr>
          <w:p>
            <w:pPr>
              <w:pStyle w:val="0"/>
              <w:jc w:val="both"/>
            </w:pPr>
            <w:r>
              <w:rPr>
                <w:sz w:val="20"/>
              </w:rPr>
              <w:t xml:space="preserve">Буксиры и суда-толкачи</w:t>
            </w:r>
          </w:p>
        </w:tc>
      </w:tr>
      <w:tr>
        <w:tc>
          <w:tcPr>
            <w:tcW w:w="2041" w:type="dxa"/>
          </w:tcPr>
          <w:p>
            <w:pPr>
              <w:pStyle w:val="0"/>
            </w:pPr>
            <w:hyperlink w:history="0" r:id="rId92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8905</w:t>
              </w:r>
            </w:hyperlink>
          </w:p>
        </w:tc>
        <w:tc>
          <w:tcPr>
            <w:tcW w:w="7030" w:type="dxa"/>
          </w:tcPr>
          <w:p>
            <w:pPr>
              <w:pStyle w:val="0"/>
              <w:jc w:val="both"/>
            </w:pPr>
            <w:r>
              <w:rPr>
                <w:sz w:val="20"/>
              </w:rPr>
              <w:t xml:space="preserve">Плавучие маяки, пожарные суда, земснаряды, плавучие краны и прочие плавучие средства, для которых судоходные качества являются второстепенными по сравнению с их основной функцией; доки плавучие; плавучие или работающие под водой буровые или эксплуатационные платформы</w:t>
            </w:r>
          </w:p>
        </w:tc>
      </w:tr>
      <w:tr>
        <w:tc>
          <w:tcPr>
            <w:tcW w:w="2041" w:type="dxa"/>
          </w:tcPr>
          <w:p>
            <w:pPr>
              <w:pStyle w:val="0"/>
            </w:pPr>
            <w:hyperlink w:history="0" r:id="rId93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8906</w:t>
              </w:r>
            </w:hyperlink>
          </w:p>
        </w:tc>
        <w:tc>
          <w:tcPr>
            <w:tcW w:w="7030" w:type="dxa"/>
          </w:tcPr>
          <w:p>
            <w:pPr>
              <w:pStyle w:val="0"/>
              <w:jc w:val="both"/>
            </w:pPr>
            <w:r>
              <w:rPr>
                <w:sz w:val="20"/>
              </w:rPr>
              <w:t xml:space="preserve">Суда прочие, включая военные корабли и спасательные суда, кроме гребных лодок</w:t>
            </w:r>
          </w:p>
        </w:tc>
      </w:tr>
      <w:tr>
        <w:tc>
          <w:tcPr>
            <w:tcW w:w="2041" w:type="dxa"/>
          </w:tcPr>
          <w:p>
            <w:pPr>
              <w:pStyle w:val="0"/>
            </w:pPr>
            <w:hyperlink w:history="0" r:id="rId93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8907</w:t>
              </w:r>
            </w:hyperlink>
          </w:p>
        </w:tc>
        <w:tc>
          <w:tcPr>
            <w:tcW w:w="7030" w:type="dxa"/>
          </w:tcPr>
          <w:p>
            <w:pPr>
              <w:pStyle w:val="0"/>
              <w:jc w:val="both"/>
            </w:pPr>
            <w:r>
              <w:rPr>
                <w:sz w:val="20"/>
              </w:rPr>
              <w:t xml:space="preserve">Плавучие конструкции прочие (например, плоты, плавучие баки, кессоны, дебаркадеры, буи и бакены)</w:t>
            </w:r>
          </w:p>
        </w:tc>
      </w:tr>
      <w:tr>
        <w:tc>
          <w:tcPr>
            <w:tcW w:w="2041" w:type="dxa"/>
          </w:tcPr>
          <w:p>
            <w:pPr>
              <w:pStyle w:val="0"/>
            </w:pPr>
            <w:hyperlink w:history="0" r:id="rId93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9001</w:t>
              </w:r>
            </w:hyperlink>
          </w:p>
        </w:tc>
        <w:tc>
          <w:tcPr>
            <w:tcW w:w="7030" w:type="dxa"/>
          </w:tcPr>
          <w:p>
            <w:pPr>
              <w:pStyle w:val="0"/>
              <w:jc w:val="both"/>
            </w:pPr>
            <w:r>
              <w:rPr>
                <w:sz w:val="20"/>
              </w:rPr>
              <w:t xml:space="preserve">Волокна оптические и жгуты волоконно-оптические; кабели волоконно-оптические, кроме указанных в товарной </w:t>
            </w:r>
            <w:hyperlink w:history="0" r:id="rId93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8544</w:t>
              </w:r>
            </w:hyperlink>
            <w:r>
              <w:rPr>
                <w:sz w:val="20"/>
              </w:rPr>
              <w:t xml:space="preserve">; листы и пластины из поляризационного материала; линзы (включая контактные), призмы, зеркала и прочие оптические элементы, из любого материала, неоправленные, кроме таких элементов из оптически не обработанного стекла</w:t>
            </w:r>
          </w:p>
        </w:tc>
      </w:tr>
      <w:tr>
        <w:tc>
          <w:tcPr>
            <w:tcW w:w="2041" w:type="dxa"/>
          </w:tcPr>
          <w:p>
            <w:pPr>
              <w:pStyle w:val="0"/>
            </w:pPr>
            <w:hyperlink w:history="0" r:id="rId93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9002</w:t>
              </w:r>
            </w:hyperlink>
          </w:p>
        </w:tc>
        <w:tc>
          <w:tcPr>
            <w:tcW w:w="7030" w:type="dxa"/>
          </w:tcPr>
          <w:p>
            <w:pPr>
              <w:pStyle w:val="0"/>
              <w:jc w:val="both"/>
            </w:pPr>
            <w:r>
              <w:rPr>
                <w:sz w:val="20"/>
              </w:rPr>
              <w:t xml:space="preserve">Линзы, призмы, зеркала и прочие оптические элементы, из любого материала, в сборе, являющиеся частями инструментов и приборов или приспособлениями для них, кроме таких элементов из оптически не обработанного стекла</w:t>
            </w:r>
          </w:p>
        </w:tc>
      </w:tr>
      <w:tr>
        <w:tc>
          <w:tcPr>
            <w:tcW w:w="2041" w:type="dxa"/>
          </w:tcPr>
          <w:p>
            <w:pPr>
              <w:pStyle w:val="0"/>
            </w:pPr>
            <w:hyperlink w:history="0" r:id="rId93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9003</w:t>
              </w:r>
            </w:hyperlink>
          </w:p>
        </w:tc>
        <w:tc>
          <w:tcPr>
            <w:tcW w:w="7030" w:type="dxa"/>
          </w:tcPr>
          <w:p>
            <w:pPr>
              <w:pStyle w:val="0"/>
              <w:jc w:val="both"/>
            </w:pPr>
            <w:r>
              <w:rPr>
                <w:sz w:val="20"/>
              </w:rPr>
              <w:t xml:space="preserve">Оправы и арматура для очков, защитных очков или аналогичных оптических приборов и их части</w:t>
            </w:r>
          </w:p>
        </w:tc>
      </w:tr>
      <w:tr>
        <w:tc>
          <w:tcPr>
            <w:tcW w:w="2041" w:type="dxa"/>
          </w:tcPr>
          <w:p>
            <w:pPr>
              <w:pStyle w:val="0"/>
            </w:pPr>
            <w:hyperlink w:history="0" r:id="rId93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9004</w:t>
              </w:r>
            </w:hyperlink>
          </w:p>
        </w:tc>
        <w:tc>
          <w:tcPr>
            <w:tcW w:w="7030" w:type="dxa"/>
          </w:tcPr>
          <w:p>
            <w:pPr>
              <w:pStyle w:val="0"/>
              <w:jc w:val="both"/>
            </w:pPr>
            <w:r>
              <w:rPr>
                <w:sz w:val="20"/>
              </w:rPr>
              <w:t xml:space="preserve">Очки, защитные очки и аналогичные оптические приборы, корректирующие, защитные или прочие</w:t>
            </w:r>
          </w:p>
        </w:tc>
      </w:tr>
      <w:tr>
        <w:tc>
          <w:tcPr>
            <w:tcW w:w="2041" w:type="dxa"/>
          </w:tcPr>
          <w:p>
            <w:pPr>
              <w:pStyle w:val="0"/>
            </w:pPr>
            <w:hyperlink w:history="0" r:id="rId93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9005</w:t>
              </w:r>
            </w:hyperlink>
          </w:p>
        </w:tc>
        <w:tc>
          <w:tcPr>
            <w:tcW w:w="7030" w:type="dxa"/>
          </w:tcPr>
          <w:p>
            <w:pPr>
              <w:pStyle w:val="0"/>
              <w:jc w:val="both"/>
            </w:pPr>
            <w:r>
              <w:rPr>
                <w:sz w:val="20"/>
              </w:rPr>
              <w:t xml:space="preserve">Бинокли, монокуляры, прочие зрительные трубы и их арматура; прочие астрономические приборы и их арматура, кроме радиоастрономических приборов</w:t>
            </w:r>
          </w:p>
        </w:tc>
      </w:tr>
      <w:tr>
        <w:tc>
          <w:tcPr>
            <w:tcW w:w="2041" w:type="dxa"/>
          </w:tcPr>
          <w:p>
            <w:pPr>
              <w:pStyle w:val="0"/>
            </w:pPr>
            <w:hyperlink w:history="0" r:id="rId93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9006</w:t>
              </w:r>
            </w:hyperlink>
          </w:p>
        </w:tc>
        <w:tc>
          <w:tcPr>
            <w:tcW w:w="7030" w:type="dxa"/>
          </w:tcPr>
          <w:p>
            <w:pPr>
              <w:pStyle w:val="0"/>
              <w:jc w:val="both"/>
            </w:pPr>
            <w:r>
              <w:rPr>
                <w:sz w:val="20"/>
              </w:rPr>
              <w:t xml:space="preserve">Фотокамеры (кроме кинокамер); фотовспышки и лампы-вспышки, кроме газоразрядных ламп товарной </w:t>
            </w:r>
            <w:hyperlink w:history="0" r:id="rId93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8539</w:t>
              </w:r>
            </w:hyperlink>
          </w:p>
        </w:tc>
      </w:tr>
      <w:tr>
        <w:tc>
          <w:tcPr>
            <w:tcW w:w="2041" w:type="dxa"/>
          </w:tcPr>
          <w:p>
            <w:pPr>
              <w:pStyle w:val="0"/>
            </w:pPr>
            <w:hyperlink w:history="0" r:id="rId94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9007</w:t>
              </w:r>
            </w:hyperlink>
          </w:p>
        </w:tc>
        <w:tc>
          <w:tcPr>
            <w:tcW w:w="7030" w:type="dxa"/>
          </w:tcPr>
          <w:p>
            <w:pPr>
              <w:pStyle w:val="0"/>
              <w:jc w:val="both"/>
            </w:pPr>
            <w:r>
              <w:rPr>
                <w:sz w:val="20"/>
              </w:rPr>
              <w:t xml:space="preserve">Кинокамеры и кинопроекторы, содержащие или не содержащие звукозаписывающие или звуковоспроизводящие устройства</w:t>
            </w:r>
          </w:p>
        </w:tc>
      </w:tr>
      <w:tr>
        <w:tc>
          <w:tcPr>
            <w:tcW w:w="2041" w:type="dxa"/>
          </w:tcPr>
          <w:p>
            <w:pPr>
              <w:pStyle w:val="0"/>
            </w:pPr>
            <w:hyperlink w:history="0" r:id="rId94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9008</w:t>
              </w:r>
            </w:hyperlink>
          </w:p>
        </w:tc>
        <w:tc>
          <w:tcPr>
            <w:tcW w:w="7030" w:type="dxa"/>
          </w:tcPr>
          <w:p>
            <w:pPr>
              <w:pStyle w:val="0"/>
              <w:jc w:val="both"/>
            </w:pPr>
            <w:r>
              <w:rPr>
                <w:sz w:val="20"/>
              </w:rPr>
              <w:t xml:space="preserve">Проекторы изображений, кроме кинематографических; фотоувеличители и оборудование для проецирования изображений с уменьшением (кроме кинематографического)</w:t>
            </w:r>
          </w:p>
        </w:tc>
      </w:tr>
      <w:tr>
        <w:tc>
          <w:tcPr>
            <w:tcW w:w="2041" w:type="dxa"/>
          </w:tcPr>
          <w:p>
            <w:pPr>
              <w:pStyle w:val="0"/>
            </w:pPr>
            <w:hyperlink w:history="0" r:id="rId94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9010</w:t>
              </w:r>
            </w:hyperlink>
          </w:p>
        </w:tc>
        <w:tc>
          <w:tcPr>
            <w:tcW w:w="7030" w:type="dxa"/>
          </w:tcPr>
          <w:p>
            <w:pPr>
              <w:pStyle w:val="0"/>
              <w:jc w:val="both"/>
            </w:pPr>
            <w:r>
              <w:rPr>
                <w:sz w:val="20"/>
              </w:rPr>
              <w:t xml:space="preserve">Аппаратура и оборудование для фотолабораторий (включая кинолаборатории), в другом месте данной группы не поименованные или не включенные; негатоскопы; экраны проекционные</w:t>
            </w:r>
          </w:p>
        </w:tc>
      </w:tr>
      <w:tr>
        <w:tc>
          <w:tcPr>
            <w:tcW w:w="2041" w:type="dxa"/>
          </w:tcPr>
          <w:p>
            <w:pPr>
              <w:pStyle w:val="0"/>
            </w:pPr>
            <w:hyperlink w:history="0" r:id="rId94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9011</w:t>
              </w:r>
            </w:hyperlink>
          </w:p>
        </w:tc>
        <w:tc>
          <w:tcPr>
            <w:tcW w:w="7030" w:type="dxa"/>
          </w:tcPr>
          <w:p>
            <w:pPr>
              <w:pStyle w:val="0"/>
              <w:jc w:val="both"/>
            </w:pPr>
            <w:r>
              <w:rPr>
                <w:sz w:val="20"/>
              </w:rPr>
              <w:t xml:space="preserve">Микроскопы оптические сложные, включая микроскопы для микрофотосъемки, микрокиносъемки или микропроецирования</w:t>
            </w:r>
          </w:p>
        </w:tc>
      </w:tr>
      <w:tr>
        <w:tc>
          <w:tcPr>
            <w:tcW w:w="2041" w:type="dxa"/>
          </w:tcPr>
          <w:p>
            <w:pPr>
              <w:pStyle w:val="0"/>
            </w:pPr>
            <w:hyperlink w:history="0" r:id="rId94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9012</w:t>
              </w:r>
            </w:hyperlink>
          </w:p>
        </w:tc>
        <w:tc>
          <w:tcPr>
            <w:tcW w:w="7030" w:type="dxa"/>
          </w:tcPr>
          <w:p>
            <w:pPr>
              <w:pStyle w:val="0"/>
              <w:jc w:val="both"/>
            </w:pPr>
            <w:r>
              <w:rPr>
                <w:sz w:val="20"/>
              </w:rPr>
              <w:t xml:space="preserve">Микроскопы, кроме оптических микроскопов; аппараты дифракционные</w:t>
            </w:r>
          </w:p>
        </w:tc>
      </w:tr>
      <w:tr>
        <w:tblPrEx>
          <w:tblBorders>
            <w:insideH w:val="nil"/>
          </w:tblBorders>
        </w:tblPrEx>
        <w:tc>
          <w:tcPr>
            <w:tcW w:w="2041" w:type="dxa"/>
            <w:tcBorders>
              <w:bottom w:val="nil"/>
            </w:tcBorders>
          </w:tcPr>
          <w:p>
            <w:pPr>
              <w:pStyle w:val="0"/>
            </w:pPr>
            <w:hyperlink w:history="0" r:id="rId94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9013</w:t>
              </w:r>
            </w:hyperlink>
          </w:p>
        </w:tc>
        <w:tc>
          <w:tcPr>
            <w:tcW w:w="7030" w:type="dxa"/>
            <w:tcBorders>
              <w:bottom w:val="nil"/>
            </w:tcBorders>
          </w:tcPr>
          <w:p>
            <w:pPr>
              <w:pStyle w:val="0"/>
              <w:jc w:val="both"/>
            </w:pPr>
            <w:r>
              <w:rPr>
                <w:sz w:val="20"/>
              </w:rPr>
              <w:t xml:space="preserve">Лазеры, кроме лазерных диодов; приборы и инструменты оптические прочие, в другом месте данной группы не поименованные или не включенные</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946"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94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9014</w:t>
              </w:r>
            </w:hyperlink>
          </w:p>
        </w:tc>
        <w:tc>
          <w:tcPr>
            <w:tcW w:w="7030" w:type="dxa"/>
          </w:tcPr>
          <w:p>
            <w:pPr>
              <w:pStyle w:val="0"/>
              <w:jc w:val="both"/>
            </w:pPr>
            <w:r>
              <w:rPr>
                <w:sz w:val="20"/>
              </w:rPr>
              <w:t xml:space="preserve">Компасы для определения направления; навигационные приборы и инструменты прочие</w:t>
            </w:r>
          </w:p>
        </w:tc>
      </w:tr>
      <w:tr>
        <w:tc>
          <w:tcPr>
            <w:tcW w:w="2041" w:type="dxa"/>
          </w:tcPr>
          <w:p>
            <w:pPr>
              <w:pStyle w:val="0"/>
            </w:pPr>
            <w:hyperlink w:history="0" r:id="rId94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9015</w:t>
              </w:r>
            </w:hyperlink>
          </w:p>
        </w:tc>
        <w:tc>
          <w:tcPr>
            <w:tcW w:w="7030" w:type="dxa"/>
          </w:tcPr>
          <w:p>
            <w:pPr>
              <w:pStyle w:val="0"/>
              <w:jc w:val="both"/>
            </w:pPr>
            <w:r>
              <w:rPr>
                <w:sz w:val="20"/>
              </w:rPr>
              <w:t xml:space="preserve">Приборы и инструменты геодезические или топографические (включая фотограмметрические), гидрографические, океанографические, гидрологические, метеорологические или геофизические, кроме компасов; дальномеры</w:t>
            </w:r>
          </w:p>
        </w:tc>
      </w:tr>
      <w:tr>
        <w:tc>
          <w:tcPr>
            <w:tcW w:w="2041" w:type="dxa"/>
          </w:tcPr>
          <w:p>
            <w:pPr>
              <w:pStyle w:val="0"/>
            </w:pPr>
            <w:hyperlink w:history="0" r:id="rId94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9016 00</w:t>
              </w:r>
            </w:hyperlink>
          </w:p>
        </w:tc>
        <w:tc>
          <w:tcPr>
            <w:tcW w:w="7030" w:type="dxa"/>
          </w:tcPr>
          <w:p>
            <w:pPr>
              <w:pStyle w:val="0"/>
              <w:jc w:val="both"/>
            </w:pPr>
            <w:r>
              <w:rPr>
                <w:sz w:val="20"/>
              </w:rPr>
              <w:t xml:space="preserve">Весы чувствительностью 0,05 г или выше, с разновесами или без них</w:t>
            </w:r>
          </w:p>
        </w:tc>
      </w:tr>
      <w:tr>
        <w:tc>
          <w:tcPr>
            <w:tcW w:w="2041" w:type="dxa"/>
          </w:tcPr>
          <w:p>
            <w:pPr>
              <w:pStyle w:val="0"/>
            </w:pPr>
            <w:hyperlink w:history="0" r:id="rId95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9017</w:t>
              </w:r>
            </w:hyperlink>
          </w:p>
        </w:tc>
        <w:tc>
          <w:tcPr>
            <w:tcW w:w="7030" w:type="dxa"/>
          </w:tcPr>
          <w:p>
            <w:pPr>
              <w:pStyle w:val="0"/>
              <w:jc w:val="both"/>
            </w:pPr>
            <w:r>
              <w:rPr>
                <w:sz w:val="20"/>
              </w:rPr>
              <w:t xml:space="preserve">Инструменты для черчения, разметки или математических расчетов (например, чертежные машины, пантографы, транспортиры, чертежные наборы, логарифмические линейки, дисковые калькуляторы); инструменты ручные для измерения линейных размеров (например, измерительные стержни и рулетки, микрометры, кронциркули), в другом месте данной группы не поименованные или не включенные</w:t>
            </w:r>
          </w:p>
        </w:tc>
      </w:tr>
      <w:tr>
        <w:tc>
          <w:tcPr>
            <w:tcW w:w="2041" w:type="dxa"/>
          </w:tcPr>
          <w:p>
            <w:pPr>
              <w:pStyle w:val="0"/>
            </w:pPr>
            <w:hyperlink w:history="0" r:id="rId95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9018</w:t>
              </w:r>
            </w:hyperlink>
          </w:p>
        </w:tc>
        <w:tc>
          <w:tcPr>
            <w:tcW w:w="7030" w:type="dxa"/>
          </w:tcPr>
          <w:p>
            <w:pPr>
              <w:pStyle w:val="0"/>
              <w:jc w:val="both"/>
            </w:pPr>
            <w:r>
              <w:rPr>
                <w:sz w:val="20"/>
              </w:rPr>
              <w:t xml:space="preserve">Приборы и устройства, применяемые в медицине, хирургии, стоматологии или ветеринарии, включая сцинтиграфическую аппаратуру, аппаратура электромедицинская прочая и приборы для исследования зрения</w:t>
            </w:r>
          </w:p>
        </w:tc>
      </w:tr>
      <w:tr>
        <w:tc>
          <w:tcPr>
            <w:tcW w:w="2041" w:type="dxa"/>
          </w:tcPr>
          <w:p>
            <w:pPr>
              <w:pStyle w:val="0"/>
            </w:pPr>
            <w:hyperlink w:history="0" r:id="rId95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9019</w:t>
              </w:r>
            </w:hyperlink>
          </w:p>
        </w:tc>
        <w:tc>
          <w:tcPr>
            <w:tcW w:w="7030" w:type="dxa"/>
          </w:tcPr>
          <w:p>
            <w:pPr>
              <w:pStyle w:val="0"/>
              <w:jc w:val="both"/>
            </w:pPr>
            <w:r>
              <w:rPr>
                <w:sz w:val="20"/>
              </w:rPr>
              <w:t xml:space="preserve">Устройства для механотерапии; аппараты массажные; аппаратура для психологических тестов для определения способностей; аппаратура для озоновой, кислородной и аэрозольной терапии, искусственного дыхания или прочая терапевтическая дыхательная аппаратура</w:t>
            </w:r>
          </w:p>
        </w:tc>
      </w:tr>
      <w:tr>
        <w:tc>
          <w:tcPr>
            <w:tcW w:w="2041" w:type="dxa"/>
          </w:tcPr>
          <w:p>
            <w:pPr>
              <w:pStyle w:val="0"/>
            </w:pPr>
            <w:hyperlink w:history="0" r:id="rId95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9020 00 000 0</w:t>
              </w:r>
            </w:hyperlink>
          </w:p>
        </w:tc>
        <w:tc>
          <w:tcPr>
            <w:tcW w:w="7030" w:type="dxa"/>
          </w:tcPr>
          <w:p>
            <w:pPr>
              <w:pStyle w:val="0"/>
              <w:jc w:val="both"/>
            </w:pPr>
            <w:r>
              <w:rPr>
                <w:sz w:val="20"/>
              </w:rPr>
              <w:t xml:space="preserve">Оборудование дыхательное прочее и газовые маски, кроме защитных масок без механических деталей и сменных фильтров</w:t>
            </w:r>
          </w:p>
        </w:tc>
      </w:tr>
      <w:tr>
        <w:tc>
          <w:tcPr>
            <w:tcW w:w="2041" w:type="dxa"/>
          </w:tcPr>
          <w:p>
            <w:pPr>
              <w:pStyle w:val="0"/>
            </w:pPr>
            <w:hyperlink w:history="0" r:id="rId95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9021</w:t>
              </w:r>
            </w:hyperlink>
          </w:p>
        </w:tc>
        <w:tc>
          <w:tcPr>
            <w:tcW w:w="7030" w:type="dxa"/>
          </w:tcPr>
          <w:p>
            <w:pPr>
              <w:pStyle w:val="0"/>
              <w:jc w:val="both"/>
            </w:pPr>
            <w:r>
              <w:rPr>
                <w:sz w:val="20"/>
              </w:rPr>
              <w:t xml:space="preserve">Приспособления ортопедические, включая костыли, хирургические ремни и бандажи; шины и прочие приспособления для лечения переломов; части тела искусственные; аппараты слуховые и прочие приспособления, которые носятся на себе, с собой или имплантируются в тело для компенсации дефекта органа или его неработоспособности</w:t>
            </w:r>
          </w:p>
        </w:tc>
      </w:tr>
      <w:tr>
        <w:tblPrEx>
          <w:tblBorders>
            <w:insideH w:val="nil"/>
          </w:tblBorders>
        </w:tblPrEx>
        <w:tc>
          <w:tcPr>
            <w:tcW w:w="2041" w:type="dxa"/>
            <w:tcBorders>
              <w:bottom w:val="nil"/>
            </w:tcBorders>
          </w:tcPr>
          <w:p>
            <w:pPr>
              <w:pStyle w:val="0"/>
            </w:pPr>
            <w:hyperlink w:history="0" r:id="rId95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9022</w:t>
              </w:r>
            </w:hyperlink>
          </w:p>
        </w:tc>
        <w:tc>
          <w:tcPr>
            <w:tcW w:w="7030" w:type="dxa"/>
            <w:tcBorders>
              <w:bottom w:val="nil"/>
            </w:tcBorders>
          </w:tcPr>
          <w:p>
            <w:pPr>
              <w:pStyle w:val="0"/>
              <w:jc w:val="both"/>
            </w:pPr>
            <w:r>
              <w:rPr>
                <w:sz w:val="20"/>
              </w:rPr>
              <w:t xml:space="preserve">Аппаратура, основанная на использовании рентгеновского, альфа-, бета-, гамма- или другого ионизирующего излучения, предназначенная или не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956"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95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9023 00</w:t>
              </w:r>
            </w:hyperlink>
          </w:p>
        </w:tc>
        <w:tc>
          <w:tcPr>
            <w:tcW w:w="7030" w:type="dxa"/>
          </w:tcPr>
          <w:p>
            <w:pPr>
              <w:pStyle w:val="0"/>
              <w:jc w:val="both"/>
            </w:pPr>
            <w:r>
              <w:rPr>
                <w:sz w:val="20"/>
              </w:rPr>
              <w:t xml:space="preserve">Приборы, аппаратура и модели, предназначенные для демонстрационных целей (например, при обучении или экспонировании), не пригодные для другого использования</w:t>
            </w:r>
          </w:p>
        </w:tc>
      </w:tr>
      <w:tr>
        <w:tc>
          <w:tcPr>
            <w:tcW w:w="2041" w:type="dxa"/>
          </w:tcPr>
          <w:p>
            <w:pPr>
              <w:pStyle w:val="0"/>
            </w:pPr>
            <w:hyperlink w:history="0" r:id="rId95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9024</w:t>
              </w:r>
            </w:hyperlink>
          </w:p>
        </w:tc>
        <w:tc>
          <w:tcPr>
            <w:tcW w:w="7030" w:type="dxa"/>
          </w:tcPr>
          <w:p>
            <w:pPr>
              <w:pStyle w:val="0"/>
              <w:jc w:val="both"/>
            </w:pPr>
            <w:r>
              <w:rPr>
                <w:sz w:val="20"/>
              </w:rPr>
              <w:t xml:space="preserve">Машины и устройства для испытания на твердость, прочность, сжатие, упругость или другие механические свойства материалов (например, металлов, древесины, текстильных материалов, бумаги, пластмасс)</w:t>
            </w:r>
          </w:p>
        </w:tc>
      </w:tr>
      <w:tr>
        <w:tc>
          <w:tcPr>
            <w:tcW w:w="2041" w:type="dxa"/>
          </w:tcPr>
          <w:p>
            <w:pPr>
              <w:pStyle w:val="0"/>
            </w:pPr>
            <w:hyperlink w:history="0" r:id="rId95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9025</w:t>
              </w:r>
            </w:hyperlink>
          </w:p>
        </w:tc>
        <w:tc>
          <w:tcPr>
            <w:tcW w:w="7030" w:type="dxa"/>
          </w:tcPr>
          <w:p>
            <w:pPr>
              <w:pStyle w:val="0"/>
              <w:jc w:val="both"/>
            </w:pPr>
            <w:r>
              <w:rPr>
                <w:sz w:val="20"/>
              </w:rPr>
              <w:t xml:space="preserve">Ареометры и аналогичные приборы, действующие при погружении в жидкость, термометры, пирометры, барометры, гигрометры и психрометры, с записывающим устройством или без записывающего устройства, и любые комбинации этих приборов</w:t>
            </w:r>
          </w:p>
        </w:tc>
      </w:tr>
      <w:tr>
        <w:tc>
          <w:tcPr>
            <w:tcW w:w="2041" w:type="dxa"/>
          </w:tcPr>
          <w:p>
            <w:pPr>
              <w:pStyle w:val="0"/>
            </w:pPr>
            <w:hyperlink w:history="0" r:id="rId96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9026</w:t>
              </w:r>
            </w:hyperlink>
          </w:p>
        </w:tc>
        <w:tc>
          <w:tcPr>
            <w:tcW w:w="7030" w:type="dxa"/>
          </w:tcPr>
          <w:p>
            <w:pPr>
              <w:pStyle w:val="0"/>
              <w:jc w:val="both"/>
            </w:pPr>
            <w:r>
              <w:rPr>
                <w:sz w:val="20"/>
              </w:rPr>
              <w:t xml:space="preserve">Приборы и аппаратура для измерения или контроля расхода, уровня, давления или других переменных характеристик жидкостей или газов (например, расходомеры, указатели уровня, манометры, тепломеры), кроме приборов и аппаратуры товарной </w:t>
            </w:r>
            <w:hyperlink w:history="0" r:id="rId96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9014</w:t>
              </w:r>
            </w:hyperlink>
            <w:r>
              <w:rPr>
                <w:sz w:val="20"/>
              </w:rPr>
              <w:t xml:space="preserve">, </w:t>
            </w:r>
            <w:hyperlink w:history="0" r:id="rId96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9015</w:t>
              </w:r>
            </w:hyperlink>
            <w:r>
              <w:rPr>
                <w:sz w:val="20"/>
              </w:rPr>
              <w:t xml:space="preserve">, </w:t>
            </w:r>
            <w:hyperlink w:history="0" r:id="rId96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9028</w:t>
              </w:r>
            </w:hyperlink>
            <w:r>
              <w:rPr>
                <w:sz w:val="20"/>
              </w:rPr>
              <w:t xml:space="preserve"> или </w:t>
            </w:r>
            <w:hyperlink w:history="0" r:id="rId96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9032</w:t>
              </w:r>
            </w:hyperlink>
          </w:p>
        </w:tc>
      </w:tr>
      <w:tr>
        <w:tc>
          <w:tcPr>
            <w:tcW w:w="2041" w:type="dxa"/>
          </w:tcPr>
          <w:p>
            <w:pPr>
              <w:pStyle w:val="0"/>
            </w:pPr>
            <w:hyperlink w:history="0" r:id="rId96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9027</w:t>
              </w:r>
            </w:hyperlink>
          </w:p>
        </w:tc>
        <w:tc>
          <w:tcPr>
            <w:tcW w:w="7030" w:type="dxa"/>
          </w:tcPr>
          <w:p>
            <w:pPr>
              <w:pStyle w:val="0"/>
              <w:jc w:val="both"/>
            </w:pPr>
            <w:r>
              <w:rPr>
                <w:sz w:val="20"/>
              </w:rPr>
              <w:t xml:space="preserve">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 микротомы</w:t>
            </w:r>
          </w:p>
        </w:tc>
      </w:tr>
      <w:tr>
        <w:tc>
          <w:tcPr>
            <w:tcW w:w="2041" w:type="dxa"/>
          </w:tcPr>
          <w:p>
            <w:pPr>
              <w:pStyle w:val="0"/>
            </w:pPr>
            <w:hyperlink w:history="0" r:id="rId96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9028</w:t>
              </w:r>
            </w:hyperlink>
          </w:p>
        </w:tc>
        <w:tc>
          <w:tcPr>
            <w:tcW w:w="7030" w:type="dxa"/>
          </w:tcPr>
          <w:p>
            <w:pPr>
              <w:pStyle w:val="0"/>
              <w:jc w:val="both"/>
            </w:pPr>
            <w:r>
              <w:rPr>
                <w:sz w:val="20"/>
              </w:rPr>
              <w:t xml:space="preserve">Счетчики подачи или производства газа, жидкости или электроэнергии, включая калибрующие</w:t>
            </w:r>
          </w:p>
        </w:tc>
      </w:tr>
      <w:tr>
        <w:tc>
          <w:tcPr>
            <w:tcW w:w="2041" w:type="dxa"/>
          </w:tcPr>
          <w:p>
            <w:pPr>
              <w:pStyle w:val="0"/>
            </w:pPr>
            <w:hyperlink w:history="0" r:id="rId96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9029</w:t>
              </w:r>
            </w:hyperlink>
          </w:p>
        </w:tc>
        <w:tc>
          <w:tcPr>
            <w:tcW w:w="7030" w:type="dxa"/>
          </w:tcPr>
          <w:p>
            <w:pPr>
              <w:pStyle w:val="0"/>
              <w:jc w:val="both"/>
            </w:pPr>
            <w:r>
              <w:rPr>
                <w:sz w:val="20"/>
              </w:rPr>
              <w:t xml:space="preserve">Счетчики числа оборотов, счетчики количества продукции, таксометры, счетчики пройденного расстояния в милях, шагомеры и аналогичные приборы; спидометры и тахометры, кроме приборов и инструментов товарной </w:t>
            </w:r>
            <w:hyperlink w:history="0" r:id="rId96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9014</w:t>
              </w:r>
            </w:hyperlink>
            <w:r>
              <w:rPr>
                <w:sz w:val="20"/>
              </w:rPr>
              <w:t xml:space="preserve"> или </w:t>
            </w:r>
            <w:hyperlink w:history="0" r:id="rId96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9015</w:t>
              </w:r>
            </w:hyperlink>
            <w:r>
              <w:rPr>
                <w:sz w:val="20"/>
              </w:rPr>
              <w:t xml:space="preserve">; стробоскопы</w:t>
            </w:r>
          </w:p>
        </w:tc>
      </w:tr>
      <w:tr>
        <w:tc>
          <w:tcPr>
            <w:tcW w:w="2041" w:type="dxa"/>
          </w:tcPr>
          <w:p>
            <w:pPr>
              <w:pStyle w:val="0"/>
            </w:pPr>
            <w:hyperlink w:history="0" r:id="rId97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9030</w:t>
              </w:r>
            </w:hyperlink>
          </w:p>
        </w:tc>
        <w:tc>
          <w:tcPr>
            <w:tcW w:w="7030" w:type="dxa"/>
          </w:tcPr>
          <w:p>
            <w:pPr>
              <w:pStyle w:val="0"/>
              <w:jc w:val="both"/>
            </w:pPr>
            <w:r>
              <w:rPr>
                <w:sz w:val="20"/>
              </w:rPr>
              <w:t xml:space="preserve">Осциллоскопы, анализаторы спектра, прочие приборы и аппаратура для измерения или контроля электрических величин, кроме измерительных приборов товарной </w:t>
            </w:r>
            <w:hyperlink w:history="0" r:id="rId97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9028</w:t>
              </w:r>
            </w:hyperlink>
            <w:r>
              <w:rPr>
                <w:sz w:val="20"/>
              </w:rPr>
              <w:t xml:space="preserve">; приборы и аппаратура для обнаружения или измерения альфа-, бета-, гамма-, рентгеновского, космического или прочих ионизирующих излучений</w:t>
            </w:r>
          </w:p>
        </w:tc>
      </w:tr>
      <w:tr>
        <w:tc>
          <w:tcPr>
            <w:tcW w:w="2041" w:type="dxa"/>
          </w:tcPr>
          <w:p>
            <w:pPr>
              <w:pStyle w:val="0"/>
            </w:pPr>
            <w:hyperlink w:history="0" r:id="rId97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9031</w:t>
              </w:r>
            </w:hyperlink>
          </w:p>
        </w:tc>
        <w:tc>
          <w:tcPr>
            <w:tcW w:w="7030" w:type="dxa"/>
          </w:tcPr>
          <w:p>
            <w:pPr>
              <w:pStyle w:val="0"/>
              <w:jc w:val="both"/>
            </w:pPr>
            <w:r>
              <w:rPr>
                <w:sz w:val="20"/>
              </w:rPr>
              <w:t xml:space="preserve">Измерительные или контрольные приборы, устройства и машины, в другом месте данной группы не поименованные или не включенные; проекторы профильные</w:t>
            </w:r>
          </w:p>
        </w:tc>
      </w:tr>
      <w:tr>
        <w:tc>
          <w:tcPr>
            <w:tcW w:w="2041" w:type="dxa"/>
          </w:tcPr>
          <w:p>
            <w:pPr>
              <w:pStyle w:val="0"/>
            </w:pPr>
            <w:hyperlink w:history="0" r:id="rId97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9032</w:t>
              </w:r>
            </w:hyperlink>
          </w:p>
        </w:tc>
        <w:tc>
          <w:tcPr>
            <w:tcW w:w="7030" w:type="dxa"/>
          </w:tcPr>
          <w:p>
            <w:pPr>
              <w:pStyle w:val="0"/>
              <w:jc w:val="both"/>
            </w:pPr>
            <w:r>
              <w:rPr>
                <w:sz w:val="20"/>
              </w:rPr>
              <w:t xml:space="preserve">Приборы и устройства для автоматического регулирования или управления</w:t>
            </w:r>
          </w:p>
        </w:tc>
      </w:tr>
      <w:tr>
        <w:tc>
          <w:tcPr>
            <w:tcW w:w="2041" w:type="dxa"/>
          </w:tcPr>
          <w:p>
            <w:pPr>
              <w:pStyle w:val="0"/>
            </w:pPr>
            <w:hyperlink w:history="0" r:id="rId97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9033 00 000 0</w:t>
              </w:r>
            </w:hyperlink>
          </w:p>
        </w:tc>
        <w:tc>
          <w:tcPr>
            <w:tcW w:w="7030" w:type="dxa"/>
          </w:tcPr>
          <w:p>
            <w:pPr>
              <w:pStyle w:val="0"/>
              <w:jc w:val="both"/>
            </w:pPr>
            <w:r>
              <w:rPr>
                <w:sz w:val="20"/>
              </w:rPr>
              <w:t xml:space="preserve">Части и принадлежности (в другом месте данной группы не поименованные или не включенные) к машинам, приборам, инструментам или аппаратуре </w:t>
            </w:r>
            <w:hyperlink w:history="0" r:id="rId97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группы 90</w:t>
              </w:r>
            </w:hyperlink>
          </w:p>
        </w:tc>
      </w:tr>
      <w:tr>
        <w:tc>
          <w:tcPr>
            <w:tcW w:w="2041" w:type="dxa"/>
          </w:tcPr>
          <w:p>
            <w:pPr>
              <w:pStyle w:val="0"/>
            </w:pPr>
            <w:hyperlink w:history="0" r:id="rId97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9201</w:t>
              </w:r>
            </w:hyperlink>
          </w:p>
        </w:tc>
        <w:tc>
          <w:tcPr>
            <w:tcW w:w="7030" w:type="dxa"/>
          </w:tcPr>
          <w:p>
            <w:pPr>
              <w:pStyle w:val="0"/>
              <w:jc w:val="both"/>
            </w:pPr>
            <w:r>
              <w:rPr>
                <w:sz w:val="20"/>
              </w:rPr>
              <w:t xml:space="preserve">Фортепиано, включая автоматические; клавесины и прочие клавишные струнные инструменты</w:t>
            </w:r>
          </w:p>
        </w:tc>
      </w:tr>
      <w:tr>
        <w:tc>
          <w:tcPr>
            <w:tcW w:w="2041" w:type="dxa"/>
          </w:tcPr>
          <w:p>
            <w:pPr>
              <w:pStyle w:val="0"/>
            </w:pPr>
            <w:hyperlink w:history="0" r:id="rId97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9202</w:t>
              </w:r>
            </w:hyperlink>
          </w:p>
        </w:tc>
        <w:tc>
          <w:tcPr>
            <w:tcW w:w="7030" w:type="dxa"/>
          </w:tcPr>
          <w:p>
            <w:pPr>
              <w:pStyle w:val="0"/>
              <w:jc w:val="both"/>
            </w:pPr>
            <w:r>
              <w:rPr>
                <w:sz w:val="20"/>
              </w:rPr>
              <w:t xml:space="preserve">Инструменты музыкальные струнные прочие (например, гитары, скрипки, арфы)</w:t>
            </w:r>
          </w:p>
        </w:tc>
      </w:tr>
      <w:tr>
        <w:tc>
          <w:tcPr>
            <w:tcW w:w="2041" w:type="dxa"/>
          </w:tcPr>
          <w:p>
            <w:pPr>
              <w:pStyle w:val="0"/>
            </w:pPr>
            <w:hyperlink w:history="0" r:id="rId97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9205</w:t>
              </w:r>
            </w:hyperlink>
          </w:p>
        </w:tc>
        <w:tc>
          <w:tcPr>
            <w:tcW w:w="7030" w:type="dxa"/>
          </w:tcPr>
          <w:p>
            <w:pPr>
              <w:pStyle w:val="0"/>
              <w:jc w:val="both"/>
            </w:pPr>
            <w:r>
              <w:rPr>
                <w:sz w:val="20"/>
              </w:rPr>
              <w:t xml:space="preserve">Инструменты музыкальные духовые (например, клавишные органы с трубами, аккордеоны, кларнеты, трубы, волынки), кроме ярмарочных органов и механических шарманок</w:t>
            </w:r>
          </w:p>
        </w:tc>
      </w:tr>
      <w:tr>
        <w:tc>
          <w:tcPr>
            <w:tcW w:w="2041" w:type="dxa"/>
          </w:tcPr>
          <w:p>
            <w:pPr>
              <w:pStyle w:val="0"/>
            </w:pPr>
            <w:hyperlink w:history="0" r:id="rId97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9206 00 000 0</w:t>
              </w:r>
            </w:hyperlink>
          </w:p>
        </w:tc>
        <w:tc>
          <w:tcPr>
            <w:tcW w:w="7030" w:type="dxa"/>
          </w:tcPr>
          <w:p>
            <w:pPr>
              <w:pStyle w:val="0"/>
              <w:jc w:val="both"/>
            </w:pPr>
            <w:r>
              <w:rPr>
                <w:sz w:val="20"/>
              </w:rPr>
              <w:t xml:space="preserve">Инструменты музыкальные ударные (например, барабаны, ксилофоны, тарелки, кастаньеты, маракасы)</w:t>
            </w:r>
          </w:p>
        </w:tc>
      </w:tr>
      <w:tr>
        <w:tc>
          <w:tcPr>
            <w:tcW w:w="2041" w:type="dxa"/>
          </w:tcPr>
          <w:p>
            <w:pPr>
              <w:pStyle w:val="0"/>
            </w:pPr>
            <w:hyperlink w:history="0" r:id="rId98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9207</w:t>
              </w:r>
            </w:hyperlink>
          </w:p>
        </w:tc>
        <w:tc>
          <w:tcPr>
            <w:tcW w:w="7030" w:type="dxa"/>
          </w:tcPr>
          <w:p>
            <w:pPr>
              <w:pStyle w:val="0"/>
              <w:jc w:val="both"/>
            </w:pPr>
            <w:r>
              <w:rPr>
                <w:sz w:val="20"/>
              </w:rPr>
              <w:t xml:space="preserve">Музыкальные инструменты, у которых звук производится или должен быть усилен электрическим способом (например, органы, гитары, аккордеоны)</w:t>
            </w:r>
          </w:p>
        </w:tc>
      </w:tr>
      <w:tr>
        <w:tc>
          <w:tcPr>
            <w:tcW w:w="2041" w:type="dxa"/>
          </w:tcPr>
          <w:p>
            <w:pPr>
              <w:pStyle w:val="0"/>
            </w:pPr>
            <w:hyperlink w:history="0" r:id="rId98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9208</w:t>
              </w:r>
            </w:hyperlink>
          </w:p>
        </w:tc>
        <w:tc>
          <w:tcPr>
            <w:tcW w:w="7030" w:type="dxa"/>
          </w:tcPr>
          <w:p>
            <w:pPr>
              <w:pStyle w:val="0"/>
              <w:jc w:val="both"/>
            </w:pPr>
            <w:r>
              <w:rPr>
                <w:sz w:val="20"/>
              </w:rPr>
              <w:t xml:space="preserve">Шкатулки музыкальные, органы ярмарочные, шарманки механические, птицы поющие механические, пилы музыкальные и инструменты музыкальные, в другом месте данной группы не поименованные или не включенные, прочие; манки всех видов; свистки, горны и духовые сигнальные инструменты прочие</w:t>
            </w:r>
          </w:p>
        </w:tc>
      </w:tr>
      <w:tr>
        <w:tc>
          <w:tcPr>
            <w:tcW w:w="2041" w:type="dxa"/>
          </w:tcPr>
          <w:p>
            <w:pPr>
              <w:pStyle w:val="0"/>
            </w:pPr>
            <w:hyperlink w:history="0" r:id="rId98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9209</w:t>
              </w:r>
            </w:hyperlink>
          </w:p>
        </w:tc>
        <w:tc>
          <w:tcPr>
            <w:tcW w:w="7030" w:type="dxa"/>
          </w:tcPr>
          <w:p>
            <w:pPr>
              <w:pStyle w:val="0"/>
              <w:jc w:val="both"/>
            </w:pPr>
            <w:r>
              <w:rPr>
                <w:sz w:val="20"/>
              </w:rPr>
              <w:t xml:space="preserve">Части (например, механизмы для музыкальных шкатулок) и принадлежности музыкальных инструментов (например, карты, диски и валики для механических инструментов); метрономы, камертоны и трубы с фиксированной высотой звука всех видов</w:t>
            </w:r>
          </w:p>
        </w:tc>
      </w:tr>
      <w:tr>
        <w:tblPrEx>
          <w:tblBorders>
            <w:insideH w:val="nil"/>
          </w:tblBorders>
        </w:tblPrEx>
        <w:tc>
          <w:tcPr>
            <w:tcW w:w="2041" w:type="dxa"/>
            <w:tcBorders>
              <w:bottom w:val="nil"/>
            </w:tcBorders>
          </w:tcPr>
          <w:p>
            <w:pPr>
              <w:pStyle w:val="0"/>
            </w:pPr>
            <w:hyperlink w:history="0" r:id="rId983"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9301</w:t>
              </w:r>
            </w:hyperlink>
          </w:p>
        </w:tc>
        <w:tc>
          <w:tcPr>
            <w:tcW w:w="7030" w:type="dxa"/>
            <w:tcBorders>
              <w:bottom w:val="nil"/>
            </w:tcBorders>
          </w:tcPr>
          <w:p>
            <w:pPr>
              <w:pStyle w:val="0"/>
              <w:jc w:val="both"/>
            </w:pPr>
            <w:r>
              <w:rPr>
                <w:sz w:val="20"/>
              </w:rPr>
              <w:t xml:space="preserve">Оружие военного образца, кроме револьверов, пистолетов и оружия товарной позиции 9307</w:t>
            </w:r>
          </w:p>
        </w:tc>
      </w:tr>
      <w:tr>
        <w:tblPrEx>
          <w:tblBorders>
            <w:insideH w:val="nil"/>
          </w:tblBorders>
        </w:tblPrEx>
        <w:tc>
          <w:tcPr>
            <w:gridSpan w:val="2"/>
            <w:tcW w:w="9071" w:type="dxa"/>
            <w:tcBorders>
              <w:top w:val="nil"/>
            </w:tcBorders>
          </w:tcPr>
          <w:p>
            <w:pPr>
              <w:pStyle w:val="0"/>
              <w:jc w:val="both"/>
            </w:pPr>
            <w:r>
              <w:rPr>
                <w:sz w:val="20"/>
              </w:rPr>
              <w:t xml:space="preserve">(введено </w:t>
            </w:r>
            <w:hyperlink w:history="0" r:id="rId984"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Приказом</w:t>
              </w:r>
            </w:hyperlink>
            <w:r>
              <w:rPr>
                <w:sz w:val="20"/>
              </w:rPr>
              <w:t xml:space="preserve"> Минпромторга России от 20.05.2022 N 2015)</w:t>
            </w:r>
          </w:p>
        </w:tc>
      </w:tr>
      <w:tr>
        <w:tc>
          <w:tcPr>
            <w:tcW w:w="2041" w:type="dxa"/>
          </w:tcPr>
          <w:p>
            <w:pPr>
              <w:pStyle w:val="0"/>
            </w:pPr>
            <w:hyperlink w:history="0" r:id="rId98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9302 00 000 0</w:t>
              </w:r>
            </w:hyperlink>
          </w:p>
        </w:tc>
        <w:tc>
          <w:tcPr>
            <w:tcW w:w="7030" w:type="dxa"/>
          </w:tcPr>
          <w:p>
            <w:pPr>
              <w:pStyle w:val="0"/>
              <w:jc w:val="both"/>
            </w:pPr>
            <w:r>
              <w:rPr>
                <w:sz w:val="20"/>
              </w:rPr>
              <w:t xml:space="preserve">Револьверы и пистолеты, кроме входящих в товарную </w:t>
            </w:r>
            <w:hyperlink w:history="0" r:id="rId98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позицию 9303</w:t>
              </w:r>
            </w:hyperlink>
            <w:r>
              <w:rPr>
                <w:sz w:val="20"/>
              </w:rPr>
              <w:t xml:space="preserve"> или 9304</w:t>
            </w:r>
          </w:p>
        </w:tc>
      </w:tr>
      <w:tr>
        <w:tc>
          <w:tcPr>
            <w:tcW w:w="2041" w:type="dxa"/>
          </w:tcPr>
          <w:p>
            <w:pPr>
              <w:pStyle w:val="0"/>
            </w:pPr>
            <w:hyperlink w:history="0" r:id="rId98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9303</w:t>
              </w:r>
            </w:hyperlink>
          </w:p>
        </w:tc>
        <w:tc>
          <w:tcPr>
            <w:tcW w:w="7030" w:type="dxa"/>
          </w:tcPr>
          <w:p>
            <w:pPr>
              <w:pStyle w:val="0"/>
              <w:jc w:val="both"/>
            </w:pPr>
            <w:r>
              <w:rPr>
                <w:sz w:val="20"/>
              </w:rPr>
              <w:t xml:space="preserve">Оружие огнестрельное прочее и аналогичные устройства, действующие посредством использования заряда взрывчатого вещества (например, спортивные ружья и винтовки, огнестрельное оружие, заряжаемое с дула, ракетницы и прочие устройства для пуска только сигнальных ракет, пистолеты и револьверы для стрельбы холостыми патронами, пистолеты с выскакивающим стержнем для "гуманного" забоя животных, линеметы)</w:t>
            </w:r>
          </w:p>
        </w:tc>
      </w:tr>
      <w:tr>
        <w:tc>
          <w:tcPr>
            <w:tcW w:w="2041" w:type="dxa"/>
          </w:tcPr>
          <w:p>
            <w:pPr>
              <w:pStyle w:val="0"/>
            </w:pPr>
            <w:hyperlink w:history="0" r:id="rId98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9304 00 000 0</w:t>
              </w:r>
            </w:hyperlink>
          </w:p>
        </w:tc>
        <w:tc>
          <w:tcPr>
            <w:tcW w:w="7030" w:type="dxa"/>
          </w:tcPr>
          <w:p>
            <w:pPr>
              <w:pStyle w:val="0"/>
              <w:jc w:val="both"/>
            </w:pPr>
            <w:r>
              <w:rPr>
                <w:sz w:val="20"/>
              </w:rPr>
              <w:t xml:space="preserve">Оружие прочее (например, пружинные, пневматические или газовые ружья и пистолеты, дубинки), кроме указанного в товарной позиции 9307</w:t>
            </w:r>
          </w:p>
        </w:tc>
      </w:tr>
      <w:tr>
        <w:tblPrEx>
          <w:tblBorders>
            <w:insideH w:val="nil"/>
          </w:tblBorders>
        </w:tblPrEx>
        <w:tc>
          <w:tcPr>
            <w:tcW w:w="2041" w:type="dxa"/>
            <w:tcBorders>
              <w:bottom w:val="nil"/>
            </w:tcBorders>
          </w:tcPr>
          <w:p>
            <w:pPr>
              <w:pStyle w:val="0"/>
            </w:pPr>
            <w:hyperlink w:history="0" r:id="rId989"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9305</w:t>
              </w:r>
            </w:hyperlink>
          </w:p>
        </w:tc>
        <w:tc>
          <w:tcPr>
            <w:tcW w:w="7030" w:type="dxa"/>
            <w:tcBorders>
              <w:bottom w:val="nil"/>
            </w:tcBorders>
          </w:tcPr>
          <w:p>
            <w:pPr>
              <w:pStyle w:val="0"/>
            </w:pPr>
            <w:r>
              <w:rPr>
                <w:sz w:val="20"/>
              </w:rPr>
              <w:t xml:space="preserve">Части и принадлежности изделий товарных </w:t>
            </w:r>
            <w:hyperlink w:history="0" r:id="rId990"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позиций 9301</w:t>
              </w:r>
            </w:hyperlink>
            <w:r>
              <w:rPr>
                <w:sz w:val="20"/>
              </w:rPr>
              <w:t xml:space="preserve"> - 9304</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991"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99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9306</w:t>
              </w:r>
            </w:hyperlink>
          </w:p>
        </w:tc>
        <w:tc>
          <w:tcPr>
            <w:tcW w:w="7030" w:type="dxa"/>
          </w:tcPr>
          <w:p>
            <w:pPr>
              <w:pStyle w:val="0"/>
              <w:jc w:val="both"/>
            </w:pPr>
            <w:r>
              <w:rPr>
                <w:sz w:val="20"/>
              </w:rPr>
              <w:t xml:space="preserve">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w:t>
            </w:r>
          </w:p>
        </w:tc>
      </w:tr>
      <w:tr>
        <w:tblPrEx>
          <w:tblBorders>
            <w:insideH w:val="nil"/>
          </w:tblBorders>
        </w:tblPrEx>
        <w:tc>
          <w:tcPr>
            <w:tcW w:w="2041" w:type="dxa"/>
            <w:tcBorders>
              <w:bottom w:val="nil"/>
            </w:tcBorders>
          </w:tcPr>
          <w:p>
            <w:pPr>
              <w:pStyle w:val="0"/>
            </w:pPr>
            <w:hyperlink w:history="0" r:id="rId993"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9307 00 000 0</w:t>
              </w:r>
            </w:hyperlink>
          </w:p>
        </w:tc>
        <w:tc>
          <w:tcPr>
            <w:tcW w:w="7030" w:type="dxa"/>
            <w:tcBorders>
              <w:bottom w:val="nil"/>
            </w:tcBorders>
          </w:tcPr>
          <w:p>
            <w:pPr>
              <w:pStyle w:val="0"/>
              <w:jc w:val="both"/>
            </w:pPr>
            <w:r>
              <w:rPr>
                <w:sz w:val="20"/>
              </w:rPr>
              <w:t xml:space="preserve">Мечи, сабли, шпаги, палаши, штыки, пики и аналогичное оружие, части перечисленного оружия, ножны и чехлы к нему</w:t>
            </w:r>
          </w:p>
        </w:tc>
      </w:tr>
      <w:tr>
        <w:tblPrEx>
          <w:tblBorders>
            <w:insideH w:val="nil"/>
          </w:tblBorders>
        </w:tblPrEx>
        <w:tc>
          <w:tcPr>
            <w:gridSpan w:val="2"/>
            <w:tcW w:w="9071" w:type="dxa"/>
            <w:tcBorders>
              <w:top w:val="nil"/>
            </w:tcBorders>
          </w:tcPr>
          <w:p>
            <w:pPr>
              <w:pStyle w:val="0"/>
              <w:jc w:val="both"/>
            </w:pPr>
            <w:r>
              <w:rPr>
                <w:sz w:val="20"/>
              </w:rPr>
              <w:t xml:space="preserve">(введено </w:t>
            </w:r>
            <w:hyperlink w:history="0" r:id="rId994"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Приказом</w:t>
              </w:r>
            </w:hyperlink>
            <w:r>
              <w:rPr>
                <w:sz w:val="20"/>
              </w:rPr>
              <w:t xml:space="preserve"> Минпромторга России от 20.05.2022 N 2015)</w:t>
            </w:r>
          </w:p>
        </w:tc>
      </w:tr>
      <w:tr>
        <w:tc>
          <w:tcPr>
            <w:tcW w:w="2041" w:type="dxa"/>
          </w:tcPr>
          <w:p>
            <w:pPr>
              <w:pStyle w:val="0"/>
            </w:pPr>
            <w:hyperlink w:history="0" r:id="rId995"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9401</w:t>
              </w:r>
            </w:hyperlink>
          </w:p>
        </w:tc>
        <w:tc>
          <w:tcPr>
            <w:tcW w:w="7030" w:type="dxa"/>
          </w:tcPr>
          <w:p>
            <w:pPr>
              <w:pStyle w:val="0"/>
              <w:jc w:val="both"/>
            </w:pPr>
            <w:r>
              <w:rPr>
                <w:sz w:val="20"/>
              </w:rPr>
              <w:t xml:space="preserve">Мебель для сидения (кроме указанной в товарной </w:t>
            </w:r>
            <w:hyperlink w:history="0" r:id="rId996"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9402</w:t>
              </w:r>
            </w:hyperlink>
            <w:r>
              <w:rPr>
                <w:sz w:val="20"/>
              </w:rPr>
              <w:t xml:space="preserve">), трансформируемая или не трансформируемая в кровати, и ее части</w:t>
            </w:r>
          </w:p>
        </w:tc>
      </w:tr>
      <w:tr>
        <w:tc>
          <w:tcPr>
            <w:tcW w:w="2041" w:type="dxa"/>
          </w:tcPr>
          <w:p>
            <w:pPr>
              <w:pStyle w:val="0"/>
            </w:pPr>
            <w:hyperlink w:history="0" r:id="rId99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9402</w:t>
              </w:r>
            </w:hyperlink>
          </w:p>
        </w:tc>
        <w:tc>
          <w:tcPr>
            <w:tcW w:w="7030" w:type="dxa"/>
          </w:tcPr>
          <w:p>
            <w:pPr>
              <w:pStyle w:val="0"/>
              <w:jc w:val="both"/>
            </w:pPr>
            <w:r>
              <w:rPr>
                <w:sz w:val="20"/>
              </w:rPr>
              <w:t xml:space="preserve">Мебель медицинская, хирургическая, стоматологическая или ветеринарная (например, операционные столы, столы для осмотра, больничные койки с механическими приспособлениями, стоматологические кресла); парикмахерские кресла и аналогичные кресла с приспособлениями для вращения и одновременно для наклона и подъема; части вышеупомянутых изделий</w:t>
            </w:r>
          </w:p>
        </w:tc>
      </w:tr>
      <w:tr>
        <w:tc>
          <w:tcPr>
            <w:tcW w:w="2041" w:type="dxa"/>
          </w:tcPr>
          <w:p>
            <w:pPr>
              <w:pStyle w:val="0"/>
            </w:pPr>
            <w:hyperlink w:history="0" r:id="rId99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9403</w:t>
              </w:r>
            </w:hyperlink>
          </w:p>
        </w:tc>
        <w:tc>
          <w:tcPr>
            <w:tcW w:w="7030" w:type="dxa"/>
          </w:tcPr>
          <w:p>
            <w:pPr>
              <w:pStyle w:val="0"/>
              <w:jc w:val="both"/>
            </w:pPr>
            <w:r>
              <w:rPr>
                <w:sz w:val="20"/>
              </w:rPr>
              <w:t xml:space="preserve">Мебель прочая и ее части</w:t>
            </w:r>
          </w:p>
        </w:tc>
      </w:tr>
      <w:tr>
        <w:tblPrEx>
          <w:tblBorders>
            <w:insideH w:val="nil"/>
          </w:tblBorders>
        </w:tblPrEx>
        <w:tc>
          <w:tcPr>
            <w:tcW w:w="2041" w:type="dxa"/>
            <w:vAlign w:val="bottom"/>
            <w:tcBorders>
              <w:bottom w:val="nil"/>
            </w:tcBorders>
          </w:tcPr>
          <w:p>
            <w:pPr>
              <w:pStyle w:val="0"/>
            </w:pPr>
            <w:r>
              <w:rPr>
                <w:sz w:val="20"/>
              </w:rPr>
              <w:t xml:space="preserve">из </w:t>
            </w:r>
            <w:hyperlink w:history="0" r:id="rId999"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9405</w:t>
              </w:r>
            </w:hyperlink>
            <w:r>
              <w:rPr>
                <w:sz w:val="20"/>
              </w:rPr>
              <w:t xml:space="preserve">:</w:t>
            </w:r>
          </w:p>
          <w:p>
            <w:pPr>
              <w:pStyle w:val="0"/>
            </w:pPr>
            <w:hyperlink w:history="0" r:id="rId1000"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9405 11 00</w:t>
              </w:r>
            </w:hyperlink>
          </w:p>
          <w:p>
            <w:pPr>
              <w:pStyle w:val="0"/>
            </w:pPr>
            <w:hyperlink w:history="0" r:id="rId1001"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9405 19 00</w:t>
              </w:r>
            </w:hyperlink>
          </w:p>
          <w:p>
            <w:pPr>
              <w:pStyle w:val="0"/>
            </w:pPr>
            <w:hyperlink w:history="0" r:id="rId1002"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9405 21 00</w:t>
              </w:r>
            </w:hyperlink>
          </w:p>
          <w:p>
            <w:pPr>
              <w:pStyle w:val="0"/>
            </w:pPr>
            <w:hyperlink w:history="0" r:id="rId1003"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9405 29 00</w:t>
              </w:r>
            </w:hyperlink>
          </w:p>
          <w:p>
            <w:pPr>
              <w:pStyle w:val="0"/>
            </w:pPr>
            <w:hyperlink w:history="0" r:id="rId1004"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9405 31 000 0</w:t>
              </w:r>
            </w:hyperlink>
          </w:p>
          <w:p>
            <w:pPr>
              <w:pStyle w:val="0"/>
            </w:pPr>
            <w:hyperlink w:history="0" r:id="rId1005"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9405 39 000 0</w:t>
              </w:r>
            </w:hyperlink>
          </w:p>
          <w:p>
            <w:pPr>
              <w:pStyle w:val="0"/>
            </w:pPr>
            <w:hyperlink w:history="0" r:id="rId1006"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9405 41 00</w:t>
              </w:r>
            </w:hyperlink>
          </w:p>
          <w:p>
            <w:pPr>
              <w:pStyle w:val="0"/>
            </w:pPr>
            <w:hyperlink w:history="0" r:id="rId1007"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9405 42 00</w:t>
              </w:r>
            </w:hyperlink>
          </w:p>
          <w:p>
            <w:pPr>
              <w:pStyle w:val="0"/>
            </w:pPr>
            <w:hyperlink w:history="0" r:id="rId1008"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9405 49 00</w:t>
              </w:r>
            </w:hyperlink>
          </w:p>
          <w:p>
            <w:pPr>
              <w:pStyle w:val="0"/>
            </w:pPr>
            <w:hyperlink w:history="0" r:id="rId1009"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9405 91</w:t>
              </w:r>
            </w:hyperlink>
          </w:p>
          <w:p>
            <w:pPr>
              <w:pStyle w:val="0"/>
            </w:pPr>
            <w:hyperlink w:history="0" r:id="rId1010"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9405 92 000</w:t>
              </w:r>
            </w:hyperlink>
          </w:p>
          <w:p>
            <w:pPr>
              <w:pStyle w:val="0"/>
            </w:pPr>
            <w:hyperlink w:history="0" r:id="rId1011"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9405 99 000</w:t>
              </w:r>
            </w:hyperlink>
          </w:p>
        </w:tc>
        <w:tc>
          <w:tcPr>
            <w:tcW w:w="7030" w:type="dxa"/>
            <w:tcBorders>
              <w:bottom w:val="nil"/>
            </w:tcBorders>
          </w:tcPr>
          <w:p>
            <w:pPr>
              <w:pStyle w:val="0"/>
              <w:jc w:val="both"/>
            </w:pPr>
            <w:r>
              <w:rPr>
                <w:sz w:val="20"/>
              </w:rPr>
              <w:t xml:space="preserve">Светильники и осветительное оборудование, включая прожекторы, 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 поименованные или не включенные</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1012"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101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9406</w:t>
              </w:r>
            </w:hyperlink>
          </w:p>
        </w:tc>
        <w:tc>
          <w:tcPr>
            <w:tcW w:w="7030" w:type="dxa"/>
          </w:tcPr>
          <w:p>
            <w:pPr>
              <w:pStyle w:val="0"/>
              <w:jc w:val="both"/>
            </w:pPr>
            <w:r>
              <w:rPr>
                <w:sz w:val="20"/>
              </w:rPr>
              <w:t xml:space="preserve">Сборные строительные конструкции</w:t>
            </w:r>
          </w:p>
        </w:tc>
      </w:tr>
      <w:tr>
        <w:tc>
          <w:tcPr>
            <w:tcW w:w="2041" w:type="dxa"/>
          </w:tcPr>
          <w:p>
            <w:pPr>
              <w:pStyle w:val="0"/>
            </w:pPr>
            <w:hyperlink w:history="0" r:id="rId1014"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9503 00</w:t>
              </w:r>
            </w:hyperlink>
          </w:p>
        </w:tc>
        <w:tc>
          <w:tcPr>
            <w:tcW w:w="7030" w:type="dxa"/>
          </w:tcPr>
          <w:p>
            <w:pPr>
              <w:pStyle w:val="0"/>
              <w:jc w:val="both"/>
            </w:pPr>
            <w:r>
              <w:rPr>
                <w:sz w:val="20"/>
              </w:rPr>
              <w:t xml:space="preserve">Трехколесные велосипеды, самокаты, педальные автомобили и аналогичные игрушки на колесах; коляски для кукол; куклы; прочие игрушки; модели в уменьшенном размере ("в масштабе") и аналогичные модели для развлечений, действующие или недействующие; головоломки всех видов</w:t>
            </w:r>
          </w:p>
        </w:tc>
      </w:tr>
      <w:tr>
        <w:tblPrEx>
          <w:tblBorders>
            <w:insideH w:val="nil"/>
          </w:tblBorders>
        </w:tblPrEx>
        <w:tc>
          <w:tcPr>
            <w:tcW w:w="2041" w:type="dxa"/>
            <w:tcBorders>
              <w:bottom w:val="nil"/>
            </w:tcBorders>
          </w:tcPr>
          <w:p>
            <w:pPr>
              <w:pStyle w:val="0"/>
            </w:pPr>
            <w:hyperlink w:history="0" r:id="rId1015" w:tooltip="Решение Совета Евразийской экономической комиссии от 14.09.2021 N 80 (ред. от 26.09.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с изм. и доп., вступ. в силу с 25.10.2025) {КонсультантПлюс}">
              <w:r>
                <w:rPr>
                  <w:sz w:val="20"/>
                  <w:color w:val="0000ff"/>
                </w:rPr>
                <w:t xml:space="preserve">9504</w:t>
              </w:r>
            </w:hyperlink>
          </w:p>
        </w:tc>
        <w:tc>
          <w:tcPr>
            <w:tcW w:w="7030" w:type="dxa"/>
            <w:tcBorders>
              <w:bottom w:val="nil"/>
            </w:tcBorders>
          </w:tcPr>
          <w:p>
            <w:pPr>
              <w:pStyle w:val="0"/>
              <w:jc w:val="both"/>
            </w:pPr>
            <w:r>
              <w:rPr>
                <w:sz w:val="20"/>
              </w:rPr>
              <w:t xml:space="preserve">Консоли и оборудование для видеоигр, настольные или комнатные игры, включая столы для игры в пинбол, бильярд, специальные столы для игр в казино и автоматическое оборудование для боулинга, игровые автоматы, приводимые в действие монетами, банкнотами, банковскими картами, жетонами или любыми другими средствами оплаты</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1016"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r>
        <w:tc>
          <w:tcPr>
            <w:tcW w:w="2041" w:type="dxa"/>
          </w:tcPr>
          <w:p>
            <w:pPr>
              <w:pStyle w:val="0"/>
            </w:pPr>
            <w:hyperlink w:history="0" r:id="rId1017"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9505</w:t>
              </w:r>
            </w:hyperlink>
          </w:p>
        </w:tc>
        <w:tc>
          <w:tcPr>
            <w:tcW w:w="7030" w:type="dxa"/>
          </w:tcPr>
          <w:p>
            <w:pPr>
              <w:pStyle w:val="0"/>
              <w:jc w:val="both"/>
            </w:pPr>
            <w:r>
              <w:rPr>
                <w:sz w:val="20"/>
              </w:rPr>
              <w:t xml:space="preserve">Изделия для праздников, карнавалов или прочие изделия для увеселения, включая предметы для показа фокусов и шуток</w:t>
            </w:r>
          </w:p>
        </w:tc>
      </w:tr>
      <w:tr>
        <w:tc>
          <w:tcPr>
            <w:tcW w:w="2041" w:type="dxa"/>
          </w:tcPr>
          <w:p>
            <w:pPr>
              <w:pStyle w:val="0"/>
            </w:pPr>
            <w:hyperlink w:history="0" r:id="rId1018"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9506</w:t>
              </w:r>
            </w:hyperlink>
          </w:p>
        </w:tc>
        <w:tc>
          <w:tcPr>
            <w:tcW w:w="7030" w:type="dxa"/>
          </w:tcPr>
          <w:p>
            <w:pPr>
              <w:pStyle w:val="0"/>
              <w:jc w:val="both"/>
            </w:pPr>
            <w:r>
              <w:rPr>
                <w:sz w:val="20"/>
              </w:rPr>
              <w:t xml:space="preserve">Инвентарь и оборудование для занятий общей физкультурой, гимнастикой, легкой атлетикой, прочими видами спорта (включая настольный теннис) или для игр на открытом воздухе, в другом месте данной группы не поименованные или не включенные; бассейны плавательные и бассейны для детей</w:t>
            </w:r>
          </w:p>
        </w:tc>
      </w:tr>
      <w:tr>
        <w:tc>
          <w:tcPr>
            <w:tcW w:w="2041" w:type="dxa"/>
          </w:tcPr>
          <w:p>
            <w:pPr>
              <w:pStyle w:val="0"/>
            </w:pPr>
            <w:hyperlink w:history="0" r:id="rId1019"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9507</w:t>
              </w:r>
            </w:hyperlink>
          </w:p>
        </w:tc>
        <w:tc>
          <w:tcPr>
            <w:tcW w:w="7030" w:type="dxa"/>
          </w:tcPr>
          <w:p>
            <w:pPr>
              <w:pStyle w:val="0"/>
              <w:jc w:val="both"/>
            </w:pPr>
            <w:r>
              <w:rPr>
                <w:sz w:val="20"/>
              </w:rPr>
              <w:t xml:space="preserve">Удочки рыболовные, крючки рыболовные и прочие снасти для рыбной ловли с использованием лесы; сачки для рыб, сачки для бабочек и аналогичные сачки; приманки в виде муляжей птиц (кроме указанных в товарной </w:t>
            </w:r>
            <w:hyperlink w:history="0" r:id="rId1020"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позиции 9208</w:t>
              </w:r>
            </w:hyperlink>
            <w:r>
              <w:rPr>
                <w:sz w:val="20"/>
              </w:rPr>
              <w:t xml:space="preserve"> или 9705) и аналогичные принадлежности для охоты или стрельбы</w:t>
            </w:r>
          </w:p>
        </w:tc>
      </w:tr>
      <w:tr>
        <w:tc>
          <w:tcPr>
            <w:tcW w:w="2041" w:type="dxa"/>
          </w:tcPr>
          <w:p>
            <w:pPr>
              <w:pStyle w:val="0"/>
            </w:pPr>
            <w:r>
              <w:rPr>
                <w:sz w:val="20"/>
              </w:rPr>
              <w:t xml:space="preserve">из </w:t>
            </w:r>
            <w:hyperlink w:history="0" r:id="rId1021"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9603</w:t>
              </w:r>
            </w:hyperlink>
            <w:r>
              <w:rPr>
                <w:sz w:val="20"/>
              </w:rPr>
              <w:t xml:space="preserve">:</w:t>
            </w:r>
          </w:p>
          <w:p>
            <w:pPr>
              <w:pStyle w:val="0"/>
            </w:pPr>
            <w:hyperlink w:history="0" r:id="rId1022"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9603 21 000 0</w:t>
              </w:r>
            </w:hyperlink>
          </w:p>
        </w:tc>
        <w:tc>
          <w:tcPr>
            <w:tcW w:w="7030" w:type="dxa"/>
          </w:tcPr>
          <w:p>
            <w:pPr>
              <w:pStyle w:val="0"/>
              <w:jc w:val="both"/>
            </w:pPr>
            <w:r>
              <w:rPr>
                <w:sz w:val="20"/>
              </w:rPr>
              <w:t xml:space="preserve">Метлы, щетки (включая щетки, являющиеся частями механизмов, приборов или транспортных средств), щетки ручные механические без двигателей для уборки полов, швабры и метелки из перьев для смахивания пыли; узлы и пучки, подготовленные для изготовления метел или щеточных изделий; подушечки и валики малярные для краски; резиновые швабры (кроме резиновых валиков для удаления влаги)</w:t>
            </w:r>
          </w:p>
        </w:tc>
      </w:tr>
      <w:tr>
        <w:tblPrEx>
          <w:tblBorders>
            <w:insideH w:val="nil"/>
          </w:tblBorders>
        </w:tblPrEx>
        <w:tc>
          <w:tcPr>
            <w:tcW w:w="2041" w:type="dxa"/>
            <w:tcBorders>
              <w:bottom w:val="nil"/>
            </w:tcBorders>
          </w:tcPr>
          <w:p>
            <w:pPr>
              <w:pStyle w:val="0"/>
            </w:pPr>
            <w:hyperlink w:history="0" r:id="rId1023" w:tooltip="Решение Совета Евразийской экономической комиссии от 16.07.2012 N 54 (ред. от 14.07.2021)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quot; ------------ Утратил силу или отменен {КонсультантПлюс}">
              <w:r>
                <w:rPr>
                  <w:sz w:val="20"/>
                  <w:color w:val="0000ff"/>
                </w:rPr>
                <w:t xml:space="preserve">9619 00</w:t>
              </w:r>
            </w:hyperlink>
          </w:p>
        </w:tc>
        <w:tc>
          <w:tcPr>
            <w:tcW w:w="7030" w:type="dxa"/>
            <w:tcBorders>
              <w:bottom w:val="nil"/>
            </w:tcBorders>
          </w:tcPr>
          <w:p>
            <w:pPr>
              <w:pStyle w:val="0"/>
              <w:jc w:val="both"/>
            </w:pPr>
            <w:r>
              <w:rPr>
                <w:sz w:val="20"/>
              </w:rPr>
              <w:t xml:space="preserve">Женские гигиенические прокладки и тампоны, пеленки, подгузники и аналогичные изделия, из любого материала</w:t>
            </w:r>
          </w:p>
        </w:tc>
      </w:tr>
      <w:tr>
        <w:tblPrEx>
          <w:tblBorders>
            <w:insideH w:val="nil"/>
          </w:tblBorders>
        </w:tblPrEx>
        <w:tc>
          <w:tcPr>
            <w:gridSpan w:val="2"/>
            <w:tcW w:w="9071" w:type="dxa"/>
            <w:tcBorders>
              <w:top w:val="nil"/>
            </w:tcBorders>
          </w:tcPr>
          <w:p>
            <w:pPr>
              <w:pStyle w:val="0"/>
              <w:jc w:val="both"/>
            </w:pPr>
            <w:r>
              <w:rPr>
                <w:sz w:val="20"/>
              </w:rPr>
              <w:t xml:space="preserve">(в ред. </w:t>
            </w:r>
            <w:hyperlink w:history="0" r:id="rId1024"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Приказа</w:t>
              </w:r>
            </w:hyperlink>
            <w:r>
              <w:rPr>
                <w:sz w:val="20"/>
              </w:rPr>
              <w:t xml:space="preserve"> Минпромторга России от 20.05.2022 N 2015)</w:t>
            </w:r>
          </w:p>
        </w:tc>
      </w:tr>
    </w:tbl>
    <w:p>
      <w:pPr>
        <w:pStyle w:val="0"/>
        <w:jc w:val="both"/>
      </w:pPr>
      <w:r>
        <w:rPr>
          <w:sz w:val="20"/>
        </w:rPr>
      </w:r>
    </w:p>
    <w:p>
      <w:pPr>
        <w:pStyle w:val="0"/>
        <w:ind w:firstLine="540"/>
        <w:jc w:val="both"/>
      </w:pPr>
      <w:r>
        <w:rPr>
          <w:sz w:val="20"/>
        </w:rPr>
        <w:t xml:space="preserve">2. К высокотехнологичным работам и услугам с учетом приоритетных направлений модернизации российской экономики относятся работы и услуги, соответствующие следующим кодам общероссийских классификаторов видов экономической деятельности: </w:t>
      </w:r>
      <w:hyperlink w:history="0" r:id="rId102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ОК 029-2014</w:t>
        </w:r>
      </w:hyperlink>
      <w:r>
        <w:rPr>
          <w:sz w:val="20"/>
        </w:rPr>
        <w:t xml:space="preserve"> (КДЕС Ред. 2):</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41"/>
        <w:gridCol w:w="7030"/>
      </w:tblGrid>
      <w:tr>
        <w:tc>
          <w:tcPr>
            <w:tcW w:w="2041" w:type="dxa"/>
          </w:tcPr>
          <w:p>
            <w:pPr>
              <w:pStyle w:val="0"/>
              <w:jc w:val="center"/>
            </w:pPr>
            <w:r>
              <w:rPr>
                <w:sz w:val="20"/>
              </w:rPr>
              <w:t xml:space="preserve">Код</w:t>
            </w:r>
          </w:p>
        </w:tc>
        <w:tc>
          <w:tcPr>
            <w:tcW w:w="7030" w:type="dxa"/>
          </w:tcPr>
          <w:p>
            <w:pPr>
              <w:pStyle w:val="0"/>
              <w:jc w:val="center"/>
            </w:pPr>
            <w:r>
              <w:rPr>
                <w:sz w:val="20"/>
              </w:rPr>
              <w:t xml:space="preserve">Наименование кода </w:t>
            </w:r>
            <w:hyperlink w:history="0" w:anchor="P2411" w:tooltip="&lt;1&gt; При условии экспорта высокотехнологичной продукции, указанной в пункте 1 настоящего Перечня.">
              <w:r>
                <w:rPr>
                  <w:sz w:val="20"/>
                  <w:color w:val="0000ff"/>
                </w:rPr>
                <w:t xml:space="preserve">&lt;1&gt;</w:t>
              </w:r>
            </w:hyperlink>
          </w:p>
        </w:tc>
      </w:tr>
      <w:tr>
        <w:tc>
          <w:tcPr>
            <w:tcW w:w="2041" w:type="dxa"/>
          </w:tcPr>
          <w:p>
            <w:pPr>
              <w:pStyle w:val="0"/>
              <w:ind w:left="283"/>
            </w:pPr>
            <w:hyperlink w:history="0" r:id="rId102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09.10</w:t>
              </w:r>
            </w:hyperlink>
          </w:p>
        </w:tc>
        <w:tc>
          <w:tcPr>
            <w:tcW w:w="7030" w:type="dxa"/>
          </w:tcPr>
          <w:p>
            <w:pPr>
              <w:pStyle w:val="0"/>
              <w:jc w:val="both"/>
            </w:pPr>
            <w:r>
              <w:rPr>
                <w:sz w:val="20"/>
              </w:rPr>
              <w:t xml:space="preserve">Предоставление услуг в области добычи нефти и природного газа</w:t>
            </w:r>
          </w:p>
          <w:p>
            <w:pPr>
              <w:pStyle w:val="0"/>
              <w:jc w:val="both"/>
            </w:pPr>
            <w:r>
              <w:rPr>
                <w:sz w:val="20"/>
              </w:rPr>
              <w:t xml:space="preserve">Эта группировка включает:</w:t>
            </w:r>
          </w:p>
          <w:p>
            <w:pPr>
              <w:pStyle w:val="0"/>
              <w:jc w:val="both"/>
            </w:pPr>
            <w:r>
              <w:rPr>
                <w:sz w:val="20"/>
              </w:rPr>
              <w:t xml:space="preserve">предоставление услуг в части добычи нефти и газа за вознаграждение или на договорной основе, в том числе проведение поисково-разведочных работ перед осуществлением добычи нефти или газа, например, с использованием традиционных методов разведки, таких как проведение геологических исследований в местах будущих разработок;</w:t>
            </w:r>
          </w:p>
          <w:p>
            <w:pPr>
              <w:pStyle w:val="0"/>
              <w:jc w:val="both"/>
            </w:pPr>
            <w:r>
              <w:rPr>
                <w:sz w:val="20"/>
              </w:rPr>
              <w:t xml:space="preserve">направленное бурение и повторное бурение, ударное бурение, монтаж буровой установки на месте, ремонт и демонтаж, цементирование обсадных труб нефтяных и газовых скважин, откачка скважин, заглушка и консервация скважин;</w:t>
            </w:r>
          </w:p>
          <w:p>
            <w:pPr>
              <w:pStyle w:val="0"/>
              <w:jc w:val="both"/>
            </w:pPr>
            <w:r>
              <w:rPr>
                <w:sz w:val="20"/>
              </w:rPr>
              <w:t xml:space="preserve">сжижение и обогащение природного газа на месте добычи для последующей перевозки;</w:t>
            </w:r>
          </w:p>
          <w:p>
            <w:pPr>
              <w:pStyle w:val="0"/>
              <w:jc w:val="both"/>
            </w:pPr>
            <w:r>
              <w:rPr>
                <w:sz w:val="20"/>
              </w:rPr>
              <w:t xml:space="preserve">услуги по дренажу и откачке воды за вознаграждение или на договорной основе, пробное бурение на месте предполагаемой добычи нефти или газа</w:t>
            </w:r>
          </w:p>
          <w:p>
            <w:pPr>
              <w:pStyle w:val="0"/>
              <w:jc w:val="both"/>
            </w:pPr>
            <w:r>
              <w:rPr>
                <w:sz w:val="20"/>
              </w:rPr>
              <w:t xml:space="preserve">Эта группировка также включает противопожарные услуги на месторождениях нефти и газа</w:t>
            </w:r>
          </w:p>
        </w:tc>
      </w:tr>
      <w:tr>
        <w:tc>
          <w:tcPr>
            <w:tcW w:w="2041" w:type="dxa"/>
          </w:tcPr>
          <w:p>
            <w:pPr>
              <w:pStyle w:val="0"/>
              <w:ind w:left="283"/>
            </w:pPr>
            <w:hyperlink w:history="0" r:id="rId102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10.41.2</w:t>
              </w:r>
            </w:hyperlink>
          </w:p>
        </w:tc>
        <w:tc>
          <w:tcPr>
            <w:tcW w:w="7030" w:type="dxa"/>
          </w:tcPr>
          <w:p>
            <w:pPr>
              <w:pStyle w:val="0"/>
            </w:pPr>
            <w:r>
              <w:rPr>
                <w:sz w:val="20"/>
              </w:rPr>
              <w:t xml:space="preserve">Производство нерафинированных растительных масел и их фракций</w:t>
            </w:r>
          </w:p>
        </w:tc>
      </w:tr>
      <w:tr>
        <w:tc>
          <w:tcPr>
            <w:tcW w:w="2041" w:type="dxa"/>
          </w:tcPr>
          <w:p>
            <w:pPr>
              <w:pStyle w:val="0"/>
              <w:ind w:left="283"/>
            </w:pPr>
            <w:hyperlink w:history="0" r:id="rId102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10.41.5</w:t>
              </w:r>
            </w:hyperlink>
          </w:p>
        </w:tc>
        <w:tc>
          <w:tcPr>
            <w:tcW w:w="7030" w:type="dxa"/>
          </w:tcPr>
          <w:p>
            <w:pPr>
              <w:pStyle w:val="0"/>
            </w:pPr>
            <w:r>
              <w:rPr>
                <w:sz w:val="20"/>
              </w:rPr>
              <w:t xml:space="preserve">Производство рафинированных растительных масел и их фракций</w:t>
            </w:r>
          </w:p>
        </w:tc>
      </w:tr>
      <w:tr>
        <w:tc>
          <w:tcPr>
            <w:tcW w:w="2041" w:type="dxa"/>
          </w:tcPr>
          <w:p>
            <w:pPr>
              <w:pStyle w:val="0"/>
              <w:ind w:left="283"/>
            </w:pPr>
            <w:hyperlink w:history="0" r:id="rId102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14.13</w:t>
              </w:r>
            </w:hyperlink>
          </w:p>
        </w:tc>
        <w:tc>
          <w:tcPr>
            <w:tcW w:w="7030" w:type="dxa"/>
          </w:tcPr>
          <w:p>
            <w:pPr>
              <w:pStyle w:val="0"/>
              <w:jc w:val="both"/>
            </w:pPr>
            <w:r>
              <w:rPr>
                <w:sz w:val="20"/>
              </w:rPr>
              <w:t xml:space="preserve">Производство прочей верхней одежды</w:t>
            </w:r>
          </w:p>
          <w:p>
            <w:pPr>
              <w:pStyle w:val="0"/>
              <w:jc w:val="both"/>
            </w:pPr>
            <w:r>
              <w:rPr>
                <w:sz w:val="20"/>
              </w:rPr>
              <w:t xml:space="preserve">Эта группировка включает:</w:t>
            </w:r>
          </w:p>
          <w:p>
            <w:pPr>
              <w:pStyle w:val="0"/>
              <w:jc w:val="both"/>
            </w:pPr>
            <w:r>
              <w:rPr>
                <w:sz w:val="20"/>
              </w:rPr>
              <w:t xml:space="preserve">производство верхней одежды, изготовленной из тканей, трикотажного полотна, нетканых материалов и т.п., для мужчин, женщин и детей: пальто, костюмов, полупальто, курток, плащей, пиджаков, юбок и т.п.</w:t>
            </w:r>
          </w:p>
          <w:p>
            <w:pPr>
              <w:pStyle w:val="0"/>
              <w:jc w:val="both"/>
            </w:pPr>
            <w:r>
              <w:rPr>
                <w:sz w:val="20"/>
              </w:rPr>
              <w:t xml:space="preserve">Эта группировка также включает:</w:t>
            </w:r>
          </w:p>
          <w:p>
            <w:pPr>
              <w:pStyle w:val="0"/>
              <w:jc w:val="both"/>
            </w:pPr>
            <w:r>
              <w:rPr>
                <w:sz w:val="20"/>
              </w:rPr>
              <w:t xml:space="preserve">индивидуальный пошив;</w:t>
            </w:r>
          </w:p>
          <w:p>
            <w:pPr>
              <w:pStyle w:val="0"/>
              <w:jc w:val="both"/>
            </w:pPr>
            <w:r>
              <w:rPr>
                <w:sz w:val="20"/>
              </w:rPr>
              <w:t xml:space="preserve">производство деталей перечисленных изделий;</w:t>
            </w:r>
          </w:p>
          <w:p>
            <w:pPr>
              <w:pStyle w:val="0"/>
              <w:jc w:val="both"/>
            </w:pPr>
            <w:r>
              <w:rPr>
                <w:sz w:val="20"/>
              </w:rPr>
              <w:t xml:space="preserve">производство форменной (ведомственной) одежды, униформы, одежды для церковнослужителей.</w:t>
            </w:r>
          </w:p>
          <w:p>
            <w:pPr>
              <w:pStyle w:val="0"/>
              <w:jc w:val="both"/>
            </w:pPr>
            <w:r>
              <w:rPr>
                <w:sz w:val="20"/>
              </w:rPr>
              <w:t xml:space="preserve">Эта группировка не включает:</w:t>
            </w:r>
          </w:p>
          <w:p>
            <w:pPr>
              <w:pStyle w:val="0"/>
              <w:jc w:val="both"/>
            </w:pPr>
            <w:r>
              <w:rPr>
                <w:sz w:val="20"/>
              </w:rPr>
              <w:t xml:space="preserve">производство верхней одежды из меха (кроме головных уборов), см. </w:t>
            </w:r>
            <w:hyperlink w:history="0" r:id="rId103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14.20</w:t>
              </w:r>
            </w:hyperlink>
            <w:r>
              <w:rPr>
                <w:sz w:val="20"/>
              </w:rPr>
              <w:t xml:space="preserve">;</w:t>
            </w:r>
          </w:p>
          <w:p>
            <w:pPr>
              <w:pStyle w:val="0"/>
              <w:jc w:val="both"/>
            </w:pPr>
            <w:r>
              <w:rPr>
                <w:sz w:val="20"/>
              </w:rPr>
              <w:t xml:space="preserve">производство одежды из резины или пластмасс не сшитой, а склеенной, см. </w:t>
            </w:r>
            <w:hyperlink w:history="0" r:id="rId1031"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22.19</w:t>
              </w:r>
            </w:hyperlink>
            <w:r>
              <w:rPr>
                <w:sz w:val="20"/>
              </w:rPr>
              <w:t xml:space="preserve">, </w:t>
            </w:r>
            <w:hyperlink w:history="0" r:id="rId103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22.29</w:t>
              </w:r>
            </w:hyperlink>
            <w:r>
              <w:rPr>
                <w:sz w:val="20"/>
              </w:rPr>
              <w:t xml:space="preserve">;</w:t>
            </w:r>
          </w:p>
          <w:p>
            <w:pPr>
              <w:pStyle w:val="0"/>
              <w:jc w:val="both"/>
            </w:pPr>
            <w:r>
              <w:rPr>
                <w:sz w:val="20"/>
              </w:rPr>
              <w:t xml:space="preserve">производство огнеустойчивой и защитной одежды, см. </w:t>
            </w:r>
            <w:hyperlink w:history="0" r:id="rId103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32.99</w:t>
              </w:r>
            </w:hyperlink>
            <w:r>
              <w:rPr>
                <w:sz w:val="20"/>
              </w:rPr>
              <w:t xml:space="preserve">;</w:t>
            </w:r>
          </w:p>
          <w:p>
            <w:pPr>
              <w:pStyle w:val="0"/>
              <w:jc w:val="both"/>
            </w:pPr>
            <w:r>
              <w:rPr>
                <w:sz w:val="20"/>
              </w:rPr>
              <w:t xml:space="preserve">ремонт верхней одежды, см. </w:t>
            </w:r>
            <w:hyperlink w:history="0" r:id="rId103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95.29</w:t>
              </w:r>
            </w:hyperlink>
          </w:p>
        </w:tc>
      </w:tr>
      <w:tr>
        <w:tc>
          <w:tcPr>
            <w:tcW w:w="2041" w:type="dxa"/>
          </w:tcPr>
          <w:p>
            <w:pPr>
              <w:pStyle w:val="0"/>
              <w:ind w:left="283"/>
            </w:pPr>
            <w:hyperlink w:history="0" r:id="rId103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15.2</w:t>
              </w:r>
            </w:hyperlink>
          </w:p>
        </w:tc>
        <w:tc>
          <w:tcPr>
            <w:tcW w:w="7030" w:type="dxa"/>
          </w:tcPr>
          <w:p>
            <w:pPr>
              <w:pStyle w:val="0"/>
              <w:jc w:val="both"/>
            </w:pPr>
            <w:r>
              <w:rPr>
                <w:sz w:val="20"/>
              </w:rPr>
              <w:t xml:space="preserve">Производство обуви</w:t>
            </w:r>
          </w:p>
        </w:tc>
      </w:tr>
      <w:tr>
        <w:tc>
          <w:tcPr>
            <w:tcW w:w="2041" w:type="dxa"/>
          </w:tcPr>
          <w:p>
            <w:pPr>
              <w:pStyle w:val="0"/>
              <w:ind w:left="283"/>
            </w:pPr>
            <w:hyperlink w:history="0" r:id="rId103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20.11</w:t>
              </w:r>
            </w:hyperlink>
          </w:p>
        </w:tc>
        <w:tc>
          <w:tcPr>
            <w:tcW w:w="7030" w:type="dxa"/>
          </w:tcPr>
          <w:p>
            <w:pPr>
              <w:pStyle w:val="0"/>
              <w:jc w:val="both"/>
            </w:pPr>
            <w:r>
              <w:rPr>
                <w:sz w:val="20"/>
              </w:rPr>
              <w:t xml:space="preserve">Производство промышленных газов</w:t>
            </w:r>
          </w:p>
          <w:p>
            <w:pPr>
              <w:pStyle w:val="0"/>
              <w:jc w:val="both"/>
            </w:pPr>
            <w:r>
              <w:rPr>
                <w:sz w:val="20"/>
              </w:rPr>
              <w:t xml:space="preserve">Эта группировка включает:</w:t>
            </w:r>
          </w:p>
          <w:p>
            <w:pPr>
              <w:pStyle w:val="0"/>
              <w:jc w:val="both"/>
            </w:pPr>
            <w:r>
              <w:rPr>
                <w:sz w:val="20"/>
              </w:rPr>
              <w:t xml:space="preserve">производство сжиженных и сжатых неорганических газов для промышленных или медицинских целей: элементные газы, жидкий или сжатый воздух, холодильные агенты, смешанные промышленные газы, неорганические кислородные соединения, например диоксид углерода, инертные газы.</w:t>
            </w:r>
          </w:p>
          <w:p>
            <w:pPr>
              <w:pStyle w:val="0"/>
              <w:jc w:val="both"/>
            </w:pPr>
            <w:r>
              <w:rPr>
                <w:sz w:val="20"/>
              </w:rPr>
              <w:t xml:space="preserve">Эта группировка не включает:</w:t>
            </w:r>
          </w:p>
          <w:p>
            <w:pPr>
              <w:pStyle w:val="0"/>
              <w:jc w:val="both"/>
            </w:pPr>
            <w:r>
              <w:rPr>
                <w:sz w:val="20"/>
              </w:rPr>
              <w:t xml:space="preserve">производство метана, этана, бутана или пропана, см. </w:t>
            </w:r>
            <w:hyperlink w:history="0" r:id="rId103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06.20</w:t>
              </w:r>
            </w:hyperlink>
            <w:r>
              <w:rPr>
                <w:sz w:val="20"/>
              </w:rPr>
              <w:t xml:space="preserve">;</w:t>
            </w:r>
          </w:p>
          <w:p>
            <w:pPr>
              <w:pStyle w:val="0"/>
              <w:jc w:val="both"/>
            </w:pPr>
            <w:r>
              <w:rPr>
                <w:sz w:val="20"/>
              </w:rPr>
              <w:t xml:space="preserve">производство топливных газов, таких как этан, бутан или пропан при переработке нефти, см. </w:t>
            </w:r>
            <w:hyperlink w:history="0" r:id="rId103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19.20</w:t>
              </w:r>
            </w:hyperlink>
            <w:r>
              <w:rPr>
                <w:sz w:val="20"/>
              </w:rPr>
              <w:t xml:space="preserve">;</w:t>
            </w:r>
          </w:p>
          <w:p>
            <w:pPr>
              <w:pStyle w:val="0"/>
              <w:jc w:val="both"/>
            </w:pPr>
            <w:r>
              <w:rPr>
                <w:sz w:val="20"/>
              </w:rPr>
              <w:t xml:space="preserve">производство искусственного горючего газа из угля и отходов и т.д., см. </w:t>
            </w:r>
            <w:hyperlink w:history="0" r:id="rId103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35.21</w:t>
              </w:r>
            </w:hyperlink>
            <w:r>
              <w:rPr>
                <w:sz w:val="20"/>
              </w:rPr>
              <w:t xml:space="preserve">.</w:t>
            </w:r>
          </w:p>
        </w:tc>
      </w:tr>
      <w:tr>
        <w:tc>
          <w:tcPr>
            <w:tcW w:w="2041" w:type="dxa"/>
          </w:tcPr>
          <w:p>
            <w:pPr>
              <w:pStyle w:val="0"/>
              <w:ind w:left="283"/>
            </w:pPr>
            <w:hyperlink w:history="0" r:id="rId104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21.10</w:t>
              </w:r>
            </w:hyperlink>
          </w:p>
        </w:tc>
        <w:tc>
          <w:tcPr>
            <w:tcW w:w="7030" w:type="dxa"/>
          </w:tcPr>
          <w:p>
            <w:pPr>
              <w:pStyle w:val="0"/>
              <w:jc w:val="both"/>
            </w:pPr>
            <w:r>
              <w:rPr>
                <w:sz w:val="20"/>
              </w:rPr>
              <w:t xml:space="preserve">Производство фармацевтических субстанций</w:t>
            </w:r>
          </w:p>
          <w:p>
            <w:pPr>
              <w:pStyle w:val="0"/>
              <w:jc w:val="both"/>
            </w:pPr>
            <w:r>
              <w:rPr>
                <w:sz w:val="20"/>
              </w:rPr>
              <w:t xml:space="preserve">Эта группировка включает:</w:t>
            </w:r>
          </w:p>
          <w:p>
            <w:pPr>
              <w:pStyle w:val="0"/>
              <w:jc w:val="both"/>
            </w:pPr>
            <w:r>
              <w:rPr>
                <w:sz w:val="20"/>
              </w:rPr>
              <w:t xml:space="preserve">производство активных веществ, применяемых в медицинских целях, которые обладают фармакологическими свойствами для использования в производстве лекарственных препаратов: антибиотиков, основных необходимых витаминов, салициловых и O-ацетилсалициловых кислот и т.п.;</w:t>
            </w:r>
          </w:p>
          <w:p>
            <w:pPr>
              <w:pStyle w:val="0"/>
              <w:jc w:val="both"/>
            </w:pPr>
            <w:r>
              <w:rPr>
                <w:sz w:val="20"/>
              </w:rPr>
              <w:t xml:space="preserve">переработку крови.</w:t>
            </w:r>
          </w:p>
          <w:p>
            <w:pPr>
              <w:pStyle w:val="0"/>
              <w:jc w:val="both"/>
            </w:pPr>
            <w:r>
              <w:rPr>
                <w:sz w:val="20"/>
              </w:rPr>
              <w:t xml:space="preserve">Эта группировка также включает:</w:t>
            </w:r>
          </w:p>
          <w:p>
            <w:pPr>
              <w:pStyle w:val="0"/>
              <w:jc w:val="both"/>
            </w:pPr>
            <w:r>
              <w:rPr>
                <w:sz w:val="20"/>
              </w:rPr>
              <w:t xml:space="preserve">производство химически чистых сахаров;</w:t>
            </w:r>
          </w:p>
          <w:p>
            <w:pPr>
              <w:pStyle w:val="0"/>
              <w:jc w:val="both"/>
            </w:pPr>
            <w:r>
              <w:rPr>
                <w:sz w:val="20"/>
              </w:rPr>
              <w:t xml:space="preserve">переработку желез и производство экстрактов из желез и т.д.</w:t>
            </w:r>
          </w:p>
        </w:tc>
      </w:tr>
      <w:tr>
        <w:tc>
          <w:tcPr>
            <w:tcW w:w="2041" w:type="dxa"/>
          </w:tcPr>
          <w:p>
            <w:pPr>
              <w:pStyle w:val="0"/>
              <w:ind w:left="283"/>
            </w:pPr>
            <w:hyperlink w:history="0" r:id="rId1041"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21.20</w:t>
              </w:r>
            </w:hyperlink>
          </w:p>
        </w:tc>
        <w:tc>
          <w:tcPr>
            <w:tcW w:w="7030" w:type="dxa"/>
          </w:tcPr>
          <w:p>
            <w:pPr>
              <w:pStyle w:val="0"/>
              <w:jc w:val="both"/>
            </w:pPr>
            <w:r>
              <w:rPr>
                <w:sz w:val="20"/>
              </w:rPr>
              <w:t xml:space="preserve">Производство лекарственных препаратов и материалов, применяемых в медицинских целях</w:t>
            </w:r>
          </w:p>
          <w:p>
            <w:pPr>
              <w:pStyle w:val="0"/>
              <w:jc w:val="both"/>
            </w:pPr>
            <w:r>
              <w:rPr>
                <w:sz w:val="20"/>
              </w:rPr>
              <w:t xml:space="preserve">Эта группировка включает:</w:t>
            </w:r>
          </w:p>
          <w:p>
            <w:pPr>
              <w:pStyle w:val="0"/>
              <w:jc w:val="both"/>
            </w:pPr>
            <w:r>
              <w:rPr>
                <w:sz w:val="20"/>
              </w:rPr>
              <w:t xml:space="preserve">производство лекарственных препаратов: иммунные сыворотки и другие фракции крови; вакцины; различные лекарства, в том числе гомеопатические препараты;</w:t>
            </w:r>
          </w:p>
          <w:p>
            <w:pPr>
              <w:pStyle w:val="0"/>
              <w:jc w:val="both"/>
            </w:pPr>
            <w:r>
              <w:rPr>
                <w:sz w:val="20"/>
              </w:rPr>
              <w:t xml:space="preserve">производство химических противозачаточных препаратов для наружного применения и гормональных противозачаточных лекарств;</w:t>
            </w:r>
          </w:p>
          <w:p>
            <w:pPr>
              <w:pStyle w:val="0"/>
              <w:jc w:val="both"/>
            </w:pPr>
            <w:r>
              <w:rPr>
                <w:sz w:val="20"/>
              </w:rPr>
              <w:t xml:space="preserve">производство диагностических реагентов, применяемых в медицинских целях, включая реагенты для тестов на определение беременности;</w:t>
            </w:r>
          </w:p>
          <w:p>
            <w:pPr>
              <w:pStyle w:val="0"/>
              <w:jc w:val="both"/>
            </w:pPr>
            <w:r>
              <w:rPr>
                <w:sz w:val="20"/>
              </w:rPr>
              <w:t xml:space="preserve">производство радиоактивных диагностических веществ, применяемых в медицинских целях;</w:t>
            </w:r>
          </w:p>
          <w:p>
            <w:pPr>
              <w:pStyle w:val="0"/>
              <w:jc w:val="both"/>
            </w:pPr>
            <w:r>
              <w:rPr>
                <w:sz w:val="20"/>
              </w:rPr>
              <w:t xml:space="preserve">производство биофармацевтических препаратов.</w:t>
            </w:r>
          </w:p>
          <w:p>
            <w:pPr>
              <w:pStyle w:val="0"/>
              <w:jc w:val="both"/>
            </w:pPr>
            <w:r>
              <w:rPr>
                <w:sz w:val="20"/>
              </w:rPr>
              <w:t xml:space="preserve">Эта группировка также включает:</w:t>
            </w:r>
          </w:p>
          <w:p>
            <w:pPr>
              <w:pStyle w:val="0"/>
              <w:jc w:val="both"/>
            </w:pPr>
            <w:r>
              <w:rPr>
                <w:sz w:val="20"/>
              </w:rPr>
              <w:t xml:space="preserve">производство специально пропитанного материала, применяемого в медицинских целях: ваты, марли, бинтов, материала для перевязок и т.п.;</w:t>
            </w:r>
          </w:p>
          <w:p>
            <w:pPr>
              <w:pStyle w:val="0"/>
              <w:jc w:val="both"/>
            </w:pPr>
            <w:r>
              <w:rPr>
                <w:sz w:val="20"/>
              </w:rPr>
              <w:t xml:space="preserve">подготовку растительных продуктов (толчение, сортировка, дробление) для использования в фармацевтике.</w:t>
            </w:r>
          </w:p>
        </w:tc>
      </w:tr>
      <w:tr>
        <w:tc>
          <w:tcPr>
            <w:tcW w:w="2041" w:type="dxa"/>
          </w:tcPr>
          <w:p>
            <w:pPr>
              <w:pStyle w:val="0"/>
              <w:ind w:left="283"/>
            </w:pPr>
            <w:hyperlink w:history="0" r:id="rId104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21.20.1</w:t>
              </w:r>
            </w:hyperlink>
          </w:p>
        </w:tc>
        <w:tc>
          <w:tcPr>
            <w:tcW w:w="7030" w:type="dxa"/>
          </w:tcPr>
          <w:p>
            <w:pPr>
              <w:pStyle w:val="0"/>
              <w:jc w:val="both"/>
            </w:pPr>
            <w:r>
              <w:rPr>
                <w:sz w:val="20"/>
              </w:rPr>
              <w:t xml:space="preserve">Производство лекарственных препаратов</w:t>
            </w:r>
          </w:p>
        </w:tc>
      </w:tr>
      <w:tr>
        <w:tc>
          <w:tcPr>
            <w:tcW w:w="2041" w:type="dxa"/>
          </w:tcPr>
          <w:p>
            <w:pPr>
              <w:pStyle w:val="0"/>
              <w:ind w:left="283"/>
            </w:pPr>
            <w:hyperlink w:history="0" r:id="rId104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21.20.2</w:t>
              </w:r>
            </w:hyperlink>
          </w:p>
        </w:tc>
        <w:tc>
          <w:tcPr>
            <w:tcW w:w="7030" w:type="dxa"/>
          </w:tcPr>
          <w:p>
            <w:pPr>
              <w:pStyle w:val="0"/>
              <w:jc w:val="both"/>
            </w:pPr>
            <w:r>
              <w:rPr>
                <w:sz w:val="20"/>
              </w:rPr>
              <w:t xml:space="preserve">Производство материалов, применяемых в медицинских целях</w:t>
            </w:r>
          </w:p>
        </w:tc>
      </w:tr>
      <w:tr>
        <w:tc>
          <w:tcPr>
            <w:tcW w:w="2041" w:type="dxa"/>
          </w:tcPr>
          <w:p>
            <w:pPr>
              <w:pStyle w:val="0"/>
              <w:ind w:left="283"/>
            </w:pPr>
            <w:hyperlink w:history="0" r:id="rId104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22.1</w:t>
              </w:r>
            </w:hyperlink>
          </w:p>
        </w:tc>
        <w:tc>
          <w:tcPr>
            <w:tcW w:w="7030" w:type="dxa"/>
          </w:tcPr>
          <w:p>
            <w:pPr>
              <w:pStyle w:val="0"/>
              <w:jc w:val="both"/>
            </w:pPr>
            <w:r>
              <w:rPr>
                <w:sz w:val="20"/>
              </w:rPr>
              <w:t xml:space="preserve">Производство резиновых изделий</w:t>
            </w:r>
          </w:p>
          <w:p>
            <w:pPr>
              <w:pStyle w:val="0"/>
              <w:jc w:val="both"/>
            </w:pPr>
            <w:r>
              <w:rPr>
                <w:sz w:val="20"/>
              </w:rPr>
              <w:t xml:space="preserve">Эта группировка включает:</w:t>
            </w:r>
          </w:p>
          <w:p>
            <w:pPr>
              <w:pStyle w:val="0"/>
              <w:jc w:val="both"/>
            </w:pPr>
            <w:r>
              <w:rPr>
                <w:sz w:val="20"/>
              </w:rPr>
              <w:t xml:space="preserve">производство резиновых изделий.</w:t>
            </w:r>
          </w:p>
        </w:tc>
      </w:tr>
      <w:tr>
        <w:tc>
          <w:tcPr>
            <w:tcW w:w="2041" w:type="dxa"/>
          </w:tcPr>
          <w:p>
            <w:pPr>
              <w:pStyle w:val="0"/>
              <w:ind w:left="283"/>
            </w:pPr>
            <w:hyperlink w:history="0" r:id="rId104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23.14</w:t>
              </w:r>
            </w:hyperlink>
          </w:p>
        </w:tc>
        <w:tc>
          <w:tcPr>
            <w:tcW w:w="7030" w:type="dxa"/>
          </w:tcPr>
          <w:p>
            <w:pPr>
              <w:pStyle w:val="0"/>
              <w:jc w:val="both"/>
            </w:pPr>
            <w:r>
              <w:rPr>
                <w:sz w:val="20"/>
              </w:rPr>
              <w:t xml:space="preserve">Производство стекловолокна</w:t>
            </w:r>
          </w:p>
          <w:p>
            <w:pPr>
              <w:pStyle w:val="0"/>
              <w:jc w:val="both"/>
            </w:pPr>
            <w:r>
              <w:rPr>
                <w:sz w:val="20"/>
              </w:rPr>
              <w:t xml:space="preserve">Эта группировка включает:</w:t>
            </w:r>
          </w:p>
          <w:p>
            <w:pPr>
              <w:pStyle w:val="0"/>
              <w:jc w:val="both"/>
            </w:pPr>
            <w:r>
              <w:rPr>
                <w:sz w:val="20"/>
              </w:rPr>
              <w:t xml:space="preserve">производство стекловолокна, в том числе стекловаты, и нетканых материалов из него.</w:t>
            </w:r>
          </w:p>
          <w:p>
            <w:pPr>
              <w:pStyle w:val="0"/>
              <w:jc w:val="both"/>
            </w:pPr>
            <w:r>
              <w:rPr>
                <w:sz w:val="20"/>
              </w:rPr>
              <w:t xml:space="preserve">Эта группировка не включает:</w:t>
            </w:r>
          </w:p>
          <w:p>
            <w:pPr>
              <w:pStyle w:val="0"/>
              <w:jc w:val="both"/>
            </w:pPr>
            <w:r>
              <w:rPr>
                <w:sz w:val="20"/>
              </w:rPr>
              <w:t xml:space="preserve">производство тканых материалов из стекловолокна;</w:t>
            </w:r>
          </w:p>
          <w:p>
            <w:pPr>
              <w:pStyle w:val="0"/>
              <w:jc w:val="both"/>
            </w:pPr>
            <w:r>
              <w:rPr>
                <w:sz w:val="20"/>
              </w:rPr>
              <w:t xml:space="preserve">производство волоконно-оптических кабелей для передачи данных или передачи изображений.</w:t>
            </w:r>
          </w:p>
        </w:tc>
      </w:tr>
      <w:tr>
        <w:tc>
          <w:tcPr>
            <w:tcW w:w="2041" w:type="dxa"/>
          </w:tcPr>
          <w:p>
            <w:pPr>
              <w:pStyle w:val="0"/>
              <w:ind w:left="283"/>
            </w:pPr>
            <w:hyperlink w:history="0" r:id="rId104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23.20</w:t>
              </w:r>
            </w:hyperlink>
          </w:p>
        </w:tc>
        <w:tc>
          <w:tcPr>
            <w:tcW w:w="7030" w:type="dxa"/>
          </w:tcPr>
          <w:p>
            <w:pPr>
              <w:pStyle w:val="0"/>
              <w:jc w:val="both"/>
            </w:pPr>
            <w:r>
              <w:rPr>
                <w:sz w:val="20"/>
              </w:rPr>
              <w:t xml:space="preserve">Производство огнеупорных изделий</w:t>
            </w:r>
          </w:p>
          <w:p>
            <w:pPr>
              <w:pStyle w:val="0"/>
              <w:jc w:val="both"/>
            </w:pPr>
            <w:r>
              <w:rPr>
                <w:sz w:val="20"/>
              </w:rPr>
              <w:t xml:space="preserve">Эта группировка включает:</w:t>
            </w:r>
          </w:p>
          <w:p>
            <w:pPr>
              <w:pStyle w:val="0"/>
              <w:jc w:val="both"/>
            </w:pPr>
            <w:r>
              <w:rPr>
                <w:sz w:val="20"/>
              </w:rPr>
              <w:t xml:space="preserve">производство огнеупорных строительных растворов, цементов, бетонов;</w:t>
            </w:r>
          </w:p>
          <w:p>
            <w:pPr>
              <w:pStyle w:val="0"/>
              <w:jc w:val="both"/>
            </w:pPr>
            <w:r>
              <w:rPr>
                <w:sz w:val="20"/>
              </w:rPr>
              <w:t xml:space="preserve">производство огнеупорных керамических товаров: огнеупорных керамических изделий из силикатной муки, огнеупорных кирпичей, блоков и плиток, реторт, тиглей, муфелей, форсунок, труб, трубок, изложниц;</w:t>
            </w:r>
          </w:p>
          <w:p>
            <w:pPr>
              <w:pStyle w:val="0"/>
              <w:jc w:val="both"/>
            </w:pPr>
            <w:r>
              <w:rPr>
                <w:sz w:val="20"/>
              </w:rPr>
              <w:t xml:space="preserve">производство огнеупорных изделий, содержащих магнезит, доломит и хромит.</w:t>
            </w:r>
          </w:p>
        </w:tc>
      </w:tr>
      <w:tr>
        <w:tc>
          <w:tcPr>
            <w:tcW w:w="2041" w:type="dxa"/>
          </w:tcPr>
          <w:p>
            <w:pPr>
              <w:pStyle w:val="0"/>
              <w:ind w:left="283"/>
            </w:pPr>
            <w:hyperlink w:history="0" r:id="rId104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23.31</w:t>
              </w:r>
            </w:hyperlink>
          </w:p>
        </w:tc>
        <w:tc>
          <w:tcPr>
            <w:tcW w:w="7030" w:type="dxa"/>
          </w:tcPr>
          <w:p>
            <w:pPr>
              <w:pStyle w:val="0"/>
              <w:jc w:val="both"/>
            </w:pPr>
            <w:r>
              <w:rPr>
                <w:sz w:val="20"/>
              </w:rPr>
              <w:t xml:space="preserve">Производство керамических плит и плиток</w:t>
            </w:r>
          </w:p>
          <w:p>
            <w:pPr>
              <w:pStyle w:val="0"/>
              <w:jc w:val="both"/>
            </w:pPr>
            <w:r>
              <w:rPr>
                <w:sz w:val="20"/>
              </w:rPr>
              <w:t xml:space="preserve">Эта группировка включает:</w:t>
            </w:r>
          </w:p>
          <w:p>
            <w:pPr>
              <w:pStyle w:val="0"/>
              <w:jc w:val="both"/>
            </w:pPr>
            <w:r>
              <w:rPr>
                <w:sz w:val="20"/>
              </w:rPr>
              <w:t xml:space="preserve">производство неогнеупорной керамической плитки для внутренней и внешней облицовки стен и фасадов зданий, мозаичной плитки;</w:t>
            </w:r>
          </w:p>
          <w:p>
            <w:pPr>
              <w:pStyle w:val="0"/>
              <w:jc w:val="both"/>
            </w:pPr>
            <w:r>
              <w:rPr>
                <w:sz w:val="20"/>
              </w:rPr>
              <w:t xml:space="preserve">производство неогнеупорных керамических плит и блоков для мощения.</w:t>
            </w:r>
          </w:p>
          <w:p>
            <w:pPr>
              <w:pStyle w:val="0"/>
              <w:jc w:val="both"/>
            </w:pPr>
            <w:r>
              <w:rPr>
                <w:sz w:val="20"/>
              </w:rPr>
              <w:t xml:space="preserve">Эта группировка не включает:</w:t>
            </w:r>
          </w:p>
          <w:p>
            <w:pPr>
              <w:pStyle w:val="0"/>
              <w:jc w:val="both"/>
            </w:pPr>
            <w:r>
              <w:rPr>
                <w:sz w:val="20"/>
              </w:rPr>
              <w:t xml:space="preserve">производство искусственного камня;</w:t>
            </w:r>
          </w:p>
          <w:p>
            <w:pPr>
              <w:pStyle w:val="0"/>
              <w:jc w:val="both"/>
            </w:pPr>
            <w:r>
              <w:rPr>
                <w:sz w:val="20"/>
              </w:rPr>
              <w:t xml:space="preserve">производство огнеупорных керамических изделий;</w:t>
            </w:r>
          </w:p>
          <w:p>
            <w:pPr>
              <w:pStyle w:val="0"/>
              <w:jc w:val="both"/>
            </w:pPr>
            <w:r>
              <w:rPr>
                <w:sz w:val="20"/>
              </w:rPr>
              <w:t xml:space="preserve">производство керамического кирпича, напольных покрытий и кровельных материалов.</w:t>
            </w:r>
          </w:p>
        </w:tc>
      </w:tr>
      <w:tr>
        <w:tc>
          <w:tcPr>
            <w:tcW w:w="2041" w:type="dxa"/>
          </w:tcPr>
          <w:p>
            <w:pPr>
              <w:pStyle w:val="0"/>
              <w:ind w:left="283"/>
            </w:pPr>
            <w:hyperlink w:history="0" r:id="rId104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23.32</w:t>
              </w:r>
            </w:hyperlink>
          </w:p>
        </w:tc>
        <w:tc>
          <w:tcPr>
            <w:tcW w:w="7030" w:type="dxa"/>
          </w:tcPr>
          <w:p>
            <w:pPr>
              <w:pStyle w:val="0"/>
              <w:jc w:val="both"/>
            </w:pPr>
            <w:r>
              <w:rPr>
                <w:sz w:val="20"/>
              </w:rPr>
              <w:t xml:space="preserve">Производство кирпича, черепицы и прочих строительных изделий из обожженной глины</w:t>
            </w:r>
          </w:p>
          <w:p>
            <w:pPr>
              <w:pStyle w:val="0"/>
              <w:jc w:val="both"/>
            </w:pPr>
            <w:r>
              <w:rPr>
                <w:sz w:val="20"/>
              </w:rPr>
              <w:t xml:space="preserve">Эта группировка включает:</w:t>
            </w:r>
          </w:p>
          <w:p>
            <w:pPr>
              <w:pStyle w:val="0"/>
              <w:jc w:val="both"/>
            </w:pPr>
            <w:r>
              <w:rPr>
                <w:sz w:val="20"/>
              </w:rPr>
              <w:t xml:space="preserve">производство неогнеупорных строительных материалов из глины: керамического кирпича, кровельной черепицы, дефлекторов, труб, трубопроводов;</w:t>
            </w:r>
          </w:p>
          <w:p>
            <w:pPr>
              <w:pStyle w:val="0"/>
              <w:jc w:val="both"/>
            </w:pPr>
            <w:r>
              <w:rPr>
                <w:sz w:val="20"/>
              </w:rPr>
              <w:t xml:space="preserve">производство блоков для пола из обожженной глины.</w:t>
            </w:r>
          </w:p>
          <w:p>
            <w:pPr>
              <w:pStyle w:val="0"/>
              <w:jc w:val="both"/>
            </w:pPr>
            <w:r>
              <w:rPr>
                <w:sz w:val="20"/>
              </w:rPr>
              <w:t xml:space="preserve">Эта группировка не включает:</w:t>
            </w:r>
          </w:p>
          <w:p>
            <w:pPr>
              <w:pStyle w:val="0"/>
              <w:jc w:val="both"/>
            </w:pPr>
            <w:r>
              <w:rPr>
                <w:sz w:val="20"/>
              </w:rPr>
              <w:t xml:space="preserve">производство огнеупорных керамических изделий;</w:t>
            </w:r>
          </w:p>
          <w:p>
            <w:pPr>
              <w:pStyle w:val="0"/>
              <w:jc w:val="both"/>
            </w:pPr>
            <w:r>
              <w:rPr>
                <w:sz w:val="20"/>
              </w:rPr>
              <w:t xml:space="preserve">производство нестроительных неогнеупорных керамических изделий.</w:t>
            </w:r>
          </w:p>
        </w:tc>
      </w:tr>
      <w:tr>
        <w:tc>
          <w:tcPr>
            <w:tcW w:w="2041" w:type="dxa"/>
          </w:tcPr>
          <w:p>
            <w:pPr>
              <w:pStyle w:val="0"/>
              <w:ind w:left="283"/>
            </w:pPr>
            <w:hyperlink w:history="0" r:id="rId104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23.42</w:t>
              </w:r>
            </w:hyperlink>
          </w:p>
        </w:tc>
        <w:tc>
          <w:tcPr>
            <w:tcW w:w="7030" w:type="dxa"/>
          </w:tcPr>
          <w:p>
            <w:pPr>
              <w:pStyle w:val="0"/>
              <w:jc w:val="both"/>
            </w:pPr>
            <w:r>
              <w:rPr>
                <w:sz w:val="20"/>
              </w:rPr>
              <w:t xml:space="preserve">Производство керамических санитарно-технических изделий</w:t>
            </w:r>
          </w:p>
          <w:p>
            <w:pPr>
              <w:pStyle w:val="0"/>
              <w:jc w:val="both"/>
            </w:pPr>
            <w:r>
              <w:rPr>
                <w:sz w:val="20"/>
              </w:rPr>
              <w:t xml:space="preserve">Эта группировка включает:</w:t>
            </w:r>
          </w:p>
          <w:p>
            <w:pPr>
              <w:pStyle w:val="0"/>
              <w:jc w:val="both"/>
            </w:pPr>
            <w:r>
              <w:rPr>
                <w:sz w:val="20"/>
              </w:rPr>
              <w:t xml:space="preserve">производство керамических санитарно-технических изделий, таких как раковины, ванны, биде, сливные бачки;</w:t>
            </w:r>
          </w:p>
          <w:p>
            <w:pPr>
              <w:pStyle w:val="0"/>
              <w:jc w:val="both"/>
            </w:pPr>
            <w:r>
              <w:rPr>
                <w:sz w:val="20"/>
              </w:rPr>
              <w:t xml:space="preserve">производство прочих керамических изделий.</w:t>
            </w:r>
          </w:p>
          <w:p>
            <w:pPr>
              <w:pStyle w:val="0"/>
              <w:jc w:val="both"/>
            </w:pPr>
            <w:r>
              <w:rPr>
                <w:sz w:val="20"/>
              </w:rPr>
              <w:t xml:space="preserve">Эта группировка не включает:</w:t>
            </w:r>
          </w:p>
          <w:p>
            <w:pPr>
              <w:pStyle w:val="0"/>
              <w:jc w:val="both"/>
            </w:pPr>
            <w:r>
              <w:rPr>
                <w:sz w:val="20"/>
              </w:rPr>
              <w:t xml:space="preserve">производство огнеупорной керамики;</w:t>
            </w:r>
          </w:p>
          <w:p>
            <w:pPr>
              <w:pStyle w:val="0"/>
              <w:jc w:val="both"/>
            </w:pPr>
            <w:r>
              <w:rPr>
                <w:sz w:val="20"/>
              </w:rPr>
              <w:t xml:space="preserve">производство керамических строительных материалов.</w:t>
            </w:r>
          </w:p>
        </w:tc>
      </w:tr>
      <w:tr>
        <w:tc>
          <w:tcPr>
            <w:tcW w:w="2041" w:type="dxa"/>
          </w:tcPr>
          <w:p>
            <w:pPr>
              <w:pStyle w:val="0"/>
              <w:ind w:left="283"/>
            </w:pPr>
            <w:hyperlink w:history="0" r:id="rId105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24.1</w:t>
              </w:r>
            </w:hyperlink>
          </w:p>
        </w:tc>
        <w:tc>
          <w:tcPr>
            <w:tcW w:w="7030" w:type="dxa"/>
          </w:tcPr>
          <w:p>
            <w:pPr>
              <w:pStyle w:val="0"/>
              <w:jc w:val="both"/>
            </w:pPr>
            <w:r>
              <w:rPr>
                <w:sz w:val="20"/>
              </w:rPr>
              <w:t xml:space="preserve">Производство чугуна, стали и ферросплавов</w:t>
            </w:r>
          </w:p>
          <w:p>
            <w:pPr>
              <w:pStyle w:val="0"/>
              <w:jc w:val="both"/>
            </w:pPr>
            <w:r>
              <w:rPr>
                <w:sz w:val="20"/>
              </w:rPr>
              <w:t xml:space="preserve">Эта группировка включает:</w:t>
            </w:r>
          </w:p>
          <w:p>
            <w:pPr>
              <w:pStyle w:val="0"/>
              <w:jc w:val="both"/>
            </w:pPr>
            <w:r>
              <w:rPr>
                <w:sz w:val="20"/>
              </w:rPr>
              <w:t xml:space="preserve">производство чугуна в чушках в жидкой или твердой форме;</w:t>
            </w:r>
          </w:p>
          <w:p>
            <w:pPr>
              <w:pStyle w:val="0"/>
              <w:jc w:val="both"/>
            </w:pPr>
            <w:r>
              <w:rPr>
                <w:sz w:val="20"/>
              </w:rPr>
              <w:t xml:space="preserve">преобразование чугуна в сталь;</w:t>
            </w:r>
          </w:p>
          <w:p>
            <w:pPr>
              <w:pStyle w:val="0"/>
              <w:jc w:val="both"/>
            </w:pPr>
            <w:r>
              <w:rPr>
                <w:sz w:val="20"/>
              </w:rPr>
              <w:t xml:space="preserve">производство ферросплавов и стального проката.</w:t>
            </w:r>
          </w:p>
        </w:tc>
      </w:tr>
      <w:tr>
        <w:tc>
          <w:tcPr>
            <w:tcW w:w="2041" w:type="dxa"/>
          </w:tcPr>
          <w:p>
            <w:pPr>
              <w:pStyle w:val="0"/>
              <w:ind w:left="283"/>
            </w:pPr>
            <w:hyperlink w:history="0" r:id="rId1051"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24.2</w:t>
              </w:r>
            </w:hyperlink>
          </w:p>
        </w:tc>
        <w:tc>
          <w:tcPr>
            <w:tcW w:w="7030" w:type="dxa"/>
          </w:tcPr>
          <w:p>
            <w:pPr>
              <w:pStyle w:val="0"/>
              <w:jc w:val="both"/>
            </w:pPr>
            <w:r>
              <w:rPr>
                <w:sz w:val="20"/>
              </w:rPr>
              <w:t xml:space="preserve">Производство стальных труб, полых профилей и фитингов</w:t>
            </w:r>
          </w:p>
        </w:tc>
      </w:tr>
      <w:tr>
        <w:tc>
          <w:tcPr>
            <w:tcW w:w="2041" w:type="dxa"/>
          </w:tcPr>
          <w:p>
            <w:pPr>
              <w:pStyle w:val="0"/>
              <w:ind w:left="283"/>
            </w:pPr>
            <w:hyperlink w:history="0" r:id="rId105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24.3</w:t>
              </w:r>
            </w:hyperlink>
          </w:p>
        </w:tc>
        <w:tc>
          <w:tcPr>
            <w:tcW w:w="7030" w:type="dxa"/>
          </w:tcPr>
          <w:p>
            <w:pPr>
              <w:pStyle w:val="0"/>
              <w:jc w:val="both"/>
            </w:pPr>
            <w:r>
              <w:rPr>
                <w:sz w:val="20"/>
              </w:rPr>
              <w:t xml:space="preserve">Производство прочих стальных изделий первичной обработкой</w:t>
            </w:r>
          </w:p>
          <w:p>
            <w:pPr>
              <w:pStyle w:val="0"/>
              <w:jc w:val="both"/>
            </w:pPr>
            <w:r>
              <w:rPr>
                <w:sz w:val="20"/>
              </w:rPr>
              <w:t xml:space="preserve">Эта группировка включает:</w:t>
            </w:r>
          </w:p>
          <w:p>
            <w:pPr>
              <w:pStyle w:val="0"/>
              <w:jc w:val="both"/>
            </w:pPr>
            <w:r>
              <w:rPr>
                <w:sz w:val="20"/>
              </w:rPr>
              <w:t xml:space="preserve">производство прочих стальных изделий методом холодной обработки.</w:t>
            </w:r>
          </w:p>
        </w:tc>
      </w:tr>
      <w:tr>
        <w:tc>
          <w:tcPr>
            <w:tcW w:w="2041" w:type="dxa"/>
          </w:tcPr>
          <w:p>
            <w:pPr>
              <w:pStyle w:val="0"/>
              <w:ind w:left="283"/>
            </w:pPr>
            <w:hyperlink w:history="0" r:id="rId105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24.51</w:t>
              </w:r>
            </w:hyperlink>
          </w:p>
        </w:tc>
        <w:tc>
          <w:tcPr>
            <w:tcW w:w="7030" w:type="dxa"/>
          </w:tcPr>
          <w:p>
            <w:pPr>
              <w:pStyle w:val="0"/>
              <w:jc w:val="both"/>
            </w:pPr>
            <w:r>
              <w:rPr>
                <w:sz w:val="20"/>
              </w:rPr>
              <w:t xml:space="preserve">Литье чугуна</w:t>
            </w:r>
          </w:p>
          <w:p>
            <w:pPr>
              <w:pStyle w:val="0"/>
              <w:jc w:val="both"/>
            </w:pPr>
            <w:r>
              <w:rPr>
                <w:sz w:val="20"/>
              </w:rPr>
              <w:t xml:space="preserve">Эта группировка включает:</w:t>
            </w:r>
          </w:p>
          <w:p>
            <w:pPr>
              <w:pStyle w:val="0"/>
              <w:jc w:val="both"/>
            </w:pPr>
            <w:r>
              <w:rPr>
                <w:sz w:val="20"/>
              </w:rPr>
              <w:t xml:space="preserve">деятельность чугунолитейных цехов.</w:t>
            </w:r>
          </w:p>
          <w:p>
            <w:pPr>
              <w:pStyle w:val="0"/>
              <w:jc w:val="both"/>
            </w:pPr>
            <w:r>
              <w:rPr>
                <w:sz w:val="20"/>
              </w:rPr>
              <w:t xml:space="preserve">Эта группировка включает:</w:t>
            </w:r>
          </w:p>
          <w:p>
            <w:pPr>
              <w:pStyle w:val="0"/>
              <w:jc w:val="both"/>
            </w:pPr>
            <w:r>
              <w:rPr>
                <w:sz w:val="20"/>
              </w:rPr>
              <w:t xml:space="preserve">отливку полуобработанных железных изделий;</w:t>
            </w:r>
          </w:p>
          <w:p>
            <w:pPr>
              <w:pStyle w:val="0"/>
              <w:jc w:val="both"/>
            </w:pPr>
            <w:r>
              <w:rPr>
                <w:sz w:val="20"/>
              </w:rPr>
              <w:t xml:space="preserve">отливку изделий из серого чугуна;</w:t>
            </w:r>
          </w:p>
          <w:p>
            <w:pPr>
              <w:pStyle w:val="0"/>
              <w:jc w:val="both"/>
            </w:pPr>
            <w:r>
              <w:rPr>
                <w:sz w:val="20"/>
              </w:rPr>
              <w:t xml:space="preserve">отливку сфероидальных изделий из серого чугуна;</w:t>
            </w:r>
          </w:p>
          <w:p>
            <w:pPr>
              <w:pStyle w:val="0"/>
              <w:jc w:val="both"/>
            </w:pPr>
            <w:r>
              <w:rPr>
                <w:sz w:val="20"/>
              </w:rPr>
              <w:t xml:space="preserve">отливку изделий из ковкого чугуна;</w:t>
            </w:r>
          </w:p>
          <w:p>
            <w:pPr>
              <w:pStyle w:val="0"/>
              <w:jc w:val="both"/>
            </w:pPr>
            <w:r>
              <w:rPr>
                <w:sz w:val="20"/>
              </w:rPr>
              <w:t xml:space="preserve">производство труб, полых профилей и гарнитуры из ковкого чугуна.</w:t>
            </w:r>
          </w:p>
        </w:tc>
      </w:tr>
      <w:tr>
        <w:tc>
          <w:tcPr>
            <w:tcW w:w="2041" w:type="dxa"/>
          </w:tcPr>
          <w:p>
            <w:pPr>
              <w:pStyle w:val="0"/>
              <w:ind w:left="283"/>
            </w:pPr>
            <w:hyperlink w:history="0" r:id="rId105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24.52</w:t>
              </w:r>
            </w:hyperlink>
          </w:p>
        </w:tc>
        <w:tc>
          <w:tcPr>
            <w:tcW w:w="7030" w:type="dxa"/>
          </w:tcPr>
          <w:p>
            <w:pPr>
              <w:pStyle w:val="0"/>
              <w:jc w:val="both"/>
            </w:pPr>
            <w:r>
              <w:rPr>
                <w:sz w:val="20"/>
              </w:rPr>
              <w:t xml:space="preserve">Литье стали</w:t>
            </w:r>
          </w:p>
          <w:p>
            <w:pPr>
              <w:pStyle w:val="0"/>
              <w:jc w:val="both"/>
            </w:pPr>
            <w:r>
              <w:rPr>
                <w:sz w:val="20"/>
              </w:rPr>
              <w:t xml:space="preserve">Эта группировка включает:</w:t>
            </w:r>
          </w:p>
          <w:p>
            <w:pPr>
              <w:pStyle w:val="0"/>
              <w:jc w:val="both"/>
            </w:pPr>
            <w:r>
              <w:rPr>
                <w:sz w:val="20"/>
              </w:rPr>
              <w:t xml:space="preserve">деятельность сталелитейных заводов.</w:t>
            </w:r>
          </w:p>
          <w:p>
            <w:pPr>
              <w:pStyle w:val="0"/>
              <w:jc w:val="both"/>
            </w:pPr>
            <w:r>
              <w:rPr>
                <w:sz w:val="20"/>
              </w:rPr>
              <w:t xml:space="preserve">Эта группировка включает:</w:t>
            </w:r>
          </w:p>
          <w:p>
            <w:pPr>
              <w:pStyle w:val="0"/>
              <w:jc w:val="both"/>
            </w:pPr>
            <w:r>
              <w:rPr>
                <w:sz w:val="20"/>
              </w:rPr>
              <w:t xml:space="preserve">производство полуфабрикатов из стали;</w:t>
            </w:r>
          </w:p>
          <w:p>
            <w:pPr>
              <w:pStyle w:val="0"/>
              <w:jc w:val="both"/>
            </w:pPr>
            <w:r>
              <w:rPr>
                <w:sz w:val="20"/>
              </w:rPr>
              <w:t xml:space="preserve">производство стальных брусков;</w:t>
            </w:r>
          </w:p>
          <w:p>
            <w:pPr>
              <w:pStyle w:val="0"/>
              <w:jc w:val="both"/>
            </w:pPr>
            <w:r>
              <w:rPr>
                <w:sz w:val="20"/>
              </w:rPr>
              <w:t xml:space="preserve">производство бесшовных труб и стальных труб центробежным литьем;</w:t>
            </w:r>
          </w:p>
          <w:p>
            <w:pPr>
              <w:pStyle w:val="0"/>
              <w:jc w:val="both"/>
            </w:pPr>
            <w:r>
              <w:rPr>
                <w:sz w:val="20"/>
              </w:rPr>
              <w:t xml:space="preserve">производство приспособлений для труб и патрубков из литой стали.</w:t>
            </w:r>
          </w:p>
        </w:tc>
      </w:tr>
      <w:tr>
        <w:tc>
          <w:tcPr>
            <w:tcW w:w="2041" w:type="dxa"/>
          </w:tcPr>
          <w:p>
            <w:pPr>
              <w:pStyle w:val="0"/>
              <w:ind w:left="283"/>
            </w:pPr>
            <w:hyperlink w:history="0" r:id="rId105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24.53</w:t>
              </w:r>
            </w:hyperlink>
          </w:p>
        </w:tc>
        <w:tc>
          <w:tcPr>
            <w:tcW w:w="7030" w:type="dxa"/>
          </w:tcPr>
          <w:p>
            <w:pPr>
              <w:pStyle w:val="0"/>
              <w:jc w:val="both"/>
            </w:pPr>
            <w:r>
              <w:rPr>
                <w:sz w:val="20"/>
              </w:rPr>
              <w:t xml:space="preserve">Литье легких металлов</w:t>
            </w:r>
          </w:p>
          <w:p>
            <w:pPr>
              <w:pStyle w:val="0"/>
              <w:jc w:val="both"/>
            </w:pPr>
            <w:r>
              <w:rPr>
                <w:sz w:val="20"/>
              </w:rPr>
              <w:t xml:space="preserve">Эта группировка включает:</w:t>
            </w:r>
          </w:p>
          <w:p>
            <w:pPr>
              <w:pStyle w:val="0"/>
              <w:jc w:val="both"/>
            </w:pPr>
            <w:r>
              <w:rPr>
                <w:sz w:val="20"/>
              </w:rPr>
              <w:t xml:space="preserve">отливку полуобработанных изделий из алюминия, магния, титана, цинка;</w:t>
            </w:r>
          </w:p>
          <w:p>
            <w:pPr>
              <w:pStyle w:val="0"/>
              <w:jc w:val="both"/>
            </w:pPr>
            <w:r>
              <w:rPr>
                <w:sz w:val="20"/>
              </w:rPr>
              <w:t xml:space="preserve">отливку изделий из легких металлов.</w:t>
            </w:r>
          </w:p>
        </w:tc>
      </w:tr>
      <w:tr>
        <w:tc>
          <w:tcPr>
            <w:tcW w:w="2041" w:type="dxa"/>
          </w:tcPr>
          <w:p>
            <w:pPr>
              <w:pStyle w:val="0"/>
              <w:ind w:left="283"/>
            </w:pPr>
            <w:hyperlink w:history="0" r:id="rId105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25.1</w:t>
              </w:r>
            </w:hyperlink>
          </w:p>
        </w:tc>
        <w:tc>
          <w:tcPr>
            <w:tcW w:w="7030" w:type="dxa"/>
          </w:tcPr>
          <w:p>
            <w:pPr>
              <w:pStyle w:val="0"/>
              <w:jc w:val="both"/>
            </w:pPr>
            <w:r>
              <w:rPr>
                <w:sz w:val="20"/>
              </w:rPr>
              <w:t xml:space="preserve">Производство строительных металлических конструкций и изделий</w:t>
            </w:r>
          </w:p>
          <w:p>
            <w:pPr>
              <w:pStyle w:val="0"/>
              <w:jc w:val="both"/>
            </w:pPr>
            <w:r>
              <w:rPr>
                <w:sz w:val="20"/>
              </w:rPr>
              <w:t xml:space="preserve">Эта группировка включает:</w:t>
            </w:r>
          </w:p>
          <w:p>
            <w:pPr>
              <w:pStyle w:val="0"/>
              <w:jc w:val="both"/>
            </w:pPr>
            <w:r>
              <w:rPr>
                <w:sz w:val="20"/>
              </w:rPr>
              <w:t xml:space="preserve">производство строительных металлических конструкций и изделий (таких как металлические каркасы или детали для строительства).</w:t>
            </w:r>
          </w:p>
        </w:tc>
      </w:tr>
      <w:tr>
        <w:tc>
          <w:tcPr>
            <w:tcW w:w="2041" w:type="dxa"/>
          </w:tcPr>
          <w:p>
            <w:pPr>
              <w:pStyle w:val="0"/>
              <w:ind w:left="283"/>
            </w:pPr>
            <w:hyperlink w:history="0" r:id="rId105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25.2</w:t>
              </w:r>
            </w:hyperlink>
          </w:p>
        </w:tc>
        <w:tc>
          <w:tcPr>
            <w:tcW w:w="7030" w:type="dxa"/>
          </w:tcPr>
          <w:p>
            <w:pPr>
              <w:pStyle w:val="0"/>
              <w:jc w:val="both"/>
            </w:pPr>
            <w:r>
              <w:rPr>
                <w:sz w:val="20"/>
              </w:rPr>
              <w:t xml:space="preserve">Производство металлических цистерн, резервуаров и прочих емкостей</w:t>
            </w:r>
          </w:p>
          <w:p>
            <w:pPr>
              <w:pStyle w:val="0"/>
              <w:jc w:val="both"/>
            </w:pPr>
            <w:r>
              <w:rPr>
                <w:sz w:val="20"/>
              </w:rPr>
              <w:t xml:space="preserve">Эта группировка включает:</w:t>
            </w:r>
          </w:p>
          <w:p>
            <w:pPr>
              <w:pStyle w:val="0"/>
              <w:jc w:val="both"/>
            </w:pPr>
            <w:r>
              <w:rPr>
                <w:sz w:val="20"/>
              </w:rPr>
              <w:t xml:space="preserve">производство резервуаров, радиаторов центрального отопления и котлов.</w:t>
            </w:r>
          </w:p>
        </w:tc>
      </w:tr>
      <w:tr>
        <w:tc>
          <w:tcPr>
            <w:tcW w:w="2041" w:type="dxa"/>
          </w:tcPr>
          <w:p>
            <w:pPr>
              <w:pStyle w:val="0"/>
              <w:ind w:left="283"/>
            </w:pPr>
            <w:hyperlink w:history="0" r:id="rId105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25.3</w:t>
              </w:r>
            </w:hyperlink>
          </w:p>
        </w:tc>
        <w:tc>
          <w:tcPr>
            <w:tcW w:w="7030" w:type="dxa"/>
          </w:tcPr>
          <w:p>
            <w:pPr>
              <w:pStyle w:val="0"/>
              <w:jc w:val="both"/>
            </w:pPr>
            <w:r>
              <w:rPr>
                <w:sz w:val="20"/>
              </w:rPr>
              <w:t xml:space="preserve">Производство паровых котлов, кроме котлов центрального отопления</w:t>
            </w:r>
          </w:p>
          <w:p>
            <w:pPr>
              <w:pStyle w:val="0"/>
              <w:jc w:val="both"/>
            </w:pPr>
            <w:r>
              <w:rPr>
                <w:sz w:val="20"/>
              </w:rPr>
              <w:t xml:space="preserve">Эта группировка включает:</w:t>
            </w:r>
          </w:p>
          <w:p>
            <w:pPr>
              <w:pStyle w:val="0"/>
              <w:jc w:val="both"/>
            </w:pPr>
            <w:r>
              <w:rPr>
                <w:sz w:val="20"/>
              </w:rPr>
              <w:t xml:space="preserve">производство парогенераторов.</w:t>
            </w:r>
          </w:p>
        </w:tc>
      </w:tr>
      <w:tr>
        <w:tblPrEx>
          <w:tblBorders>
            <w:insideH w:val="nil"/>
          </w:tblBorders>
        </w:tblPrEx>
        <w:tc>
          <w:tcPr>
            <w:tcW w:w="2041" w:type="dxa"/>
            <w:tcBorders>
              <w:bottom w:val="nil"/>
            </w:tcBorders>
          </w:tcPr>
          <w:p>
            <w:pPr>
              <w:pStyle w:val="0"/>
              <w:ind w:left="283"/>
            </w:pPr>
            <w:hyperlink w:history="0" r:id="rId105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25.40</w:t>
              </w:r>
            </w:hyperlink>
          </w:p>
        </w:tc>
        <w:tc>
          <w:tcPr>
            <w:tcW w:w="7030" w:type="dxa"/>
            <w:tcBorders>
              <w:bottom w:val="nil"/>
            </w:tcBorders>
          </w:tcPr>
          <w:p>
            <w:pPr>
              <w:pStyle w:val="0"/>
              <w:ind w:firstLine="283"/>
              <w:jc w:val="both"/>
            </w:pPr>
            <w:r>
              <w:rPr>
                <w:sz w:val="20"/>
              </w:rPr>
              <w:t xml:space="preserve">Производство оружия и боеприпасов</w:t>
            </w:r>
          </w:p>
          <w:p>
            <w:pPr>
              <w:pStyle w:val="0"/>
              <w:ind w:firstLine="283"/>
              <w:jc w:val="both"/>
            </w:pPr>
            <w:r>
              <w:rPr>
                <w:sz w:val="20"/>
              </w:rPr>
              <w:t xml:space="preserve">Эта группировка включает:</w:t>
            </w:r>
          </w:p>
          <w:p>
            <w:pPr>
              <w:pStyle w:val="0"/>
              <w:ind w:firstLine="283"/>
              <w:jc w:val="both"/>
            </w:pPr>
            <w:r>
              <w:rPr>
                <w:sz w:val="20"/>
              </w:rPr>
              <w:t xml:space="preserve">производство тяжелого оружия (артиллерии, передвижного оружия, ракетных пусковых установок, ракет, торпедных аппаратов, тяжелых пулеметов, реактивных систем залпового огня);</w:t>
            </w:r>
          </w:p>
          <w:p>
            <w:pPr>
              <w:pStyle w:val="0"/>
              <w:ind w:firstLine="283"/>
              <w:jc w:val="both"/>
            </w:pPr>
            <w:r>
              <w:rPr>
                <w:sz w:val="20"/>
              </w:rPr>
              <w:t xml:space="preserve">производство оружия, создаваемого на основе ядерных оружейных технологий, и его составных частей;</w:t>
            </w:r>
          </w:p>
          <w:p>
            <w:pPr>
              <w:pStyle w:val="0"/>
              <w:ind w:firstLine="283"/>
              <w:jc w:val="both"/>
            </w:pPr>
            <w:r>
              <w:rPr>
                <w:sz w:val="20"/>
              </w:rPr>
              <w:t xml:space="preserve">производство ядерных энергетических установок военного назначения и их наземных стендов-прототипов;</w:t>
            </w:r>
          </w:p>
          <w:p>
            <w:pPr>
              <w:pStyle w:val="0"/>
              <w:ind w:firstLine="283"/>
              <w:jc w:val="both"/>
            </w:pPr>
            <w:r>
              <w:rPr>
                <w:sz w:val="20"/>
              </w:rPr>
              <w:t xml:space="preserve">производство комплексов, установок, стендов, испытательного и производственно-технологического оборудования для разработки, изготовления, эксплуатации и ликвидации оружия на основе ядерных оружейных технологий, ядерных энергетических установок военного назначения, наземных стендов-прототипов и их составных частей;</w:t>
            </w:r>
          </w:p>
          <w:p>
            <w:pPr>
              <w:pStyle w:val="0"/>
              <w:ind w:firstLine="283"/>
              <w:jc w:val="both"/>
            </w:pPr>
            <w:r>
              <w:rPr>
                <w:sz w:val="20"/>
              </w:rPr>
              <w:t xml:space="preserve">производство стрелкового оружия (револьверов, дробовиков, гранатометов, малокалиберных пушек);</w:t>
            </w:r>
          </w:p>
          <w:p>
            <w:pPr>
              <w:pStyle w:val="0"/>
              <w:ind w:firstLine="283"/>
              <w:jc w:val="both"/>
            </w:pPr>
            <w:r>
              <w:rPr>
                <w:sz w:val="20"/>
              </w:rPr>
              <w:t xml:space="preserve">производство пневматических или газовых ружей и пистолетов;</w:t>
            </w:r>
          </w:p>
          <w:p>
            <w:pPr>
              <w:pStyle w:val="0"/>
              <w:ind w:firstLine="283"/>
              <w:jc w:val="both"/>
            </w:pPr>
            <w:r>
              <w:rPr>
                <w:sz w:val="20"/>
              </w:rPr>
              <w:t xml:space="preserve">производство военных боеприпасов.</w:t>
            </w:r>
          </w:p>
          <w:p>
            <w:pPr>
              <w:pStyle w:val="0"/>
              <w:ind w:firstLine="283"/>
              <w:jc w:val="both"/>
            </w:pPr>
            <w:r>
              <w:rPr>
                <w:sz w:val="20"/>
              </w:rPr>
              <w:t xml:space="preserve">Эта группировка также включает:</w:t>
            </w:r>
          </w:p>
          <w:p>
            <w:pPr>
              <w:pStyle w:val="0"/>
              <w:ind w:firstLine="283"/>
              <w:jc w:val="both"/>
            </w:pPr>
            <w:r>
              <w:rPr>
                <w:sz w:val="20"/>
              </w:rPr>
              <w:t xml:space="preserve">производство охотничьего, спортивного или защитного огнестрельного оружия и боеприпасов;</w:t>
            </w:r>
          </w:p>
          <w:p>
            <w:pPr>
              <w:pStyle w:val="0"/>
              <w:ind w:firstLine="283"/>
              <w:jc w:val="both"/>
            </w:pPr>
            <w:r>
              <w:rPr>
                <w:sz w:val="20"/>
              </w:rPr>
              <w:t xml:space="preserve">производство взрывчатых устройств, таких как бомбы, шашки и торпеды.</w:t>
            </w:r>
          </w:p>
          <w:p>
            <w:pPr>
              <w:pStyle w:val="0"/>
              <w:ind w:firstLine="283"/>
              <w:jc w:val="both"/>
            </w:pPr>
            <w:r>
              <w:rPr>
                <w:sz w:val="20"/>
              </w:rPr>
              <w:t xml:space="preserve">Эта группировка не включает:</w:t>
            </w:r>
          </w:p>
          <w:p>
            <w:pPr>
              <w:pStyle w:val="0"/>
              <w:ind w:firstLine="283"/>
              <w:jc w:val="both"/>
            </w:pPr>
            <w:r>
              <w:rPr>
                <w:sz w:val="20"/>
              </w:rPr>
              <w:t xml:space="preserve">производство ядерных установок и их составных частей, в том числе для транспортных средств, см. </w:t>
            </w:r>
            <w:hyperlink w:history="0" r:id="rId106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25.30.2</w:t>
              </w:r>
            </w:hyperlink>
            <w:r>
              <w:rPr>
                <w:sz w:val="20"/>
              </w:rPr>
              <w:t xml:space="preserve">.</w:t>
            </w:r>
          </w:p>
        </w:tc>
      </w:tr>
      <w:tr>
        <w:tblPrEx>
          <w:tblBorders>
            <w:insideH w:val="nil"/>
          </w:tblBorders>
        </w:tblPrEx>
        <w:tc>
          <w:tcPr>
            <w:gridSpan w:val="2"/>
            <w:tcW w:w="9071" w:type="dxa"/>
            <w:tcBorders>
              <w:top w:val="nil"/>
            </w:tcBorders>
          </w:tcPr>
          <w:p>
            <w:pPr>
              <w:pStyle w:val="0"/>
              <w:jc w:val="both"/>
            </w:pPr>
            <w:r>
              <w:rPr>
                <w:sz w:val="20"/>
              </w:rPr>
              <w:t xml:space="preserve">(введено </w:t>
            </w:r>
            <w:hyperlink w:history="0" r:id="rId1061"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Приказом</w:t>
              </w:r>
            </w:hyperlink>
            <w:r>
              <w:rPr>
                <w:sz w:val="20"/>
              </w:rPr>
              <w:t xml:space="preserve"> Минпромторга России от 20.05.2022 N 2015)</w:t>
            </w:r>
          </w:p>
        </w:tc>
      </w:tr>
      <w:tr>
        <w:tblPrEx>
          <w:tblBorders>
            <w:insideH w:val="nil"/>
          </w:tblBorders>
        </w:tblPrEx>
        <w:tc>
          <w:tcPr>
            <w:tcW w:w="2041" w:type="dxa"/>
            <w:tcBorders>
              <w:bottom w:val="nil"/>
            </w:tcBorders>
          </w:tcPr>
          <w:p>
            <w:pPr>
              <w:pStyle w:val="0"/>
              <w:ind w:left="283"/>
            </w:pPr>
            <w:hyperlink w:history="0" r:id="rId106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25.71</w:t>
              </w:r>
            </w:hyperlink>
          </w:p>
        </w:tc>
        <w:tc>
          <w:tcPr>
            <w:tcW w:w="7030" w:type="dxa"/>
            <w:tcBorders>
              <w:bottom w:val="nil"/>
            </w:tcBorders>
          </w:tcPr>
          <w:p>
            <w:pPr>
              <w:pStyle w:val="0"/>
              <w:ind w:firstLine="283"/>
              <w:jc w:val="both"/>
            </w:pPr>
            <w:r>
              <w:rPr>
                <w:sz w:val="20"/>
              </w:rPr>
              <w:t xml:space="preserve">Производство ножевых изделий и столовых приборов</w:t>
            </w:r>
          </w:p>
          <w:p>
            <w:pPr>
              <w:pStyle w:val="0"/>
              <w:ind w:firstLine="283"/>
              <w:jc w:val="both"/>
            </w:pPr>
            <w:r>
              <w:rPr>
                <w:sz w:val="20"/>
              </w:rPr>
              <w:t xml:space="preserve">Эта группировка включает:</w:t>
            </w:r>
          </w:p>
          <w:p>
            <w:pPr>
              <w:pStyle w:val="0"/>
              <w:ind w:firstLine="283"/>
              <w:jc w:val="both"/>
            </w:pPr>
            <w:r>
              <w:rPr>
                <w:sz w:val="20"/>
              </w:rPr>
              <w:t xml:space="preserve">производство столовых приборов для домашнего обихода, таких как ножи, вилки, ложки и т.д.;</w:t>
            </w:r>
          </w:p>
          <w:p>
            <w:pPr>
              <w:pStyle w:val="0"/>
              <w:ind w:firstLine="283"/>
              <w:jc w:val="both"/>
            </w:pPr>
            <w:r>
              <w:rPr>
                <w:sz w:val="20"/>
              </w:rPr>
              <w:t xml:space="preserve">производство прочих столовых и хозяйственных принадлежностей: щипцов и топориков, бритв и лезвий, садовых и парикмахерских ножниц;</w:t>
            </w:r>
          </w:p>
          <w:p>
            <w:pPr>
              <w:pStyle w:val="0"/>
              <w:ind w:firstLine="283"/>
              <w:jc w:val="both"/>
            </w:pPr>
            <w:r>
              <w:rPr>
                <w:sz w:val="20"/>
              </w:rPr>
              <w:t xml:space="preserve">производство ножей, клинков, кинжалов, штыков и т.д.</w:t>
            </w:r>
          </w:p>
          <w:p>
            <w:pPr>
              <w:pStyle w:val="0"/>
              <w:ind w:firstLine="283"/>
              <w:jc w:val="both"/>
            </w:pPr>
            <w:r>
              <w:rPr>
                <w:sz w:val="20"/>
              </w:rPr>
              <w:t xml:space="preserve">Эта группировка не включает:</w:t>
            </w:r>
          </w:p>
          <w:p>
            <w:pPr>
              <w:pStyle w:val="0"/>
              <w:ind w:firstLine="283"/>
              <w:jc w:val="both"/>
            </w:pPr>
            <w:r>
              <w:rPr>
                <w:sz w:val="20"/>
              </w:rPr>
              <w:t xml:space="preserve">производство посуды (горшков, чайников и т.д.), столовой посуды (чаш, блюд и т.д.) или столовых приборов (тарелок, блюдец и т.д.), см. </w:t>
            </w:r>
            <w:hyperlink w:history="0" r:id="rId106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25.99</w:t>
              </w:r>
            </w:hyperlink>
            <w:r>
              <w:rPr>
                <w:sz w:val="20"/>
              </w:rPr>
              <w:t xml:space="preserve">;</w:t>
            </w:r>
          </w:p>
          <w:p>
            <w:pPr>
              <w:pStyle w:val="0"/>
              <w:ind w:firstLine="283"/>
              <w:jc w:val="both"/>
            </w:pPr>
            <w:r>
              <w:rPr>
                <w:sz w:val="20"/>
              </w:rPr>
              <w:t xml:space="preserve">производство столовых приборов из драгоценных металлов, см. </w:t>
            </w:r>
            <w:hyperlink w:history="0" r:id="rId106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32.12</w:t>
              </w:r>
            </w:hyperlink>
            <w:r>
              <w:rPr>
                <w:sz w:val="20"/>
              </w:rPr>
              <w:t xml:space="preserve">.</w:t>
            </w:r>
          </w:p>
        </w:tc>
      </w:tr>
      <w:tr>
        <w:tblPrEx>
          <w:tblBorders>
            <w:insideH w:val="nil"/>
          </w:tblBorders>
        </w:tblPrEx>
        <w:tc>
          <w:tcPr>
            <w:gridSpan w:val="2"/>
            <w:tcW w:w="9071" w:type="dxa"/>
            <w:tcBorders>
              <w:top w:val="nil"/>
            </w:tcBorders>
          </w:tcPr>
          <w:p>
            <w:pPr>
              <w:pStyle w:val="0"/>
              <w:jc w:val="both"/>
            </w:pPr>
            <w:r>
              <w:rPr>
                <w:sz w:val="20"/>
              </w:rPr>
              <w:t xml:space="preserve">(введено </w:t>
            </w:r>
            <w:hyperlink w:history="0" r:id="rId1065"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Приказом</w:t>
              </w:r>
            </w:hyperlink>
            <w:r>
              <w:rPr>
                <w:sz w:val="20"/>
              </w:rPr>
              <w:t xml:space="preserve"> Минпромторга России от 20.05.2022 N 2015)</w:t>
            </w:r>
          </w:p>
        </w:tc>
      </w:tr>
      <w:tr>
        <w:tc>
          <w:tcPr>
            <w:tcW w:w="2041" w:type="dxa"/>
          </w:tcPr>
          <w:p>
            <w:pPr>
              <w:pStyle w:val="0"/>
              <w:ind w:left="283"/>
            </w:pPr>
            <w:hyperlink w:history="0" r:id="rId106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25.50</w:t>
              </w:r>
            </w:hyperlink>
          </w:p>
        </w:tc>
        <w:tc>
          <w:tcPr>
            <w:tcW w:w="7030" w:type="dxa"/>
          </w:tcPr>
          <w:p>
            <w:pPr>
              <w:pStyle w:val="0"/>
              <w:jc w:val="both"/>
            </w:pPr>
            <w:r>
              <w:rPr>
                <w:sz w:val="20"/>
              </w:rPr>
              <w:t xml:space="preserve">Ковка, прессование, штамповка и профилирование, изготовление изделий методом порошковой металлургии</w:t>
            </w:r>
          </w:p>
          <w:p>
            <w:pPr>
              <w:pStyle w:val="0"/>
              <w:jc w:val="both"/>
            </w:pPr>
            <w:r>
              <w:rPr>
                <w:sz w:val="20"/>
              </w:rPr>
              <w:t xml:space="preserve">Эта группировка включает:</w:t>
            </w:r>
          </w:p>
          <w:p>
            <w:pPr>
              <w:pStyle w:val="0"/>
              <w:jc w:val="both"/>
            </w:pPr>
            <w:r>
              <w:rPr>
                <w:sz w:val="20"/>
              </w:rPr>
              <w:t xml:space="preserve">ковку, прессовку, штамповку и профилирование листового металла;</w:t>
            </w:r>
          </w:p>
          <w:p>
            <w:pPr>
              <w:pStyle w:val="0"/>
              <w:jc w:val="both"/>
            </w:pPr>
            <w:r>
              <w:rPr>
                <w:sz w:val="20"/>
              </w:rPr>
              <w:t xml:space="preserve">порошковую металлургию: производство металлических изделий из металлических порошков путем термической обработки (спекания) или под давлением.</w:t>
            </w:r>
          </w:p>
          <w:p>
            <w:pPr>
              <w:pStyle w:val="0"/>
              <w:jc w:val="both"/>
            </w:pPr>
            <w:r>
              <w:rPr>
                <w:sz w:val="20"/>
              </w:rPr>
              <w:t xml:space="preserve">Эта группировка не включает: производство металлического порошка, см. </w:t>
            </w:r>
            <w:hyperlink w:history="0" r:id="rId106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24.1</w:t>
              </w:r>
            </w:hyperlink>
            <w:r>
              <w:rPr>
                <w:sz w:val="20"/>
              </w:rPr>
              <w:t xml:space="preserve">, </w:t>
            </w:r>
            <w:hyperlink w:history="0" r:id="rId106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24.4</w:t>
              </w:r>
            </w:hyperlink>
            <w:r>
              <w:rPr>
                <w:sz w:val="20"/>
              </w:rPr>
              <w:t xml:space="preserve">.</w:t>
            </w:r>
          </w:p>
        </w:tc>
      </w:tr>
      <w:tr>
        <w:tc>
          <w:tcPr>
            <w:tcW w:w="2041" w:type="dxa"/>
          </w:tcPr>
          <w:p>
            <w:pPr>
              <w:pStyle w:val="0"/>
              <w:ind w:left="283"/>
            </w:pPr>
            <w:hyperlink w:history="0" r:id="rId106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25.99</w:t>
              </w:r>
            </w:hyperlink>
          </w:p>
        </w:tc>
        <w:tc>
          <w:tcPr>
            <w:tcW w:w="7030" w:type="dxa"/>
          </w:tcPr>
          <w:p>
            <w:pPr>
              <w:pStyle w:val="0"/>
              <w:jc w:val="both"/>
            </w:pPr>
            <w:r>
              <w:rPr>
                <w:sz w:val="20"/>
              </w:rPr>
              <w:t xml:space="preserve">Производство прочих готовых металлических изделий, не включенных в другие группировки</w:t>
            </w:r>
          </w:p>
          <w:p>
            <w:pPr>
              <w:pStyle w:val="0"/>
              <w:jc w:val="both"/>
            </w:pPr>
            <w:r>
              <w:rPr>
                <w:sz w:val="20"/>
              </w:rPr>
              <w:t xml:space="preserve">Эта группировка включает:</w:t>
            </w:r>
          </w:p>
          <w:p>
            <w:pPr>
              <w:pStyle w:val="0"/>
              <w:jc w:val="both"/>
            </w:pPr>
            <w:r>
              <w:rPr>
                <w:sz w:val="20"/>
              </w:rPr>
              <w:t xml:space="preserve">производство металлических изделий для домашнего обихода: столовых приборов (тарелок, блюдец и т.д.), посуды (горшков, чайников и т.д.). столовой посуды (чаш, подносов и т.д.), кастрюль, сковород и прочей неэлектрической посуды для использования за столом или в кухне, небольших управляемых вручную кухонных приборов и принадлежностей, металлических губок для мытья;</w:t>
            </w:r>
          </w:p>
          <w:p>
            <w:pPr>
              <w:pStyle w:val="0"/>
              <w:jc w:val="both"/>
            </w:pPr>
            <w:r>
              <w:rPr>
                <w:sz w:val="20"/>
              </w:rPr>
              <w:t xml:space="preserve">производство оцинкованных строительных деталей (сточных желобов, покрытий для крыш, ванн, сливов, раковин и подобных изделий);</w:t>
            </w:r>
          </w:p>
          <w:p>
            <w:pPr>
              <w:pStyle w:val="0"/>
              <w:jc w:val="both"/>
            </w:pPr>
            <w:r>
              <w:rPr>
                <w:sz w:val="20"/>
              </w:rPr>
              <w:t xml:space="preserve">производство металлических изделий офисного назначения, кроме мебели;</w:t>
            </w:r>
          </w:p>
          <w:p>
            <w:pPr>
              <w:pStyle w:val="0"/>
              <w:jc w:val="both"/>
            </w:pPr>
            <w:r>
              <w:rPr>
                <w:sz w:val="20"/>
              </w:rPr>
              <w:t xml:space="preserve">производство сейфов, несгораемых шкафов, бронированных дверей и т.д.;</w:t>
            </w:r>
          </w:p>
          <w:p>
            <w:pPr>
              <w:pStyle w:val="0"/>
              <w:jc w:val="both"/>
            </w:pPr>
            <w:r>
              <w:rPr>
                <w:sz w:val="20"/>
              </w:rPr>
              <w:t xml:space="preserve">производство различных металлических предметов промышленного назначения: судовых винтов и лопастей, якорей, воронок и раструбов, креплений железнодорожных путей, зажимов, продольных изгибов, металлических ступеней и крюков, указательных табличек, включая дорожные знаки;</w:t>
            </w:r>
          </w:p>
          <w:p>
            <w:pPr>
              <w:pStyle w:val="0"/>
              <w:jc w:val="both"/>
            </w:pPr>
            <w:r>
              <w:rPr>
                <w:sz w:val="20"/>
              </w:rPr>
              <w:t xml:space="preserve">производство пакетов из фольги;</w:t>
            </w:r>
          </w:p>
          <w:p>
            <w:pPr>
              <w:pStyle w:val="0"/>
              <w:jc w:val="both"/>
            </w:pPr>
            <w:r>
              <w:rPr>
                <w:sz w:val="20"/>
              </w:rPr>
              <w:t xml:space="preserve">производство постоянных металлических магнитов;</w:t>
            </w:r>
          </w:p>
          <w:p>
            <w:pPr>
              <w:pStyle w:val="0"/>
              <w:jc w:val="both"/>
            </w:pPr>
            <w:r>
              <w:rPr>
                <w:sz w:val="20"/>
              </w:rPr>
              <w:t xml:space="preserve">производство металлических вакуумных кувшинов и бутылок;</w:t>
            </w:r>
          </w:p>
          <w:p>
            <w:pPr>
              <w:pStyle w:val="0"/>
              <w:jc w:val="both"/>
            </w:pPr>
            <w:r>
              <w:rPr>
                <w:sz w:val="20"/>
              </w:rPr>
              <w:t xml:space="preserve">производство металлических значков и металлических военных знаков отличия;</w:t>
            </w:r>
          </w:p>
          <w:p>
            <w:pPr>
              <w:pStyle w:val="0"/>
              <w:jc w:val="both"/>
            </w:pPr>
            <w:r>
              <w:rPr>
                <w:sz w:val="20"/>
              </w:rPr>
              <w:t xml:space="preserve">производство металлических бигудей для волос, металлических ручек для зонтов и расчесок;</w:t>
            </w:r>
          </w:p>
          <w:p>
            <w:pPr>
              <w:pStyle w:val="0"/>
              <w:jc w:val="both"/>
            </w:pPr>
            <w:r>
              <w:rPr>
                <w:sz w:val="20"/>
              </w:rPr>
              <w:t xml:space="preserve">изготовление готовых металлических изделий хозяйственного назначения по индивидуальному заказу населения.</w:t>
            </w:r>
          </w:p>
          <w:p>
            <w:pPr>
              <w:pStyle w:val="0"/>
              <w:jc w:val="both"/>
            </w:pPr>
            <w:r>
              <w:rPr>
                <w:sz w:val="20"/>
              </w:rPr>
              <w:t xml:space="preserve">Эта группировка не включает:</w:t>
            </w:r>
          </w:p>
          <w:p>
            <w:pPr>
              <w:pStyle w:val="0"/>
              <w:jc w:val="both"/>
            </w:pPr>
            <w:r>
              <w:rPr>
                <w:sz w:val="20"/>
              </w:rPr>
              <w:t xml:space="preserve">производство мечей, штыков, см. </w:t>
            </w:r>
            <w:hyperlink w:history="0" r:id="rId107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25.71</w:t>
              </w:r>
            </w:hyperlink>
            <w:r>
              <w:rPr>
                <w:sz w:val="20"/>
              </w:rPr>
              <w:t xml:space="preserve">;</w:t>
            </w:r>
          </w:p>
          <w:p>
            <w:pPr>
              <w:pStyle w:val="0"/>
              <w:jc w:val="both"/>
            </w:pPr>
            <w:r>
              <w:rPr>
                <w:sz w:val="20"/>
              </w:rPr>
              <w:t xml:space="preserve">производство тележек для супермаркетов, см. </w:t>
            </w:r>
            <w:hyperlink w:history="0" r:id="rId1071"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30.99</w:t>
              </w:r>
            </w:hyperlink>
            <w:r>
              <w:rPr>
                <w:sz w:val="20"/>
              </w:rPr>
              <w:t xml:space="preserve">;</w:t>
            </w:r>
          </w:p>
          <w:p>
            <w:pPr>
              <w:pStyle w:val="0"/>
              <w:jc w:val="both"/>
            </w:pPr>
            <w:r>
              <w:rPr>
                <w:sz w:val="20"/>
              </w:rPr>
              <w:t xml:space="preserve">производство металлической мебели, см. </w:t>
            </w:r>
            <w:hyperlink w:history="0" r:id="rId107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31.01</w:t>
              </w:r>
            </w:hyperlink>
            <w:r>
              <w:rPr>
                <w:sz w:val="20"/>
              </w:rPr>
              <w:t xml:space="preserve">, </w:t>
            </w:r>
            <w:hyperlink w:history="0" r:id="rId107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31.02</w:t>
              </w:r>
            </w:hyperlink>
            <w:r>
              <w:rPr>
                <w:sz w:val="20"/>
              </w:rPr>
              <w:t xml:space="preserve">, </w:t>
            </w:r>
            <w:hyperlink w:history="0" r:id="rId107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31.09</w:t>
              </w:r>
            </w:hyperlink>
            <w:r>
              <w:rPr>
                <w:sz w:val="20"/>
              </w:rPr>
              <w:t xml:space="preserve">;</w:t>
            </w:r>
          </w:p>
          <w:p>
            <w:pPr>
              <w:pStyle w:val="0"/>
              <w:jc w:val="both"/>
            </w:pPr>
            <w:r>
              <w:rPr>
                <w:sz w:val="20"/>
              </w:rPr>
              <w:t xml:space="preserve">производство спортивных товаров, см. </w:t>
            </w:r>
            <w:hyperlink w:history="0" r:id="rId107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32.30</w:t>
              </w:r>
            </w:hyperlink>
            <w:r>
              <w:rPr>
                <w:sz w:val="20"/>
              </w:rPr>
              <w:t xml:space="preserve">;</w:t>
            </w:r>
          </w:p>
          <w:p>
            <w:pPr>
              <w:pStyle w:val="0"/>
              <w:jc w:val="both"/>
            </w:pPr>
            <w:r>
              <w:rPr>
                <w:sz w:val="20"/>
              </w:rPr>
              <w:t xml:space="preserve">производство игр и игрушек, см. </w:t>
            </w:r>
            <w:hyperlink w:history="0" r:id="rId107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32.40</w:t>
              </w:r>
            </w:hyperlink>
            <w:r>
              <w:rPr>
                <w:sz w:val="20"/>
              </w:rPr>
              <w:t xml:space="preserve">.</w:t>
            </w:r>
          </w:p>
        </w:tc>
      </w:tr>
      <w:tr>
        <w:tc>
          <w:tcPr>
            <w:tcW w:w="2041" w:type="dxa"/>
          </w:tcPr>
          <w:p>
            <w:pPr>
              <w:pStyle w:val="0"/>
              <w:ind w:left="283"/>
            </w:pPr>
            <w:hyperlink w:history="0" r:id="rId107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26.11</w:t>
              </w:r>
            </w:hyperlink>
          </w:p>
        </w:tc>
        <w:tc>
          <w:tcPr>
            <w:tcW w:w="7030" w:type="dxa"/>
          </w:tcPr>
          <w:p>
            <w:pPr>
              <w:pStyle w:val="0"/>
              <w:jc w:val="both"/>
            </w:pPr>
            <w:r>
              <w:rPr>
                <w:sz w:val="20"/>
              </w:rPr>
              <w:t xml:space="preserve">Производство элементов электронной аппаратуры</w:t>
            </w:r>
          </w:p>
          <w:p>
            <w:pPr>
              <w:pStyle w:val="0"/>
              <w:jc w:val="both"/>
            </w:pPr>
            <w:r>
              <w:rPr>
                <w:sz w:val="20"/>
              </w:rPr>
              <w:t xml:space="preserve">Эта группировка включает:</w:t>
            </w:r>
          </w:p>
          <w:p>
            <w:pPr>
              <w:pStyle w:val="0"/>
              <w:jc w:val="both"/>
            </w:pPr>
            <w:r>
              <w:rPr>
                <w:sz w:val="20"/>
              </w:rPr>
              <w:t xml:space="preserve">производство полупроводниковой продукции и прочих компонентов для электронных приложений</w:t>
            </w:r>
          </w:p>
          <w:p>
            <w:pPr>
              <w:pStyle w:val="0"/>
              <w:jc w:val="both"/>
            </w:pPr>
            <w:r>
              <w:rPr>
                <w:sz w:val="20"/>
              </w:rPr>
              <w:t xml:space="preserve">Эта группировка включает:</w:t>
            </w:r>
          </w:p>
          <w:p>
            <w:pPr>
              <w:pStyle w:val="0"/>
              <w:jc w:val="both"/>
            </w:pPr>
            <w:r>
              <w:rPr>
                <w:sz w:val="20"/>
              </w:rPr>
              <w:t xml:space="preserve">производство электронных конденсаторов;</w:t>
            </w:r>
          </w:p>
          <w:p>
            <w:pPr>
              <w:pStyle w:val="0"/>
              <w:jc w:val="both"/>
            </w:pPr>
            <w:r>
              <w:rPr>
                <w:sz w:val="20"/>
              </w:rPr>
              <w:t xml:space="preserve">производство электронных резисторов;</w:t>
            </w:r>
          </w:p>
          <w:p>
            <w:pPr>
              <w:pStyle w:val="0"/>
              <w:jc w:val="both"/>
            </w:pPr>
            <w:r>
              <w:rPr>
                <w:sz w:val="20"/>
              </w:rPr>
              <w:t xml:space="preserve">производство микропроцессоров;</w:t>
            </w:r>
          </w:p>
          <w:p>
            <w:pPr>
              <w:pStyle w:val="0"/>
              <w:jc w:val="both"/>
            </w:pPr>
            <w:r>
              <w:rPr>
                <w:sz w:val="20"/>
              </w:rPr>
              <w:t xml:space="preserve">производство электронных ламп;</w:t>
            </w:r>
          </w:p>
          <w:p>
            <w:pPr>
              <w:pStyle w:val="0"/>
              <w:jc w:val="both"/>
            </w:pPr>
            <w:r>
              <w:rPr>
                <w:sz w:val="20"/>
              </w:rPr>
              <w:t xml:space="preserve">производство электронных разъемов;</w:t>
            </w:r>
          </w:p>
          <w:p>
            <w:pPr>
              <w:pStyle w:val="0"/>
              <w:jc w:val="both"/>
            </w:pPr>
            <w:r>
              <w:rPr>
                <w:sz w:val="20"/>
              </w:rPr>
              <w:t xml:space="preserve">производство пустых печатных плат;</w:t>
            </w:r>
          </w:p>
          <w:p>
            <w:pPr>
              <w:pStyle w:val="0"/>
              <w:jc w:val="both"/>
            </w:pPr>
            <w:r>
              <w:rPr>
                <w:sz w:val="20"/>
              </w:rPr>
              <w:t xml:space="preserve">производство интегральных микросхем (аналоговых, цифровых или гибридных);</w:t>
            </w:r>
          </w:p>
          <w:p>
            <w:pPr>
              <w:pStyle w:val="0"/>
              <w:jc w:val="both"/>
            </w:pPr>
            <w:r>
              <w:rPr>
                <w:sz w:val="20"/>
              </w:rPr>
              <w:t xml:space="preserve">производство диодов, транзисторов и смежных дискретных устройств;</w:t>
            </w:r>
          </w:p>
          <w:p>
            <w:pPr>
              <w:pStyle w:val="0"/>
              <w:jc w:val="both"/>
            </w:pPr>
            <w:r>
              <w:rPr>
                <w:sz w:val="20"/>
              </w:rPr>
              <w:t xml:space="preserve">производство катушек индуктивности (например, дросселей, катушек, трансформаторов), электронных компонентов подобного типа;</w:t>
            </w:r>
          </w:p>
          <w:p>
            <w:pPr>
              <w:pStyle w:val="0"/>
              <w:jc w:val="both"/>
            </w:pPr>
            <w:r>
              <w:rPr>
                <w:sz w:val="20"/>
              </w:rPr>
              <w:t xml:space="preserve">производство электронных кристаллов и кристаллических решеток;</w:t>
            </w:r>
          </w:p>
          <w:p>
            <w:pPr>
              <w:pStyle w:val="0"/>
              <w:jc w:val="both"/>
            </w:pPr>
            <w:r>
              <w:rPr>
                <w:sz w:val="20"/>
              </w:rPr>
              <w:t xml:space="preserve">производство соленоидов, коммутаторов и преобразователей для электронных приложений;</w:t>
            </w:r>
          </w:p>
          <w:p>
            <w:pPr>
              <w:pStyle w:val="0"/>
              <w:jc w:val="both"/>
            </w:pPr>
            <w:r>
              <w:rPr>
                <w:sz w:val="20"/>
              </w:rPr>
              <w:t xml:space="preserve">производство в кубе или облатке, чистых или получистых полупроводников;</w:t>
            </w:r>
          </w:p>
          <w:p>
            <w:pPr>
              <w:pStyle w:val="0"/>
              <w:jc w:val="both"/>
            </w:pPr>
            <w:r>
              <w:rPr>
                <w:sz w:val="20"/>
              </w:rPr>
              <w:t xml:space="preserve">производство средств отображения компонентов (из плазмы, полимеров, жидкокристаллических диодов);</w:t>
            </w:r>
          </w:p>
          <w:p>
            <w:pPr>
              <w:pStyle w:val="0"/>
              <w:jc w:val="both"/>
            </w:pPr>
            <w:r>
              <w:rPr>
                <w:sz w:val="20"/>
              </w:rPr>
              <w:t xml:space="preserve">производство световых диодов (фотодиодов).</w:t>
            </w:r>
          </w:p>
          <w:p>
            <w:pPr>
              <w:pStyle w:val="0"/>
              <w:jc w:val="both"/>
            </w:pPr>
            <w:r>
              <w:rPr>
                <w:sz w:val="20"/>
              </w:rPr>
              <w:t xml:space="preserve">Эта группировка также включает:</w:t>
            </w:r>
          </w:p>
          <w:p>
            <w:pPr>
              <w:pStyle w:val="0"/>
              <w:jc w:val="both"/>
            </w:pPr>
            <w:r>
              <w:rPr>
                <w:sz w:val="20"/>
              </w:rPr>
              <w:t xml:space="preserve">производство кабелей для принтера, кабелей для монитора, USB-кабелей, разъемов и т.д.</w:t>
            </w:r>
          </w:p>
        </w:tc>
      </w:tr>
      <w:tr>
        <w:tc>
          <w:tcPr>
            <w:tcW w:w="2041" w:type="dxa"/>
          </w:tcPr>
          <w:p>
            <w:pPr>
              <w:pStyle w:val="0"/>
              <w:ind w:left="283"/>
            </w:pPr>
            <w:hyperlink w:history="0" r:id="rId107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26.20</w:t>
              </w:r>
            </w:hyperlink>
          </w:p>
        </w:tc>
        <w:tc>
          <w:tcPr>
            <w:tcW w:w="7030" w:type="dxa"/>
          </w:tcPr>
          <w:p>
            <w:pPr>
              <w:pStyle w:val="0"/>
              <w:jc w:val="both"/>
            </w:pPr>
            <w:r>
              <w:rPr>
                <w:sz w:val="20"/>
              </w:rPr>
              <w:t xml:space="preserve">Производство компьютеров и периферийного оборудования</w:t>
            </w:r>
          </w:p>
          <w:p>
            <w:pPr>
              <w:pStyle w:val="0"/>
              <w:jc w:val="both"/>
            </w:pPr>
            <w:r>
              <w:rPr>
                <w:sz w:val="20"/>
              </w:rPr>
              <w:t xml:space="preserve">Эта группировка включает:</w:t>
            </w:r>
          </w:p>
          <w:p>
            <w:pPr>
              <w:pStyle w:val="0"/>
              <w:jc w:val="both"/>
            </w:pPr>
            <w:r>
              <w:rPr>
                <w:sz w:val="20"/>
              </w:rPr>
              <w:t xml:space="preserve">полный цикл производства и/или сборку компьютеров, таких как персональные компьютеры, ноутбуки и серверы, а также периферийного оборудования для компьютеров, например устройств хранения данных и устройств ввода/вывода (принтеров, мониторов, клавиатур). Компьютеры могут быть аналоговые, цифровые или гибридные. Цифровые компьютеры, являющиеся наиболее распространенным типом этих устройств, позволяющие хранить и обрабатывать большие объемы данных, представленных в цифровой форме. Аналоговые компьютеры, предназначенные для реализации математических моделей объектов с представлением их в аналоговой форме.</w:t>
            </w:r>
          </w:p>
          <w:p>
            <w:pPr>
              <w:pStyle w:val="0"/>
              <w:jc w:val="both"/>
            </w:pPr>
            <w:r>
              <w:rPr>
                <w:sz w:val="20"/>
              </w:rPr>
              <w:t xml:space="preserve">Эта группировка включает:</w:t>
            </w:r>
          </w:p>
          <w:p>
            <w:pPr>
              <w:pStyle w:val="0"/>
              <w:jc w:val="both"/>
            </w:pPr>
            <w:r>
              <w:rPr>
                <w:sz w:val="20"/>
              </w:rPr>
              <w:t xml:space="preserve">производство персональных компьютеров;</w:t>
            </w:r>
          </w:p>
          <w:p>
            <w:pPr>
              <w:pStyle w:val="0"/>
              <w:jc w:val="both"/>
            </w:pPr>
            <w:r>
              <w:rPr>
                <w:sz w:val="20"/>
              </w:rPr>
              <w:t xml:space="preserve">производство ноутбуков;</w:t>
            </w:r>
          </w:p>
          <w:p>
            <w:pPr>
              <w:pStyle w:val="0"/>
              <w:jc w:val="both"/>
            </w:pPr>
            <w:r>
              <w:rPr>
                <w:sz w:val="20"/>
              </w:rPr>
              <w:t xml:space="preserve">производство серверов;</w:t>
            </w:r>
          </w:p>
          <w:p>
            <w:pPr>
              <w:pStyle w:val="0"/>
              <w:jc w:val="both"/>
            </w:pPr>
            <w:r>
              <w:rPr>
                <w:sz w:val="20"/>
              </w:rPr>
              <w:t xml:space="preserve">производство портативных (например, планшетных компьютеров, карманных компьютеров, смартфонов (устройств, совмещающих функции карманного компьютера и мобильного телефонного аппарата), электронных записных книжек и аналогичной компьютерной техники;</w:t>
            </w:r>
          </w:p>
          <w:p>
            <w:pPr>
              <w:pStyle w:val="0"/>
              <w:jc w:val="both"/>
            </w:pPr>
            <w:r>
              <w:rPr>
                <w:sz w:val="20"/>
              </w:rPr>
              <w:t xml:space="preserve">производство магнитных дисков, флэш-дисков и прочих устройств хранения данных;</w:t>
            </w:r>
          </w:p>
          <w:p>
            <w:pPr>
              <w:pStyle w:val="0"/>
              <w:jc w:val="both"/>
            </w:pPr>
            <w:r>
              <w:rPr>
                <w:sz w:val="20"/>
              </w:rPr>
              <w:t xml:space="preserve">производство оптических дисков (например, CD-RW, CD-ROM, DVD-ROM, DVD-RW);</w:t>
            </w:r>
          </w:p>
          <w:p>
            <w:pPr>
              <w:pStyle w:val="0"/>
              <w:jc w:val="both"/>
            </w:pPr>
            <w:r>
              <w:rPr>
                <w:sz w:val="20"/>
              </w:rPr>
              <w:t xml:space="preserve">производство принтеров;</w:t>
            </w:r>
          </w:p>
          <w:p>
            <w:pPr>
              <w:pStyle w:val="0"/>
              <w:jc w:val="both"/>
            </w:pPr>
            <w:r>
              <w:rPr>
                <w:sz w:val="20"/>
              </w:rPr>
              <w:t xml:space="preserve">производство мониторов;</w:t>
            </w:r>
          </w:p>
          <w:p>
            <w:pPr>
              <w:pStyle w:val="0"/>
              <w:jc w:val="both"/>
            </w:pPr>
            <w:r>
              <w:rPr>
                <w:sz w:val="20"/>
              </w:rPr>
              <w:t xml:space="preserve">производство клавиатур;</w:t>
            </w:r>
          </w:p>
          <w:p>
            <w:pPr>
              <w:pStyle w:val="0"/>
              <w:jc w:val="both"/>
            </w:pPr>
            <w:r>
              <w:rPr>
                <w:sz w:val="20"/>
              </w:rPr>
              <w:t xml:space="preserve">производство всех видов мышей, джойстиков, трекболов и прочих аксессуаров;</w:t>
            </w:r>
          </w:p>
          <w:p>
            <w:pPr>
              <w:pStyle w:val="0"/>
              <w:jc w:val="both"/>
            </w:pPr>
            <w:r>
              <w:rPr>
                <w:sz w:val="20"/>
              </w:rPr>
              <w:t xml:space="preserve">производство специальных компьютерных терминалов;</w:t>
            </w:r>
          </w:p>
          <w:p>
            <w:pPr>
              <w:pStyle w:val="0"/>
              <w:jc w:val="both"/>
            </w:pPr>
            <w:r>
              <w:rPr>
                <w:sz w:val="20"/>
              </w:rPr>
              <w:t xml:space="preserve">производство компьютерных серверов;</w:t>
            </w:r>
          </w:p>
          <w:p>
            <w:pPr>
              <w:pStyle w:val="0"/>
              <w:jc w:val="both"/>
            </w:pPr>
            <w:r>
              <w:rPr>
                <w:sz w:val="20"/>
              </w:rPr>
              <w:t xml:space="preserve">производство сканирующих устройств, включая сканеры для штрих-кодов;</w:t>
            </w:r>
          </w:p>
          <w:p>
            <w:pPr>
              <w:pStyle w:val="0"/>
              <w:jc w:val="both"/>
            </w:pPr>
            <w:r>
              <w:rPr>
                <w:sz w:val="20"/>
              </w:rPr>
              <w:t xml:space="preserve">производство смарт-карт;</w:t>
            </w:r>
          </w:p>
          <w:p>
            <w:pPr>
              <w:pStyle w:val="0"/>
              <w:jc w:val="both"/>
            </w:pPr>
            <w:r>
              <w:rPr>
                <w:sz w:val="20"/>
              </w:rPr>
              <w:t xml:space="preserve">производство шлемов виртуальной реальности;</w:t>
            </w:r>
          </w:p>
          <w:p>
            <w:pPr>
              <w:pStyle w:val="0"/>
              <w:jc w:val="both"/>
            </w:pPr>
            <w:r>
              <w:rPr>
                <w:sz w:val="20"/>
              </w:rPr>
              <w:t xml:space="preserve">производство компьютерных проекторов (видеолучей).</w:t>
            </w:r>
          </w:p>
          <w:p>
            <w:pPr>
              <w:pStyle w:val="0"/>
              <w:jc w:val="both"/>
            </w:pPr>
            <w:r>
              <w:rPr>
                <w:sz w:val="20"/>
              </w:rPr>
              <w:t xml:space="preserve">Эта группировка также включает:</w:t>
            </w:r>
          </w:p>
          <w:p>
            <w:pPr>
              <w:pStyle w:val="0"/>
              <w:jc w:val="both"/>
            </w:pPr>
            <w:r>
              <w:rPr>
                <w:sz w:val="20"/>
              </w:rPr>
              <w:t xml:space="preserve">производство компьютерных терминалов, таких как банкоматы (ATM), кассовые терминалы (POS), и прочих немеханических терминалов;</w:t>
            </w:r>
          </w:p>
          <w:p>
            <w:pPr>
              <w:pStyle w:val="0"/>
              <w:jc w:val="both"/>
            </w:pPr>
            <w:r>
              <w:rPr>
                <w:sz w:val="20"/>
              </w:rPr>
              <w:t xml:space="preserve">производство программно-аппаратных комплексов, автоматизированных систем, высокопроизводительных электронно-вычислительных машин и их составных частей, предназначенных для научных исследований в сфере ядерных оружейных технологий;</w:t>
            </w:r>
          </w:p>
          <w:p>
            <w:pPr>
              <w:pStyle w:val="0"/>
              <w:jc w:val="both"/>
            </w:pPr>
            <w:r>
              <w:rPr>
                <w:sz w:val="20"/>
              </w:rPr>
              <w:t xml:space="preserve">производство мультифункционального офисного оборудования, которое выполняет две или более функций: печать, сканирование, копирование, передачу по факсимильной связи.</w:t>
            </w:r>
          </w:p>
        </w:tc>
      </w:tr>
      <w:tr>
        <w:tc>
          <w:tcPr>
            <w:tcW w:w="2041" w:type="dxa"/>
          </w:tcPr>
          <w:p>
            <w:pPr>
              <w:pStyle w:val="0"/>
              <w:ind w:left="283"/>
            </w:pPr>
            <w:hyperlink w:history="0" r:id="rId107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26.30</w:t>
              </w:r>
            </w:hyperlink>
          </w:p>
        </w:tc>
        <w:tc>
          <w:tcPr>
            <w:tcW w:w="7030" w:type="dxa"/>
          </w:tcPr>
          <w:p>
            <w:pPr>
              <w:pStyle w:val="0"/>
              <w:jc w:val="both"/>
            </w:pPr>
            <w:r>
              <w:rPr>
                <w:sz w:val="20"/>
              </w:rPr>
              <w:t xml:space="preserve">Производство коммуникационного оборудования</w:t>
            </w:r>
          </w:p>
          <w:p>
            <w:pPr>
              <w:pStyle w:val="0"/>
              <w:jc w:val="both"/>
            </w:pPr>
            <w:r>
              <w:rPr>
                <w:sz w:val="20"/>
              </w:rPr>
              <w:t xml:space="preserve">Эта группировка включает:</w:t>
            </w:r>
          </w:p>
          <w:p>
            <w:pPr>
              <w:pStyle w:val="0"/>
              <w:jc w:val="both"/>
            </w:pPr>
            <w:r>
              <w:rPr>
                <w:sz w:val="20"/>
              </w:rPr>
              <w:t xml:space="preserve">производство коммуникационного оборудования телефонных сетей и сетей передачи данных на базе проводных или беспроводных технологий, в том числе для телевизионного и радиовещания, включающее: средства связи, выполняющие функции систем коммутации, средства связи, выполняющие функции цифровых транспортных систем, средства связи, выполняющие функции систем управления и мониторинга, оборудование, используемое для учета объема оказанных услуг связи в сетях связи общего пользования, радиоэлектронные средства связи, оборудование средств связи, в том числе программное обеспечение, обеспечивающее выполнение установленных действий при проведении оперативно-розыскных мероприятий; производство оконечного пользовательского) оборудования телефонной или телеграфной связи, аппаратуры видеосвязи; производство частей к коммуникационному оборудованию; производство оборудования для радио- и телевизионных студий, включая производство телевизионных съемочных камер; производство антенн и антенных отражателей всех видов и их деталей;</w:t>
            </w:r>
          </w:p>
          <w:p>
            <w:pPr>
              <w:pStyle w:val="0"/>
              <w:jc w:val="both"/>
            </w:pPr>
            <w:r>
              <w:rPr>
                <w:sz w:val="20"/>
              </w:rPr>
              <w:t xml:space="preserve">производство охранно-пожарной сигнализации и аналогичных приборов, а также частей к ним.</w:t>
            </w:r>
          </w:p>
          <w:p>
            <w:pPr>
              <w:pStyle w:val="0"/>
              <w:jc w:val="both"/>
            </w:pPr>
            <w:r>
              <w:rPr>
                <w:sz w:val="20"/>
              </w:rPr>
              <w:t xml:space="preserve">Эта группировка не включает:</w:t>
            </w:r>
          </w:p>
          <w:p>
            <w:pPr>
              <w:pStyle w:val="0"/>
              <w:jc w:val="both"/>
            </w:pPr>
            <w:r>
              <w:rPr>
                <w:sz w:val="20"/>
              </w:rPr>
              <w:t xml:space="preserve">производство антенн и антенных отражателей всех видов и их деталей;</w:t>
            </w:r>
          </w:p>
          <w:p>
            <w:pPr>
              <w:pStyle w:val="0"/>
              <w:jc w:val="both"/>
            </w:pPr>
            <w:r>
              <w:rPr>
                <w:sz w:val="20"/>
              </w:rPr>
              <w:t xml:space="preserve">производство охранно-пожарной сигнализации и аналогичных приборов, а также частей к ним.</w:t>
            </w:r>
          </w:p>
          <w:p>
            <w:pPr>
              <w:pStyle w:val="0"/>
              <w:jc w:val="both"/>
            </w:pPr>
            <w:r>
              <w:rPr>
                <w:sz w:val="20"/>
              </w:rPr>
              <w:t xml:space="preserve">Эта группировка не включает:</w:t>
            </w:r>
          </w:p>
          <w:p>
            <w:pPr>
              <w:pStyle w:val="0"/>
              <w:jc w:val="both"/>
            </w:pPr>
            <w:r>
              <w:rPr>
                <w:sz w:val="20"/>
              </w:rPr>
              <w:t xml:space="preserve">производство электронных компонентов и составных частей, используемых в коммутационном оборудовании;</w:t>
            </w:r>
          </w:p>
          <w:p>
            <w:pPr>
              <w:pStyle w:val="0"/>
              <w:jc w:val="both"/>
            </w:pPr>
            <w:r>
              <w:rPr>
                <w:sz w:val="20"/>
              </w:rPr>
              <w:t xml:space="preserve">производство интегральных микросхем;</w:t>
            </w:r>
          </w:p>
          <w:p>
            <w:pPr>
              <w:pStyle w:val="0"/>
              <w:jc w:val="both"/>
            </w:pPr>
            <w:r>
              <w:rPr>
                <w:sz w:val="20"/>
              </w:rPr>
              <w:t xml:space="preserve">производство внешних компьютерных модемов;</w:t>
            </w:r>
          </w:p>
          <w:p>
            <w:pPr>
              <w:pStyle w:val="0"/>
              <w:jc w:val="both"/>
            </w:pPr>
            <w:r>
              <w:rPr>
                <w:sz w:val="20"/>
              </w:rPr>
              <w:t xml:space="preserve">производство печатных плат;</w:t>
            </w:r>
          </w:p>
          <w:p>
            <w:pPr>
              <w:pStyle w:val="0"/>
              <w:jc w:val="both"/>
            </w:pPr>
            <w:r>
              <w:rPr>
                <w:sz w:val="20"/>
              </w:rPr>
              <w:t xml:space="preserve">производство компьютеров и периферийного оборудования;</w:t>
            </w:r>
          </w:p>
          <w:p>
            <w:pPr>
              <w:pStyle w:val="0"/>
              <w:jc w:val="both"/>
            </w:pPr>
            <w:r>
              <w:rPr>
                <w:sz w:val="20"/>
              </w:rPr>
              <w:t xml:space="preserve">производство пользовательского аудио- и видеооборудования;</w:t>
            </w:r>
          </w:p>
          <w:p>
            <w:pPr>
              <w:pStyle w:val="0"/>
              <w:jc w:val="both"/>
            </w:pPr>
            <w:r>
              <w:rPr>
                <w:sz w:val="20"/>
              </w:rPr>
              <w:t xml:space="preserve">производство GPS, ГЛОНАСС-приемников;</w:t>
            </w:r>
          </w:p>
          <w:p>
            <w:pPr>
              <w:pStyle w:val="0"/>
              <w:jc w:val="both"/>
            </w:pPr>
            <w:r>
              <w:rPr>
                <w:sz w:val="20"/>
              </w:rPr>
              <w:t xml:space="preserve">производство электронных табло (экранов);</w:t>
            </w:r>
          </w:p>
          <w:p>
            <w:pPr>
              <w:pStyle w:val="0"/>
              <w:jc w:val="both"/>
            </w:pPr>
            <w:r>
              <w:rPr>
                <w:sz w:val="20"/>
              </w:rPr>
              <w:t xml:space="preserve">производство светофоров.</w:t>
            </w:r>
          </w:p>
        </w:tc>
      </w:tr>
      <w:tr>
        <w:tc>
          <w:tcPr>
            <w:tcW w:w="2041" w:type="dxa"/>
          </w:tcPr>
          <w:p>
            <w:pPr>
              <w:pStyle w:val="0"/>
              <w:ind w:left="283"/>
            </w:pPr>
            <w:hyperlink w:history="0" r:id="rId108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26.40.3</w:t>
              </w:r>
            </w:hyperlink>
          </w:p>
        </w:tc>
        <w:tc>
          <w:tcPr>
            <w:tcW w:w="7030" w:type="dxa"/>
          </w:tcPr>
          <w:p>
            <w:pPr>
              <w:pStyle w:val="0"/>
              <w:jc w:val="both"/>
            </w:pPr>
            <w:r>
              <w:rPr>
                <w:sz w:val="20"/>
              </w:rPr>
              <w:t xml:space="preserve">Производство аппаратуры для записи и воспроизведения звука и изображения.</w:t>
            </w:r>
          </w:p>
        </w:tc>
      </w:tr>
      <w:tr>
        <w:tc>
          <w:tcPr>
            <w:tcW w:w="2041" w:type="dxa"/>
          </w:tcPr>
          <w:p>
            <w:pPr>
              <w:pStyle w:val="0"/>
              <w:ind w:left="283"/>
            </w:pPr>
            <w:hyperlink w:history="0" r:id="rId1081"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26.51</w:t>
              </w:r>
            </w:hyperlink>
          </w:p>
        </w:tc>
        <w:tc>
          <w:tcPr>
            <w:tcW w:w="7030" w:type="dxa"/>
          </w:tcPr>
          <w:p>
            <w:pPr>
              <w:pStyle w:val="0"/>
              <w:jc w:val="both"/>
            </w:pPr>
            <w:r>
              <w:rPr>
                <w:sz w:val="20"/>
              </w:rPr>
              <w:t xml:space="preserve">Производство инструментов и приборов для измерения, тестирования и навигации</w:t>
            </w:r>
          </w:p>
          <w:p>
            <w:pPr>
              <w:pStyle w:val="0"/>
              <w:jc w:val="both"/>
            </w:pPr>
            <w:r>
              <w:rPr>
                <w:sz w:val="20"/>
              </w:rPr>
              <w:t xml:space="preserve">Эта группировка включает:</w:t>
            </w:r>
          </w:p>
          <w:p>
            <w:pPr>
              <w:pStyle w:val="0"/>
              <w:jc w:val="both"/>
            </w:pPr>
            <w:r>
              <w:rPr>
                <w:sz w:val="20"/>
              </w:rPr>
              <w:t xml:space="preserve">производство поисковых, навигационных и ориентационных, авиационных, космических и морских систем и инструментов, систем автоматического управления и регулирования для бытовых устройств, таких как отопительные приборы, кондиционеры, холодильные установки, инструменты и приборы для измерения, отображения, регистрации, записи, передачи и контроля температуры, влажности, давления, вакуума, потока, уровня, вязкости, плотности, кислотности, концентрации и других неэлектрических параметров, расходомеры и счетные устройства, инструменты и аппаратура для лабораторного анализа химического или физического состава веществ, концентрации жидких и газообразных веществ, инструменты для измерений и проведения испытаний, а также производство комплектующих изделий и составных частей для названных устройств;</w:t>
            </w:r>
          </w:p>
          <w:p>
            <w:pPr>
              <w:pStyle w:val="0"/>
              <w:jc w:val="both"/>
            </w:pPr>
            <w:r>
              <w:rPr>
                <w:sz w:val="20"/>
              </w:rPr>
              <w:t xml:space="preserve">производство неэлектрического тестирующего и навигационного оборудования (за исключением простых механических инструментов).</w:t>
            </w:r>
          </w:p>
          <w:p>
            <w:pPr>
              <w:pStyle w:val="0"/>
              <w:jc w:val="both"/>
            </w:pPr>
            <w:r>
              <w:rPr>
                <w:sz w:val="20"/>
              </w:rPr>
              <w:t xml:space="preserve">Эта группировка также включает:</w:t>
            </w:r>
          </w:p>
          <w:p>
            <w:pPr>
              <w:pStyle w:val="0"/>
              <w:jc w:val="both"/>
            </w:pPr>
            <w:r>
              <w:rPr>
                <w:sz w:val="20"/>
              </w:rPr>
              <w:t xml:space="preserve">производство оборудования для авиационных и ракетных двигателей;</w:t>
            </w:r>
          </w:p>
          <w:p>
            <w:pPr>
              <w:pStyle w:val="0"/>
              <w:jc w:val="both"/>
            </w:pPr>
            <w:r>
              <w:rPr>
                <w:sz w:val="20"/>
              </w:rPr>
              <w:t xml:space="preserve">производство контрольно-измерительной аппаратуры для разработки, изготовления, эксплуатации и ликвидации ядерной оружейной продукции;</w:t>
            </w:r>
          </w:p>
          <w:p>
            <w:pPr>
              <w:pStyle w:val="0"/>
              <w:jc w:val="both"/>
            </w:pPr>
            <w:r>
              <w:rPr>
                <w:sz w:val="20"/>
              </w:rPr>
              <w:t xml:space="preserve">производство приборов контроля над выбросом автомобильных выхлопных газов;</w:t>
            </w:r>
          </w:p>
          <w:p>
            <w:pPr>
              <w:pStyle w:val="0"/>
              <w:jc w:val="both"/>
            </w:pPr>
            <w:r>
              <w:rPr>
                <w:sz w:val="20"/>
              </w:rPr>
              <w:t xml:space="preserve">производство метеорологического оборудования;</w:t>
            </w:r>
          </w:p>
          <w:p>
            <w:pPr>
              <w:pStyle w:val="0"/>
              <w:jc w:val="both"/>
            </w:pPr>
            <w:r>
              <w:rPr>
                <w:sz w:val="20"/>
              </w:rPr>
              <w:t xml:space="preserve">производство приборов для тестирования и проверки физических свойств;</w:t>
            </w:r>
          </w:p>
          <w:p>
            <w:pPr>
              <w:pStyle w:val="0"/>
              <w:jc w:val="both"/>
            </w:pPr>
            <w:r>
              <w:rPr>
                <w:sz w:val="20"/>
              </w:rPr>
              <w:t xml:space="preserve">производство полиграфического оборудования;</w:t>
            </w:r>
          </w:p>
          <w:p>
            <w:pPr>
              <w:pStyle w:val="0"/>
              <w:jc w:val="both"/>
            </w:pPr>
            <w:r>
              <w:rPr>
                <w:sz w:val="20"/>
              </w:rPr>
              <w:t xml:space="preserve">производство оборудования для выявления и мониторинга радиационного излучения;</w:t>
            </w:r>
          </w:p>
          <w:p>
            <w:pPr>
              <w:pStyle w:val="0"/>
              <w:jc w:val="both"/>
            </w:pPr>
            <w:r>
              <w:rPr>
                <w:sz w:val="20"/>
              </w:rPr>
              <w:t xml:space="preserve">производство метрологического оборудования.</w:t>
            </w:r>
          </w:p>
        </w:tc>
      </w:tr>
      <w:tr>
        <w:tblPrEx>
          <w:tblBorders>
            <w:insideH w:val="nil"/>
          </w:tblBorders>
        </w:tblPrEx>
        <w:tc>
          <w:tcPr>
            <w:tcW w:w="2041" w:type="dxa"/>
            <w:tcBorders>
              <w:bottom w:val="nil"/>
            </w:tcBorders>
          </w:tcPr>
          <w:p>
            <w:pPr>
              <w:pStyle w:val="0"/>
              <w:ind w:left="283"/>
            </w:pPr>
            <w:hyperlink w:history="0" r:id="rId108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26.70</w:t>
              </w:r>
            </w:hyperlink>
          </w:p>
        </w:tc>
        <w:tc>
          <w:tcPr>
            <w:tcW w:w="7030" w:type="dxa"/>
            <w:tcBorders>
              <w:bottom w:val="nil"/>
            </w:tcBorders>
          </w:tcPr>
          <w:p>
            <w:pPr>
              <w:pStyle w:val="0"/>
              <w:ind w:firstLine="283"/>
              <w:jc w:val="both"/>
            </w:pPr>
            <w:r>
              <w:rPr>
                <w:sz w:val="20"/>
              </w:rPr>
              <w:t xml:space="preserve">Производство оптических приборов, фото- и кинооборудования</w:t>
            </w:r>
          </w:p>
          <w:p>
            <w:pPr>
              <w:pStyle w:val="0"/>
              <w:ind w:firstLine="283"/>
              <w:jc w:val="both"/>
            </w:pPr>
            <w:r>
              <w:rPr>
                <w:sz w:val="20"/>
              </w:rPr>
              <w:t xml:space="preserve">Эта группировка включает:</w:t>
            </w:r>
          </w:p>
          <w:p>
            <w:pPr>
              <w:pStyle w:val="0"/>
              <w:ind w:firstLine="283"/>
              <w:jc w:val="both"/>
            </w:pPr>
            <w:r>
              <w:rPr>
                <w:sz w:val="20"/>
              </w:rPr>
              <w:t xml:space="preserve">производство оптической аппаратуры и линз, такой как бинокли, микроскопы (кроме электронных и протонных), телескопы, призмы и линзы (кроме офтальмологических);</w:t>
            </w:r>
          </w:p>
          <w:p>
            <w:pPr>
              <w:pStyle w:val="0"/>
              <w:ind w:firstLine="283"/>
              <w:jc w:val="both"/>
            </w:pPr>
            <w:r>
              <w:rPr>
                <w:sz w:val="20"/>
              </w:rPr>
              <w:t xml:space="preserve">нанесение покрытия или полировку линз (кроме офтальмологических);</w:t>
            </w:r>
          </w:p>
          <w:p>
            <w:pPr>
              <w:pStyle w:val="0"/>
              <w:ind w:firstLine="283"/>
              <w:jc w:val="both"/>
            </w:pPr>
            <w:r>
              <w:rPr>
                <w:sz w:val="20"/>
              </w:rPr>
              <w:t xml:space="preserve">установку линз (кроме офтальмологических);</w:t>
            </w:r>
          </w:p>
          <w:p>
            <w:pPr>
              <w:pStyle w:val="0"/>
              <w:ind w:firstLine="283"/>
              <w:jc w:val="both"/>
            </w:pPr>
            <w:r>
              <w:rPr>
                <w:sz w:val="20"/>
              </w:rPr>
              <w:t xml:space="preserve">производство фотооборудования, такого как фотокамеры и экспонометры.</w:t>
            </w:r>
          </w:p>
          <w:p>
            <w:pPr>
              <w:pStyle w:val="0"/>
              <w:ind w:firstLine="283"/>
              <w:jc w:val="both"/>
            </w:pPr>
            <w:r>
              <w:rPr>
                <w:sz w:val="20"/>
              </w:rPr>
              <w:t xml:space="preserve">Эта группировка также включает:</w:t>
            </w:r>
          </w:p>
          <w:p>
            <w:pPr>
              <w:pStyle w:val="0"/>
              <w:ind w:firstLine="283"/>
              <w:jc w:val="both"/>
            </w:pPr>
            <w:r>
              <w:rPr>
                <w:sz w:val="20"/>
              </w:rPr>
              <w:t xml:space="preserve">производство оптических зеркал;</w:t>
            </w:r>
          </w:p>
          <w:p>
            <w:pPr>
              <w:pStyle w:val="0"/>
              <w:ind w:firstLine="283"/>
              <w:jc w:val="both"/>
            </w:pPr>
            <w:r>
              <w:rPr>
                <w:sz w:val="20"/>
              </w:rPr>
              <w:t xml:space="preserve">производство оптических систем обнаружения оружия;</w:t>
            </w:r>
          </w:p>
          <w:p>
            <w:pPr>
              <w:pStyle w:val="0"/>
              <w:ind w:firstLine="283"/>
              <w:jc w:val="both"/>
            </w:pPr>
            <w:r>
              <w:rPr>
                <w:sz w:val="20"/>
              </w:rPr>
              <w:t xml:space="preserve">производство оборудования оптического позиционирования на местности;</w:t>
            </w:r>
          </w:p>
          <w:p>
            <w:pPr>
              <w:pStyle w:val="0"/>
              <w:ind w:firstLine="283"/>
              <w:jc w:val="both"/>
            </w:pPr>
            <w:r>
              <w:rPr>
                <w:sz w:val="20"/>
              </w:rPr>
              <w:t xml:space="preserve">производство оптических увеличительных инструментов;</w:t>
            </w:r>
          </w:p>
          <w:p>
            <w:pPr>
              <w:pStyle w:val="0"/>
              <w:ind w:firstLine="283"/>
              <w:jc w:val="both"/>
            </w:pPr>
            <w:r>
              <w:rPr>
                <w:sz w:val="20"/>
              </w:rPr>
              <w:t xml:space="preserve">производство точных инструментов для оптических приборов;</w:t>
            </w:r>
          </w:p>
          <w:p>
            <w:pPr>
              <w:pStyle w:val="0"/>
              <w:ind w:firstLine="283"/>
              <w:jc w:val="both"/>
            </w:pPr>
            <w:r>
              <w:rPr>
                <w:sz w:val="20"/>
              </w:rPr>
              <w:t xml:space="preserve">производство оптических компараторов;</w:t>
            </w:r>
          </w:p>
          <w:p>
            <w:pPr>
              <w:pStyle w:val="0"/>
              <w:ind w:firstLine="283"/>
              <w:jc w:val="both"/>
            </w:pPr>
            <w:r>
              <w:rPr>
                <w:sz w:val="20"/>
              </w:rPr>
              <w:t xml:space="preserve">производство пленочных и цифровых фото- и кинокамер;</w:t>
            </w:r>
          </w:p>
          <w:p>
            <w:pPr>
              <w:pStyle w:val="0"/>
              <w:ind w:firstLine="283"/>
              <w:jc w:val="both"/>
            </w:pPr>
            <w:r>
              <w:rPr>
                <w:sz w:val="20"/>
              </w:rPr>
              <w:t xml:space="preserve">производство проекторов для кинопленок и слайдов;</w:t>
            </w:r>
          </w:p>
          <w:p>
            <w:pPr>
              <w:pStyle w:val="0"/>
              <w:ind w:firstLine="283"/>
              <w:jc w:val="both"/>
            </w:pPr>
            <w:r>
              <w:rPr>
                <w:sz w:val="20"/>
              </w:rPr>
              <w:t xml:space="preserve">производство кино- и фотопроекторов;</w:t>
            </w:r>
          </w:p>
          <w:p>
            <w:pPr>
              <w:pStyle w:val="0"/>
              <w:ind w:firstLine="283"/>
              <w:jc w:val="both"/>
            </w:pPr>
            <w:r>
              <w:rPr>
                <w:sz w:val="20"/>
              </w:rPr>
              <w:t xml:space="preserve">производство оптических контрольно-измерительных приборов и инструментов (например, противопожарной сигнализации и фотоэкспонометров);</w:t>
            </w:r>
          </w:p>
          <w:p>
            <w:pPr>
              <w:pStyle w:val="0"/>
              <w:ind w:firstLine="283"/>
              <w:jc w:val="both"/>
            </w:pPr>
            <w:r>
              <w:rPr>
                <w:sz w:val="20"/>
              </w:rPr>
              <w:t xml:space="preserve">производство линз, оптических микроскопов, биноклей и телескопов;</w:t>
            </w:r>
          </w:p>
          <w:p>
            <w:pPr>
              <w:pStyle w:val="0"/>
              <w:ind w:firstLine="283"/>
              <w:jc w:val="both"/>
            </w:pPr>
            <w:r>
              <w:rPr>
                <w:sz w:val="20"/>
              </w:rPr>
              <w:t xml:space="preserve">производство лазерной аппаратуры;</w:t>
            </w:r>
          </w:p>
          <w:p>
            <w:pPr>
              <w:pStyle w:val="0"/>
              <w:ind w:firstLine="283"/>
              <w:jc w:val="both"/>
            </w:pPr>
            <w:r>
              <w:rPr>
                <w:sz w:val="20"/>
              </w:rPr>
              <w:t xml:space="preserve">производство оптических прицелов и приборов определения координат целей.</w:t>
            </w:r>
          </w:p>
          <w:p>
            <w:pPr>
              <w:pStyle w:val="0"/>
              <w:ind w:firstLine="283"/>
              <w:jc w:val="both"/>
            </w:pPr>
            <w:r>
              <w:rPr>
                <w:sz w:val="20"/>
              </w:rPr>
              <w:t xml:space="preserve">Эта группировка не включает:</w:t>
            </w:r>
          </w:p>
          <w:p>
            <w:pPr>
              <w:pStyle w:val="0"/>
              <w:ind w:firstLine="283"/>
              <w:jc w:val="both"/>
            </w:pPr>
            <w:r>
              <w:rPr>
                <w:sz w:val="20"/>
              </w:rPr>
              <w:t xml:space="preserve">производство компьютерных проекторов, см. </w:t>
            </w:r>
            <w:hyperlink w:history="0" r:id="rId108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26.20</w:t>
              </w:r>
            </w:hyperlink>
            <w:r>
              <w:rPr>
                <w:sz w:val="20"/>
              </w:rPr>
              <w:t xml:space="preserve">;</w:t>
            </w:r>
          </w:p>
          <w:p>
            <w:pPr>
              <w:pStyle w:val="0"/>
              <w:ind w:firstLine="283"/>
              <w:jc w:val="both"/>
            </w:pPr>
            <w:r>
              <w:rPr>
                <w:sz w:val="20"/>
              </w:rPr>
              <w:t xml:space="preserve">производство профессиональных теле- и видеокамер, см. </w:t>
            </w:r>
            <w:hyperlink w:history="0" r:id="rId108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26.30</w:t>
              </w:r>
            </w:hyperlink>
            <w:r>
              <w:rPr>
                <w:sz w:val="20"/>
              </w:rPr>
              <w:t xml:space="preserve">;</w:t>
            </w:r>
          </w:p>
          <w:p>
            <w:pPr>
              <w:pStyle w:val="0"/>
              <w:ind w:firstLine="283"/>
              <w:jc w:val="both"/>
            </w:pPr>
            <w:r>
              <w:rPr>
                <w:sz w:val="20"/>
              </w:rPr>
              <w:t xml:space="preserve">производство домашних видеокамер, см. </w:t>
            </w:r>
            <w:hyperlink w:history="0" r:id="rId108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26.40</w:t>
              </w:r>
            </w:hyperlink>
            <w:r>
              <w:rPr>
                <w:sz w:val="20"/>
              </w:rPr>
              <w:t xml:space="preserve">;</w:t>
            </w:r>
          </w:p>
          <w:p>
            <w:pPr>
              <w:pStyle w:val="0"/>
              <w:ind w:firstLine="283"/>
              <w:jc w:val="both"/>
            </w:pPr>
            <w:r>
              <w:rPr>
                <w:sz w:val="20"/>
              </w:rPr>
              <w:t xml:space="preserve">производство готового оборудования с использованием лазерных компонентов, см. соответствующую группировку производства по типу оборудования (например, лазерное оборудование, применяемое в медицинских целях, см. </w:t>
            </w:r>
            <w:hyperlink w:history="0" r:id="rId108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26.60</w:t>
              </w:r>
            </w:hyperlink>
            <w:r>
              <w:rPr>
                <w:sz w:val="20"/>
              </w:rPr>
              <w:t xml:space="preserve">);</w:t>
            </w:r>
          </w:p>
          <w:p>
            <w:pPr>
              <w:pStyle w:val="0"/>
              <w:ind w:firstLine="283"/>
              <w:jc w:val="both"/>
            </w:pPr>
            <w:r>
              <w:rPr>
                <w:sz w:val="20"/>
              </w:rPr>
              <w:t xml:space="preserve">производство светокопировальной техники, см. </w:t>
            </w:r>
            <w:hyperlink w:history="0" r:id="rId108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28.23</w:t>
              </w:r>
            </w:hyperlink>
            <w:r>
              <w:rPr>
                <w:sz w:val="20"/>
              </w:rPr>
              <w:t xml:space="preserve">;</w:t>
            </w:r>
          </w:p>
          <w:p>
            <w:pPr>
              <w:pStyle w:val="0"/>
              <w:ind w:firstLine="283"/>
              <w:jc w:val="both"/>
            </w:pPr>
            <w:r>
              <w:rPr>
                <w:sz w:val="20"/>
              </w:rPr>
              <w:t xml:space="preserve">производство офтальмологических приборов, см. </w:t>
            </w:r>
            <w:hyperlink w:history="0" r:id="rId108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32.50</w:t>
              </w:r>
            </w:hyperlink>
            <w:r>
              <w:rPr>
                <w:sz w:val="20"/>
              </w:rPr>
              <w:t xml:space="preserve">.</w:t>
            </w:r>
          </w:p>
        </w:tc>
      </w:tr>
      <w:tr>
        <w:tblPrEx>
          <w:tblBorders>
            <w:insideH w:val="nil"/>
          </w:tblBorders>
        </w:tblPrEx>
        <w:tc>
          <w:tcPr>
            <w:gridSpan w:val="2"/>
            <w:tcW w:w="9071" w:type="dxa"/>
            <w:tcBorders>
              <w:top w:val="nil"/>
            </w:tcBorders>
          </w:tcPr>
          <w:p>
            <w:pPr>
              <w:pStyle w:val="0"/>
              <w:jc w:val="both"/>
            </w:pPr>
            <w:r>
              <w:rPr>
                <w:sz w:val="20"/>
              </w:rPr>
              <w:t xml:space="preserve">(введено </w:t>
            </w:r>
            <w:hyperlink w:history="0" r:id="rId1089"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Приказом</w:t>
              </w:r>
            </w:hyperlink>
            <w:r>
              <w:rPr>
                <w:sz w:val="20"/>
              </w:rPr>
              <w:t xml:space="preserve"> Минпромторга России от 20.05.2022 N 2015)</w:t>
            </w:r>
          </w:p>
        </w:tc>
      </w:tr>
      <w:tr>
        <w:tc>
          <w:tcPr>
            <w:tcW w:w="2041" w:type="dxa"/>
          </w:tcPr>
          <w:p>
            <w:pPr>
              <w:pStyle w:val="0"/>
              <w:ind w:left="283"/>
            </w:pPr>
            <w:hyperlink w:history="0" r:id="rId109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27.11</w:t>
              </w:r>
            </w:hyperlink>
          </w:p>
        </w:tc>
        <w:tc>
          <w:tcPr>
            <w:tcW w:w="7030" w:type="dxa"/>
          </w:tcPr>
          <w:p>
            <w:pPr>
              <w:pStyle w:val="0"/>
              <w:jc w:val="both"/>
            </w:pPr>
            <w:r>
              <w:rPr>
                <w:sz w:val="20"/>
              </w:rPr>
              <w:t xml:space="preserve">Производство электродвигателей, электрогенераторов и трансформаторов</w:t>
            </w:r>
          </w:p>
          <w:p>
            <w:pPr>
              <w:pStyle w:val="0"/>
              <w:jc w:val="both"/>
            </w:pPr>
            <w:r>
              <w:rPr>
                <w:sz w:val="20"/>
              </w:rPr>
              <w:t xml:space="preserve">Эта группировка включает:</w:t>
            </w:r>
          </w:p>
          <w:p>
            <w:pPr>
              <w:pStyle w:val="0"/>
              <w:jc w:val="both"/>
            </w:pPr>
            <w:r>
              <w:rPr>
                <w:sz w:val="20"/>
              </w:rPr>
              <w:t xml:space="preserve">производство всех электродвигателей и трансформаторов переменного тока, постоянного и переменного/постоянного тока.</w:t>
            </w:r>
          </w:p>
          <w:p>
            <w:pPr>
              <w:pStyle w:val="0"/>
              <w:jc w:val="both"/>
            </w:pPr>
            <w:r>
              <w:rPr>
                <w:sz w:val="20"/>
              </w:rPr>
              <w:t xml:space="preserve">Эта группировка включает:</w:t>
            </w:r>
          </w:p>
          <w:p>
            <w:pPr>
              <w:pStyle w:val="0"/>
              <w:jc w:val="both"/>
            </w:pPr>
            <w:r>
              <w:rPr>
                <w:sz w:val="20"/>
              </w:rPr>
              <w:t xml:space="preserve">производство электродвигателей (кроме стартеров для двигателей внутреннего сгорания) и электрогенераторов всех типов;</w:t>
            </w:r>
          </w:p>
          <w:p>
            <w:pPr>
              <w:pStyle w:val="0"/>
              <w:jc w:val="both"/>
            </w:pPr>
            <w:r>
              <w:rPr>
                <w:sz w:val="20"/>
              </w:rPr>
              <w:t xml:space="preserve">производство распределительных устройств и трансформаторов;</w:t>
            </w:r>
          </w:p>
          <w:p>
            <w:pPr>
              <w:pStyle w:val="0"/>
              <w:jc w:val="both"/>
            </w:pPr>
            <w:r>
              <w:rPr>
                <w:sz w:val="20"/>
              </w:rPr>
              <w:t xml:space="preserve">производство трансформаторов дуговой сварки;</w:t>
            </w:r>
          </w:p>
          <w:p>
            <w:pPr>
              <w:pStyle w:val="0"/>
              <w:jc w:val="both"/>
            </w:pPr>
            <w:r>
              <w:rPr>
                <w:sz w:val="20"/>
              </w:rPr>
              <w:t xml:space="preserve">производство флуоресцентных балластных резисторов (трансформаторов);</w:t>
            </w:r>
          </w:p>
          <w:p>
            <w:pPr>
              <w:pStyle w:val="0"/>
              <w:jc w:val="both"/>
            </w:pPr>
            <w:r>
              <w:rPr>
                <w:sz w:val="20"/>
              </w:rPr>
              <w:t xml:space="preserve">производство трансформаторов для распределительных подстанций;</w:t>
            </w:r>
          </w:p>
          <w:p>
            <w:pPr>
              <w:pStyle w:val="0"/>
              <w:jc w:val="both"/>
            </w:pPr>
            <w:r>
              <w:rPr>
                <w:sz w:val="20"/>
              </w:rPr>
              <w:t xml:space="preserve">производство передатчиков и регуляторов распределения напряжения;</w:t>
            </w:r>
          </w:p>
          <w:p>
            <w:pPr>
              <w:pStyle w:val="0"/>
              <w:jc w:val="both"/>
            </w:pPr>
            <w:r>
              <w:rPr>
                <w:sz w:val="20"/>
              </w:rPr>
              <w:t xml:space="preserve">производство генераторов электроэнергии (кроме заряжающихся от батарей генераторов переменного тока для двигателей внутреннего сгорания);</w:t>
            </w:r>
          </w:p>
          <w:p>
            <w:pPr>
              <w:pStyle w:val="0"/>
              <w:jc w:val="both"/>
            </w:pPr>
            <w:r>
              <w:rPr>
                <w:sz w:val="20"/>
              </w:rPr>
              <w:t xml:space="preserve">производство моторно-генераторных агрегатов (кроме турбогенераторных установок);</w:t>
            </w:r>
          </w:p>
          <w:p>
            <w:pPr>
              <w:pStyle w:val="0"/>
              <w:jc w:val="both"/>
            </w:pPr>
            <w:r>
              <w:rPr>
                <w:sz w:val="20"/>
              </w:rPr>
              <w:t xml:space="preserve">перемотку арматуры в заводских условиях.</w:t>
            </w:r>
          </w:p>
          <w:p>
            <w:pPr>
              <w:pStyle w:val="0"/>
              <w:jc w:val="both"/>
            </w:pPr>
            <w:r>
              <w:rPr>
                <w:sz w:val="20"/>
              </w:rPr>
              <w:t xml:space="preserve">Эта группировка не включает:</w:t>
            </w:r>
          </w:p>
          <w:p>
            <w:pPr>
              <w:pStyle w:val="0"/>
              <w:jc w:val="both"/>
            </w:pPr>
            <w:r>
              <w:rPr>
                <w:sz w:val="20"/>
              </w:rPr>
              <w:t xml:space="preserve">производство трансформаторов разъемного типа и выключателей, см. </w:t>
            </w:r>
            <w:hyperlink w:history="0" r:id="rId1091"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26.11</w:t>
              </w:r>
            </w:hyperlink>
            <w:r>
              <w:rPr>
                <w:sz w:val="20"/>
              </w:rPr>
              <w:t xml:space="preserve">;</w:t>
            </w:r>
          </w:p>
          <w:p>
            <w:pPr>
              <w:pStyle w:val="0"/>
              <w:jc w:val="both"/>
            </w:pPr>
            <w:r>
              <w:rPr>
                <w:sz w:val="20"/>
              </w:rPr>
              <w:t xml:space="preserve">производство электрического оборудования для сварки и пайки, см. </w:t>
            </w:r>
            <w:hyperlink w:history="0" r:id="rId109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27.90</w:t>
              </w:r>
            </w:hyperlink>
            <w:r>
              <w:rPr>
                <w:sz w:val="20"/>
              </w:rPr>
              <w:t xml:space="preserve">;</w:t>
            </w:r>
          </w:p>
          <w:p>
            <w:pPr>
              <w:pStyle w:val="0"/>
              <w:jc w:val="both"/>
            </w:pPr>
            <w:r>
              <w:rPr>
                <w:sz w:val="20"/>
              </w:rPr>
              <w:t xml:space="preserve">производство твердотельных инверторов, выпрямителей и конвертеров, см. </w:t>
            </w:r>
            <w:hyperlink w:history="0" r:id="rId109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27.90</w:t>
              </w:r>
            </w:hyperlink>
            <w:r>
              <w:rPr>
                <w:sz w:val="20"/>
              </w:rPr>
              <w:t xml:space="preserve">;</w:t>
            </w:r>
          </w:p>
          <w:p>
            <w:pPr>
              <w:pStyle w:val="0"/>
              <w:jc w:val="both"/>
            </w:pPr>
            <w:r>
              <w:rPr>
                <w:sz w:val="20"/>
              </w:rPr>
              <w:t xml:space="preserve">производство турбогенераторных установок, см. </w:t>
            </w:r>
            <w:hyperlink w:history="0" r:id="rId109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28.11</w:t>
              </w:r>
            </w:hyperlink>
            <w:r>
              <w:rPr>
                <w:sz w:val="20"/>
              </w:rPr>
              <w:t xml:space="preserve">;</w:t>
            </w:r>
          </w:p>
          <w:p>
            <w:pPr>
              <w:pStyle w:val="0"/>
              <w:jc w:val="both"/>
            </w:pPr>
            <w:r>
              <w:rPr>
                <w:sz w:val="20"/>
              </w:rPr>
              <w:t xml:space="preserve">производство стартеров и генераторов для двигателей внутреннего сгорания, см. </w:t>
            </w:r>
            <w:hyperlink w:history="0" r:id="rId109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29.31</w:t>
              </w:r>
            </w:hyperlink>
            <w:r>
              <w:rPr>
                <w:sz w:val="20"/>
              </w:rPr>
              <w:t xml:space="preserve">.</w:t>
            </w:r>
          </w:p>
        </w:tc>
      </w:tr>
      <w:tr>
        <w:tc>
          <w:tcPr>
            <w:tcW w:w="2041" w:type="dxa"/>
          </w:tcPr>
          <w:p>
            <w:pPr>
              <w:pStyle w:val="0"/>
              <w:ind w:left="283"/>
            </w:pPr>
            <w:hyperlink w:history="0" r:id="rId109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27.12</w:t>
              </w:r>
            </w:hyperlink>
          </w:p>
        </w:tc>
        <w:tc>
          <w:tcPr>
            <w:tcW w:w="7030" w:type="dxa"/>
          </w:tcPr>
          <w:p>
            <w:pPr>
              <w:pStyle w:val="0"/>
              <w:jc w:val="both"/>
            </w:pPr>
            <w:r>
              <w:rPr>
                <w:sz w:val="20"/>
              </w:rPr>
              <w:t xml:space="preserve">Производство электрической распределительной и регулирующей аппаратуры</w:t>
            </w:r>
          </w:p>
          <w:p>
            <w:pPr>
              <w:pStyle w:val="0"/>
              <w:jc w:val="both"/>
            </w:pPr>
            <w:r>
              <w:rPr>
                <w:sz w:val="20"/>
              </w:rPr>
              <w:t xml:space="preserve">Эта группировка включает:</w:t>
            </w:r>
          </w:p>
          <w:p>
            <w:pPr>
              <w:pStyle w:val="0"/>
              <w:jc w:val="both"/>
            </w:pPr>
            <w:r>
              <w:rPr>
                <w:sz w:val="20"/>
              </w:rPr>
              <w:t xml:space="preserve">производство выключателей электропитания;</w:t>
            </w:r>
          </w:p>
          <w:p>
            <w:pPr>
              <w:pStyle w:val="0"/>
              <w:jc w:val="both"/>
            </w:pPr>
            <w:r>
              <w:rPr>
                <w:sz w:val="20"/>
              </w:rPr>
              <w:t xml:space="preserve">производство сетевых фильтров для электросети;</w:t>
            </w:r>
          </w:p>
          <w:p>
            <w:pPr>
              <w:pStyle w:val="0"/>
              <w:jc w:val="both"/>
            </w:pPr>
            <w:r>
              <w:rPr>
                <w:sz w:val="20"/>
              </w:rPr>
              <w:t xml:space="preserve">производство пультов управления для распределения электроэнергии;</w:t>
            </w:r>
          </w:p>
          <w:p>
            <w:pPr>
              <w:pStyle w:val="0"/>
              <w:jc w:val="both"/>
            </w:pPr>
            <w:r>
              <w:rPr>
                <w:sz w:val="20"/>
              </w:rPr>
              <w:t xml:space="preserve">производство электротехнических реле;</w:t>
            </w:r>
          </w:p>
          <w:p>
            <w:pPr>
              <w:pStyle w:val="0"/>
              <w:jc w:val="both"/>
            </w:pPr>
            <w:r>
              <w:rPr>
                <w:sz w:val="20"/>
              </w:rPr>
              <w:t xml:space="preserve">производство кабелей для распределительных щитов электроэнергии;</w:t>
            </w:r>
          </w:p>
          <w:p>
            <w:pPr>
              <w:pStyle w:val="0"/>
              <w:jc w:val="both"/>
            </w:pPr>
            <w:r>
              <w:rPr>
                <w:sz w:val="20"/>
              </w:rPr>
              <w:t xml:space="preserve">производство электрических плавких предохранителей;</w:t>
            </w:r>
          </w:p>
          <w:p>
            <w:pPr>
              <w:pStyle w:val="0"/>
              <w:jc w:val="both"/>
            </w:pPr>
            <w:r>
              <w:rPr>
                <w:sz w:val="20"/>
              </w:rPr>
              <w:t xml:space="preserve">производство переключателей электрического оборудования;</w:t>
            </w:r>
          </w:p>
          <w:p>
            <w:pPr>
              <w:pStyle w:val="0"/>
              <w:jc w:val="both"/>
            </w:pPr>
            <w:r>
              <w:rPr>
                <w:sz w:val="20"/>
              </w:rPr>
              <w:t xml:space="preserve">производство выключателей электропитания (кроме кнопочных, поворотных, катушечных, тумблерных);</w:t>
            </w:r>
          </w:p>
          <w:p>
            <w:pPr>
              <w:pStyle w:val="0"/>
              <w:jc w:val="both"/>
            </w:pPr>
            <w:r>
              <w:rPr>
                <w:sz w:val="20"/>
              </w:rPr>
              <w:t xml:space="preserve">производство генераторных установок для пусковых двигателей.</w:t>
            </w:r>
          </w:p>
          <w:p>
            <w:pPr>
              <w:pStyle w:val="0"/>
              <w:jc w:val="both"/>
            </w:pPr>
            <w:r>
              <w:rPr>
                <w:sz w:val="20"/>
              </w:rPr>
              <w:t xml:space="preserve">Эта группировка не включает:</w:t>
            </w:r>
          </w:p>
          <w:p>
            <w:pPr>
              <w:pStyle w:val="0"/>
              <w:jc w:val="both"/>
            </w:pPr>
            <w:r>
              <w:rPr>
                <w:sz w:val="20"/>
              </w:rPr>
              <w:t xml:space="preserve">производство средств экологического контроля и аппаратуры управления производственными процессами;</w:t>
            </w:r>
          </w:p>
          <w:p>
            <w:pPr>
              <w:pStyle w:val="0"/>
              <w:jc w:val="both"/>
            </w:pPr>
            <w:r>
              <w:rPr>
                <w:sz w:val="20"/>
              </w:rPr>
              <w:t xml:space="preserve">производство выключателей для электрических цепей, таких как кнопочные щелчковые комнатные выключатели</w:t>
            </w:r>
          </w:p>
        </w:tc>
      </w:tr>
      <w:tr>
        <w:tc>
          <w:tcPr>
            <w:tcW w:w="2041" w:type="dxa"/>
          </w:tcPr>
          <w:p>
            <w:pPr>
              <w:pStyle w:val="0"/>
              <w:ind w:left="283"/>
            </w:pPr>
            <w:hyperlink w:history="0" r:id="rId109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27.2</w:t>
              </w:r>
            </w:hyperlink>
          </w:p>
        </w:tc>
        <w:tc>
          <w:tcPr>
            <w:tcW w:w="7030" w:type="dxa"/>
          </w:tcPr>
          <w:p>
            <w:pPr>
              <w:pStyle w:val="0"/>
              <w:jc w:val="both"/>
            </w:pPr>
            <w:r>
              <w:rPr>
                <w:sz w:val="20"/>
              </w:rPr>
              <w:t xml:space="preserve">Производство электрических аккумуляторов и аккумуляторных батарей</w:t>
            </w:r>
          </w:p>
        </w:tc>
      </w:tr>
      <w:tr>
        <w:tc>
          <w:tcPr>
            <w:tcW w:w="2041" w:type="dxa"/>
          </w:tcPr>
          <w:p>
            <w:pPr>
              <w:pStyle w:val="0"/>
              <w:ind w:left="283"/>
            </w:pPr>
            <w:hyperlink w:history="0" r:id="rId109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27.3</w:t>
              </w:r>
            </w:hyperlink>
          </w:p>
        </w:tc>
        <w:tc>
          <w:tcPr>
            <w:tcW w:w="7030" w:type="dxa"/>
          </w:tcPr>
          <w:p>
            <w:pPr>
              <w:pStyle w:val="0"/>
              <w:jc w:val="both"/>
            </w:pPr>
            <w:r>
              <w:rPr>
                <w:sz w:val="20"/>
              </w:rPr>
              <w:t xml:space="preserve">Производство кабелей и кабельной арматуры</w:t>
            </w:r>
          </w:p>
          <w:p>
            <w:pPr>
              <w:pStyle w:val="0"/>
              <w:jc w:val="both"/>
            </w:pPr>
            <w:r>
              <w:rPr>
                <w:sz w:val="20"/>
              </w:rPr>
              <w:t xml:space="preserve">Эта группировка включает:</w:t>
            </w:r>
          </w:p>
          <w:p>
            <w:pPr>
              <w:pStyle w:val="0"/>
              <w:jc w:val="both"/>
            </w:pPr>
            <w:r>
              <w:rPr>
                <w:sz w:val="20"/>
              </w:rPr>
              <w:t xml:space="preserve">производство проводных устройств, передающих и непередающих электрический ток, проводных устройств для электросхем независимо от материала.</w:t>
            </w:r>
          </w:p>
          <w:p>
            <w:pPr>
              <w:pStyle w:val="0"/>
              <w:jc w:val="both"/>
            </w:pPr>
            <w:r>
              <w:rPr>
                <w:sz w:val="20"/>
              </w:rPr>
              <w:t xml:space="preserve">Эта группировка также включает:</w:t>
            </w:r>
          </w:p>
          <w:p>
            <w:pPr>
              <w:pStyle w:val="0"/>
              <w:jc w:val="both"/>
            </w:pPr>
            <w:r>
              <w:rPr>
                <w:sz w:val="20"/>
              </w:rPr>
              <w:t xml:space="preserve">производство изолированных проводов и волоконно-оптических кабелей.</w:t>
            </w:r>
          </w:p>
        </w:tc>
      </w:tr>
      <w:tr>
        <w:tc>
          <w:tcPr>
            <w:tcW w:w="2041" w:type="dxa"/>
          </w:tcPr>
          <w:p>
            <w:pPr>
              <w:pStyle w:val="0"/>
              <w:ind w:left="283"/>
            </w:pPr>
            <w:hyperlink w:history="0" r:id="rId109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28.2</w:t>
              </w:r>
            </w:hyperlink>
          </w:p>
        </w:tc>
        <w:tc>
          <w:tcPr>
            <w:tcW w:w="7030" w:type="dxa"/>
          </w:tcPr>
          <w:p>
            <w:pPr>
              <w:pStyle w:val="0"/>
              <w:jc w:val="both"/>
            </w:pPr>
            <w:r>
              <w:rPr>
                <w:sz w:val="20"/>
              </w:rPr>
              <w:t xml:space="preserve">Производство прочих машин и оборудования общего назначения</w:t>
            </w:r>
          </w:p>
        </w:tc>
      </w:tr>
      <w:tr>
        <w:tc>
          <w:tcPr>
            <w:tcW w:w="2041" w:type="dxa"/>
          </w:tcPr>
          <w:p>
            <w:pPr>
              <w:pStyle w:val="0"/>
              <w:ind w:left="283"/>
            </w:pPr>
            <w:hyperlink w:history="0" r:id="rId110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28.3</w:t>
              </w:r>
            </w:hyperlink>
          </w:p>
        </w:tc>
        <w:tc>
          <w:tcPr>
            <w:tcW w:w="7030" w:type="dxa"/>
          </w:tcPr>
          <w:p>
            <w:pPr>
              <w:pStyle w:val="0"/>
              <w:jc w:val="both"/>
            </w:pPr>
            <w:r>
              <w:rPr>
                <w:sz w:val="20"/>
              </w:rPr>
              <w:t xml:space="preserve">Производство комплектующих и принадлежностей для автотранспортных средств</w:t>
            </w:r>
          </w:p>
        </w:tc>
      </w:tr>
      <w:tr>
        <w:tc>
          <w:tcPr>
            <w:tcW w:w="2041" w:type="dxa"/>
          </w:tcPr>
          <w:p>
            <w:pPr>
              <w:pStyle w:val="0"/>
              <w:ind w:left="283"/>
            </w:pPr>
            <w:hyperlink w:history="0" r:id="rId1101"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28.11</w:t>
              </w:r>
            </w:hyperlink>
          </w:p>
        </w:tc>
        <w:tc>
          <w:tcPr>
            <w:tcW w:w="7030" w:type="dxa"/>
          </w:tcPr>
          <w:p>
            <w:pPr>
              <w:pStyle w:val="0"/>
              <w:jc w:val="both"/>
            </w:pPr>
            <w:r>
              <w:rPr>
                <w:sz w:val="20"/>
              </w:rPr>
              <w:t xml:space="preserve">Производство двигателей и турбин, кроме авиационных, автомобильных и мотоциклетных двигателей</w:t>
            </w:r>
          </w:p>
          <w:p>
            <w:pPr>
              <w:pStyle w:val="0"/>
              <w:jc w:val="both"/>
            </w:pPr>
            <w:r>
              <w:rPr>
                <w:sz w:val="20"/>
              </w:rPr>
              <w:t xml:space="preserve">Эта группировка включает:</w:t>
            </w:r>
          </w:p>
          <w:p>
            <w:pPr>
              <w:pStyle w:val="0"/>
              <w:jc w:val="both"/>
            </w:pPr>
            <w:r>
              <w:rPr>
                <w:sz w:val="20"/>
              </w:rPr>
              <w:t xml:space="preserve">производство поршневых двигателей внутреннего сгорания, кроме автомобильных, авиационных и мотоциклетных двигателей: судовые и железнодорожные двигатели;</w:t>
            </w:r>
          </w:p>
          <w:p>
            <w:pPr>
              <w:pStyle w:val="0"/>
              <w:jc w:val="both"/>
            </w:pPr>
            <w:r>
              <w:rPr>
                <w:sz w:val="20"/>
              </w:rPr>
              <w:t xml:space="preserve">производство поршней, поршневых колец, карбюраторов и прочих комплектующих изделий и составных частей для всех двигателей внутреннего сгорания и дизельных двигателей;</w:t>
            </w:r>
          </w:p>
          <w:p>
            <w:pPr>
              <w:pStyle w:val="0"/>
              <w:jc w:val="both"/>
            </w:pPr>
            <w:r>
              <w:rPr>
                <w:sz w:val="20"/>
              </w:rPr>
              <w:t xml:space="preserve">производство впускных и выпускных клапанов для двигателей внутреннего сгорания;</w:t>
            </w:r>
          </w:p>
          <w:p>
            <w:pPr>
              <w:pStyle w:val="0"/>
              <w:jc w:val="both"/>
            </w:pPr>
            <w:r>
              <w:rPr>
                <w:sz w:val="20"/>
              </w:rPr>
              <w:t xml:space="preserve">производство турбин и составных частей к ним: паровых турбин и прочих турбин, работающих на пару, гидравлических турбин, водяных колес и регуляторов к ним, ветровых турбин, газовых турбин, кроме турбореактивных или турбовинтовых авиационных двигателей;</w:t>
            </w:r>
          </w:p>
          <w:p>
            <w:pPr>
              <w:pStyle w:val="0"/>
              <w:jc w:val="both"/>
            </w:pPr>
            <w:r>
              <w:rPr>
                <w:sz w:val="20"/>
              </w:rPr>
              <w:t xml:space="preserve">производство установок типа котел-турбина;</w:t>
            </w:r>
          </w:p>
          <w:p>
            <w:pPr>
              <w:pStyle w:val="0"/>
              <w:jc w:val="both"/>
            </w:pPr>
            <w:r>
              <w:rPr>
                <w:sz w:val="20"/>
              </w:rPr>
              <w:t xml:space="preserve">производство турбогенераторных установок;</w:t>
            </w:r>
          </w:p>
          <w:p>
            <w:pPr>
              <w:pStyle w:val="0"/>
              <w:jc w:val="both"/>
            </w:pPr>
            <w:r>
              <w:rPr>
                <w:sz w:val="20"/>
              </w:rPr>
              <w:t xml:space="preserve">производство двигателей для промышленного применения.</w:t>
            </w:r>
          </w:p>
          <w:p>
            <w:pPr>
              <w:pStyle w:val="0"/>
              <w:jc w:val="both"/>
            </w:pPr>
            <w:r>
              <w:rPr>
                <w:sz w:val="20"/>
              </w:rPr>
              <w:t xml:space="preserve">Эта группировка не включает:</w:t>
            </w:r>
          </w:p>
          <w:p>
            <w:pPr>
              <w:pStyle w:val="0"/>
              <w:jc w:val="both"/>
            </w:pPr>
            <w:r>
              <w:rPr>
                <w:sz w:val="20"/>
              </w:rPr>
              <w:t xml:space="preserve">производство электрогенераторов (кроме турбогенераторных установок);</w:t>
            </w:r>
          </w:p>
          <w:p>
            <w:pPr>
              <w:pStyle w:val="0"/>
              <w:jc w:val="both"/>
            </w:pPr>
            <w:r>
              <w:rPr>
                <w:sz w:val="20"/>
              </w:rPr>
              <w:t xml:space="preserve">производство генераторных установок для первичных двигателей (за исключением турбогенераторных установок);</w:t>
            </w:r>
          </w:p>
          <w:p>
            <w:pPr>
              <w:pStyle w:val="0"/>
              <w:jc w:val="both"/>
            </w:pPr>
            <w:r>
              <w:rPr>
                <w:sz w:val="20"/>
              </w:rPr>
              <w:t xml:space="preserve">производство электрооборудования и деталей для двигателей внутреннего сгорания;</w:t>
            </w:r>
          </w:p>
          <w:p>
            <w:pPr>
              <w:pStyle w:val="0"/>
              <w:jc w:val="both"/>
            </w:pPr>
            <w:r>
              <w:rPr>
                <w:sz w:val="20"/>
              </w:rPr>
              <w:t xml:space="preserve">производство автомобильных, авиационных или мотоциклетных двигателей;</w:t>
            </w:r>
          </w:p>
          <w:p>
            <w:pPr>
              <w:pStyle w:val="0"/>
              <w:jc w:val="both"/>
            </w:pPr>
            <w:r>
              <w:rPr>
                <w:sz w:val="20"/>
              </w:rPr>
              <w:t xml:space="preserve">производство турбореактивных и турбовинтовых двигателей.</w:t>
            </w:r>
          </w:p>
        </w:tc>
      </w:tr>
      <w:tr>
        <w:tc>
          <w:tcPr>
            <w:tcW w:w="2041" w:type="dxa"/>
          </w:tcPr>
          <w:p>
            <w:pPr>
              <w:pStyle w:val="0"/>
              <w:ind w:left="283"/>
            </w:pPr>
            <w:hyperlink w:history="0" r:id="rId110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28.15</w:t>
              </w:r>
            </w:hyperlink>
          </w:p>
        </w:tc>
        <w:tc>
          <w:tcPr>
            <w:tcW w:w="7030" w:type="dxa"/>
          </w:tcPr>
          <w:p>
            <w:pPr>
              <w:pStyle w:val="0"/>
              <w:jc w:val="both"/>
            </w:pPr>
            <w:r>
              <w:rPr>
                <w:sz w:val="20"/>
              </w:rPr>
              <w:t xml:space="preserve">Производство подшипников, зубчатых передач, элементов механических передач и приводов</w:t>
            </w:r>
          </w:p>
          <w:p>
            <w:pPr>
              <w:pStyle w:val="0"/>
              <w:jc w:val="both"/>
            </w:pPr>
            <w:r>
              <w:rPr>
                <w:sz w:val="20"/>
              </w:rPr>
              <w:t xml:space="preserve">Эта группировка включает:</w:t>
            </w:r>
          </w:p>
          <w:p>
            <w:pPr>
              <w:pStyle w:val="0"/>
              <w:jc w:val="both"/>
            </w:pPr>
            <w:r>
              <w:rPr>
                <w:sz w:val="20"/>
              </w:rPr>
              <w:t xml:space="preserve">производство шариковых и роликовых подшипников и их составных частей;</w:t>
            </w:r>
          </w:p>
          <w:p>
            <w:pPr>
              <w:pStyle w:val="0"/>
              <w:jc w:val="both"/>
            </w:pPr>
            <w:r>
              <w:rPr>
                <w:sz w:val="20"/>
              </w:rPr>
              <w:t xml:space="preserve">производство механического силового трансмиссионного оборудования: трансмиссии и кривошипно-шатунные механизмы, включая распределительные валы, коленчатые валы, кривошипы, корпуса подшипников качения и скольжения;</w:t>
            </w:r>
          </w:p>
          <w:p>
            <w:pPr>
              <w:pStyle w:val="0"/>
              <w:jc w:val="both"/>
            </w:pPr>
            <w:r>
              <w:rPr>
                <w:sz w:val="20"/>
              </w:rPr>
              <w:t xml:space="preserve">производство зубчатых колес, зубчатых передач и коробок передач, а также прочих устройств для переключения скорости вращения;</w:t>
            </w:r>
          </w:p>
          <w:p>
            <w:pPr>
              <w:pStyle w:val="0"/>
              <w:jc w:val="both"/>
            </w:pPr>
            <w:r>
              <w:rPr>
                <w:sz w:val="20"/>
              </w:rPr>
              <w:t xml:space="preserve">производство муфт сцепления и приводных муфт;</w:t>
            </w:r>
          </w:p>
          <w:p>
            <w:pPr>
              <w:pStyle w:val="0"/>
              <w:jc w:val="both"/>
            </w:pPr>
            <w:r>
              <w:rPr>
                <w:sz w:val="20"/>
              </w:rPr>
              <w:t xml:space="preserve">производство маховиков и шкивов;</w:t>
            </w:r>
          </w:p>
          <w:p>
            <w:pPr>
              <w:pStyle w:val="0"/>
              <w:jc w:val="both"/>
            </w:pPr>
            <w:r>
              <w:rPr>
                <w:sz w:val="20"/>
              </w:rPr>
              <w:t xml:space="preserve">производство шарнирных соединений;</w:t>
            </w:r>
          </w:p>
          <w:p>
            <w:pPr>
              <w:pStyle w:val="0"/>
              <w:jc w:val="both"/>
            </w:pPr>
            <w:r>
              <w:rPr>
                <w:sz w:val="20"/>
              </w:rPr>
              <w:t xml:space="preserve">производство приводных цепей.</w:t>
            </w:r>
          </w:p>
          <w:p>
            <w:pPr>
              <w:pStyle w:val="0"/>
              <w:jc w:val="both"/>
            </w:pPr>
            <w:r>
              <w:rPr>
                <w:sz w:val="20"/>
              </w:rPr>
              <w:t xml:space="preserve">Эта группировка не включает:</w:t>
            </w:r>
          </w:p>
          <w:p>
            <w:pPr>
              <w:pStyle w:val="0"/>
              <w:jc w:val="both"/>
            </w:pPr>
            <w:r>
              <w:rPr>
                <w:sz w:val="20"/>
              </w:rPr>
              <w:t xml:space="preserve">производство прочих цепей;</w:t>
            </w:r>
          </w:p>
          <w:p>
            <w:pPr>
              <w:pStyle w:val="0"/>
              <w:jc w:val="both"/>
            </w:pPr>
            <w:r>
              <w:rPr>
                <w:sz w:val="20"/>
              </w:rPr>
              <w:t xml:space="preserve">производство гидравлического трансмиссионного оборудования;</w:t>
            </w:r>
          </w:p>
          <w:p>
            <w:pPr>
              <w:pStyle w:val="0"/>
              <w:jc w:val="both"/>
            </w:pPr>
            <w:r>
              <w:rPr>
                <w:sz w:val="20"/>
              </w:rPr>
              <w:t xml:space="preserve">производство гидростатических передач;</w:t>
            </w:r>
          </w:p>
          <w:p>
            <w:pPr>
              <w:pStyle w:val="0"/>
              <w:jc w:val="both"/>
            </w:pPr>
            <w:r>
              <w:rPr>
                <w:sz w:val="20"/>
              </w:rPr>
              <w:t xml:space="preserve">производство электромагнитных муфт;</w:t>
            </w:r>
          </w:p>
          <w:p>
            <w:pPr>
              <w:pStyle w:val="0"/>
              <w:jc w:val="both"/>
            </w:pPr>
            <w:r>
              <w:rPr>
                <w:sz w:val="20"/>
              </w:rPr>
              <w:t xml:space="preserve">производство узлов трансмиссионного оборудования, применяемого в качестве деталей в автомобилях или самолетах.</w:t>
            </w:r>
          </w:p>
        </w:tc>
      </w:tr>
      <w:tr>
        <w:tc>
          <w:tcPr>
            <w:tcW w:w="2041" w:type="dxa"/>
          </w:tcPr>
          <w:p>
            <w:pPr>
              <w:pStyle w:val="0"/>
              <w:ind w:left="283"/>
            </w:pPr>
            <w:hyperlink w:history="0" r:id="rId110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28.22</w:t>
              </w:r>
            </w:hyperlink>
          </w:p>
        </w:tc>
        <w:tc>
          <w:tcPr>
            <w:tcW w:w="7030" w:type="dxa"/>
          </w:tcPr>
          <w:p>
            <w:pPr>
              <w:pStyle w:val="0"/>
              <w:jc w:val="both"/>
            </w:pPr>
            <w:r>
              <w:rPr>
                <w:sz w:val="20"/>
              </w:rPr>
              <w:t xml:space="preserve">Производство подъемно-транспортного оборудования</w:t>
            </w:r>
          </w:p>
          <w:p>
            <w:pPr>
              <w:pStyle w:val="0"/>
              <w:jc w:val="both"/>
            </w:pPr>
            <w:r>
              <w:rPr>
                <w:sz w:val="20"/>
              </w:rPr>
              <w:t xml:space="preserve">Эта группировка включает:</w:t>
            </w:r>
          </w:p>
          <w:p>
            <w:pPr>
              <w:pStyle w:val="0"/>
              <w:jc w:val="both"/>
            </w:pPr>
            <w:r>
              <w:rPr>
                <w:sz w:val="20"/>
              </w:rPr>
              <w:t xml:space="preserve">производство грузоподъемного и погрузочно-разгрузочного оборудования с ручным управлением или электроприводом: тали и подъемники, лебедки, кабестаны и домкраты, мачтовые краны, подъемные краны, передвижные подъемные каркасы, погрузчики для длинномерных материалов и т.д., строительные погрузчики, используемые на предприятиях, снабженные или не снабженные подъемным или манипуляционным оборудованием, самоходные или несамоходные (включая ручные тележки и тачки), механические манипуляторы и промышленные роботы, специально разработанные для грузоподъемных и погрузочно-разгрузочных работ;</w:t>
            </w:r>
          </w:p>
          <w:p>
            <w:pPr>
              <w:pStyle w:val="0"/>
              <w:jc w:val="both"/>
            </w:pPr>
            <w:r>
              <w:rPr>
                <w:sz w:val="20"/>
              </w:rPr>
              <w:t xml:space="preserve">производство конвейеров и т.д.;</w:t>
            </w:r>
          </w:p>
          <w:p>
            <w:pPr>
              <w:pStyle w:val="0"/>
              <w:jc w:val="both"/>
            </w:pPr>
            <w:r>
              <w:rPr>
                <w:sz w:val="20"/>
              </w:rPr>
              <w:t xml:space="preserve">производство подъемников, эскалаторов и подвижных дорожек;</w:t>
            </w:r>
          </w:p>
          <w:p>
            <w:pPr>
              <w:pStyle w:val="0"/>
              <w:jc w:val="both"/>
            </w:pPr>
            <w:r>
              <w:rPr>
                <w:sz w:val="20"/>
              </w:rPr>
              <w:t xml:space="preserve">производство деталей, предназначенных для грузоподъемного и погрузочно-разгрузочного оборудования.</w:t>
            </w:r>
          </w:p>
          <w:p>
            <w:pPr>
              <w:pStyle w:val="0"/>
              <w:jc w:val="both"/>
            </w:pPr>
            <w:r>
              <w:rPr>
                <w:sz w:val="20"/>
              </w:rPr>
              <w:t xml:space="preserve">Эта группировка не включает:</w:t>
            </w:r>
          </w:p>
          <w:p>
            <w:pPr>
              <w:pStyle w:val="0"/>
              <w:jc w:val="both"/>
            </w:pPr>
            <w:r>
              <w:rPr>
                <w:sz w:val="20"/>
              </w:rPr>
              <w:t xml:space="preserve">производство промышленных роботов для многократного использования, см. </w:t>
            </w:r>
            <w:hyperlink w:history="0" r:id="rId110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28.99</w:t>
              </w:r>
            </w:hyperlink>
            <w:r>
              <w:rPr>
                <w:sz w:val="20"/>
              </w:rPr>
              <w:t xml:space="preserve">;</w:t>
            </w:r>
          </w:p>
          <w:p>
            <w:pPr>
              <w:pStyle w:val="0"/>
              <w:jc w:val="both"/>
            </w:pPr>
            <w:r>
              <w:rPr>
                <w:sz w:val="20"/>
              </w:rPr>
              <w:t xml:space="preserve">производство подъемных механизмов непрерывного действия и конвейеров для подземного использования, см. </w:t>
            </w:r>
            <w:hyperlink w:history="0" r:id="rId110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28.92</w:t>
              </w:r>
            </w:hyperlink>
            <w:r>
              <w:rPr>
                <w:sz w:val="20"/>
              </w:rPr>
              <w:t xml:space="preserve">;</w:t>
            </w:r>
          </w:p>
          <w:p>
            <w:pPr>
              <w:pStyle w:val="0"/>
              <w:jc w:val="both"/>
            </w:pPr>
            <w:r>
              <w:rPr>
                <w:sz w:val="20"/>
              </w:rPr>
              <w:t xml:space="preserve">производство ковшей, экскаваторов и ковшевых погрузчиков, см. </w:t>
            </w:r>
            <w:hyperlink w:history="0" r:id="rId110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28.92</w:t>
              </w:r>
            </w:hyperlink>
            <w:r>
              <w:rPr>
                <w:sz w:val="20"/>
              </w:rPr>
              <w:t xml:space="preserve">;</w:t>
            </w:r>
          </w:p>
          <w:p>
            <w:pPr>
              <w:pStyle w:val="0"/>
              <w:jc w:val="both"/>
            </w:pPr>
            <w:r>
              <w:rPr>
                <w:sz w:val="20"/>
              </w:rPr>
              <w:t xml:space="preserve">производство плавучих кранов, железнодорожных подъемных кранов, автомобильных кранов, см. </w:t>
            </w:r>
            <w:hyperlink w:history="0" r:id="rId110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30.11</w:t>
              </w:r>
            </w:hyperlink>
            <w:r>
              <w:rPr>
                <w:sz w:val="20"/>
              </w:rPr>
              <w:t xml:space="preserve">, </w:t>
            </w:r>
            <w:hyperlink w:history="0" r:id="rId110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30.20</w:t>
              </w:r>
            </w:hyperlink>
            <w:r>
              <w:rPr>
                <w:sz w:val="20"/>
              </w:rPr>
              <w:t xml:space="preserve">;</w:t>
            </w:r>
          </w:p>
          <w:p>
            <w:pPr>
              <w:pStyle w:val="0"/>
              <w:jc w:val="both"/>
            </w:pPr>
            <w:r>
              <w:rPr>
                <w:sz w:val="20"/>
              </w:rPr>
              <w:t xml:space="preserve">установку (монтаж) лифтов и подъемников, см. </w:t>
            </w:r>
            <w:hyperlink w:history="0" r:id="rId110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43.29</w:t>
              </w:r>
            </w:hyperlink>
            <w:r>
              <w:rPr>
                <w:sz w:val="20"/>
              </w:rPr>
              <w:t xml:space="preserve">.</w:t>
            </w:r>
          </w:p>
        </w:tc>
      </w:tr>
      <w:tr>
        <w:tc>
          <w:tcPr>
            <w:tcW w:w="2041" w:type="dxa"/>
          </w:tcPr>
          <w:p>
            <w:pPr>
              <w:pStyle w:val="0"/>
              <w:ind w:left="283"/>
            </w:pPr>
            <w:hyperlink w:history="0" r:id="rId111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28.91</w:t>
              </w:r>
            </w:hyperlink>
          </w:p>
        </w:tc>
        <w:tc>
          <w:tcPr>
            <w:tcW w:w="7030" w:type="dxa"/>
          </w:tcPr>
          <w:p>
            <w:pPr>
              <w:pStyle w:val="0"/>
              <w:jc w:val="both"/>
            </w:pPr>
            <w:r>
              <w:rPr>
                <w:sz w:val="20"/>
              </w:rPr>
              <w:t xml:space="preserve">Производство машин и оборудования для металлургии</w:t>
            </w:r>
          </w:p>
          <w:p>
            <w:pPr>
              <w:pStyle w:val="0"/>
              <w:jc w:val="both"/>
            </w:pPr>
            <w:r>
              <w:rPr>
                <w:sz w:val="20"/>
              </w:rPr>
              <w:t xml:space="preserve">Эта группировка включает:</w:t>
            </w:r>
          </w:p>
          <w:p>
            <w:pPr>
              <w:pStyle w:val="0"/>
              <w:jc w:val="both"/>
            </w:pPr>
            <w:r>
              <w:rPr>
                <w:sz w:val="20"/>
              </w:rPr>
              <w:t xml:space="preserve">производство машин и оборудования для обработки горячего металла: конвертеров, изложниц, ковшей, литейных машин;</w:t>
            </w:r>
          </w:p>
          <w:p>
            <w:pPr>
              <w:pStyle w:val="0"/>
              <w:jc w:val="both"/>
            </w:pPr>
            <w:r>
              <w:rPr>
                <w:sz w:val="20"/>
              </w:rPr>
              <w:t xml:space="preserve">производство прокатных станов и валков для них.</w:t>
            </w:r>
          </w:p>
          <w:p>
            <w:pPr>
              <w:pStyle w:val="0"/>
              <w:jc w:val="both"/>
            </w:pPr>
            <w:r>
              <w:rPr>
                <w:sz w:val="20"/>
              </w:rPr>
              <w:t xml:space="preserve">Эта группировка не включает:</w:t>
            </w:r>
          </w:p>
          <w:p>
            <w:pPr>
              <w:pStyle w:val="0"/>
              <w:jc w:val="both"/>
            </w:pPr>
            <w:r>
              <w:rPr>
                <w:sz w:val="20"/>
              </w:rPr>
              <w:t xml:space="preserve">производство волочильных станов, см. </w:t>
            </w:r>
            <w:hyperlink w:history="0" r:id="rId1111"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28.41</w:t>
              </w:r>
            </w:hyperlink>
            <w:r>
              <w:rPr>
                <w:sz w:val="20"/>
              </w:rPr>
              <w:t xml:space="preserve">;</w:t>
            </w:r>
          </w:p>
          <w:p>
            <w:pPr>
              <w:pStyle w:val="0"/>
              <w:jc w:val="both"/>
            </w:pPr>
            <w:r>
              <w:rPr>
                <w:sz w:val="20"/>
              </w:rPr>
              <w:t xml:space="preserve">производство оборудования для отливок и литейных форм (кроме изложниц), см. </w:t>
            </w:r>
            <w:hyperlink w:history="0" r:id="rId111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25.73</w:t>
              </w:r>
            </w:hyperlink>
            <w:r>
              <w:rPr>
                <w:sz w:val="20"/>
              </w:rPr>
              <w:t xml:space="preserve">;</w:t>
            </w:r>
          </w:p>
          <w:p>
            <w:pPr>
              <w:pStyle w:val="0"/>
              <w:jc w:val="both"/>
            </w:pPr>
            <w:r>
              <w:rPr>
                <w:sz w:val="20"/>
              </w:rPr>
              <w:t xml:space="preserve">производство оборудования для изготовления литейных форм, см. </w:t>
            </w:r>
            <w:hyperlink w:history="0" r:id="rId111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28.99</w:t>
              </w:r>
            </w:hyperlink>
            <w:r>
              <w:rPr>
                <w:sz w:val="20"/>
              </w:rPr>
              <w:t xml:space="preserve">.</w:t>
            </w:r>
          </w:p>
        </w:tc>
      </w:tr>
      <w:tr>
        <w:tc>
          <w:tcPr>
            <w:tcW w:w="2041" w:type="dxa"/>
          </w:tcPr>
          <w:p>
            <w:pPr>
              <w:pStyle w:val="0"/>
              <w:ind w:left="283"/>
            </w:pPr>
            <w:hyperlink w:history="0" r:id="rId111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28.92</w:t>
              </w:r>
            </w:hyperlink>
          </w:p>
        </w:tc>
        <w:tc>
          <w:tcPr>
            <w:tcW w:w="7030" w:type="dxa"/>
          </w:tcPr>
          <w:p>
            <w:pPr>
              <w:pStyle w:val="0"/>
              <w:jc w:val="both"/>
            </w:pPr>
            <w:r>
              <w:rPr>
                <w:sz w:val="20"/>
              </w:rPr>
              <w:t xml:space="preserve">Производство машин и оборудования для добычи полезных ископаемых и строительства</w:t>
            </w:r>
          </w:p>
          <w:p>
            <w:pPr>
              <w:pStyle w:val="0"/>
              <w:jc w:val="both"/>
            </w:pPr>
            <w:r>
              <w:rPr>
                <w:sz w:val="20"/>
              </w:rPr>
              <w:t xml:space="preserve">Эта группировка включает:</w:t>
            </w:r>
          </w:p>
          <w:p>
            <w:pPr>
              <w:pStyle w:val="0"/>
              <w:jc w:val="both"/>
            </w:pPr>
            <w:r>
              <w:rPr>
                <w:sz w:val="20"/>
              </w:rPr>
              <w:t xml:space="preserve">производство подъемников непрерывного действия и конвейеров для подземного использования;</w:t>
            </w:r>
          </w:p>
          <w:p>
            <w:pPr>
              <w:pStyle w:val="0"/>
              <w:jc w:val="both"/>
            </w:pPr>
            <w:r>
              <w:rPr>
                <w:sz w:val="20"/>
              </w:rPr>
              <w:t xml:space="preserve">производство бурильного и режущего оборудования для бурения скважин и прокладки тоннелей (для наземного и подземного применения);</w:t>
            </w:r>
          </w:p>
          <w:p>
            <w:pPr>
              <w:pStyle w:val="0"/>
              <w:jc w:val="both"/>
            </w:pPr>
            <w:r>
              <w:rPr>
                <w:sz w:val="20"/>
              </w:rPr>
              <w:t xml:space="preserve">производство машин для обработки минералов, просеивания, сортировки, сушки, разделения, промывки, дробления и т.д.;</w:t>
            </w:r>
          </w:p>
          <w:p>
            <w:pPr>
              <w:pStyle w:val="0"/>
              <w:jc w:val="both"/>
            </w:pPr>
            <w:r>
              <w:rPr>
                <w:sz w:val="20"/>
              </w:rPr>
              <w:t xml:space="preserve">производство бетономешалок и растворосмесителей;</w:t>
            </w:r>
          </w:p>
          <w:p>
            <w:pPr>
              <w:pStyle w:val="0"/>
              <w:jc w:val="both"/>
            </w:pPr>
            <w:r>
              <w:rPr>
                <w:sz w:val="20"/>
              </w:rPr>
              <w:t xml:space="preserve">производство землеройных машин, в том числе бульдозеров, бульдозеров с поворотным отвалом, скреперов, выравнивателей, грейдеров, механических ковшовых погрузчиков, погрузчиков экскаваторного типа и т.д.;</w:t>
            </w:r>
          </w:p>
          <w:p>
            <w:pPr>
              <w:pStyle w:val="0"/>
              <w:jc w:val="both"/>
            </w:pPr>
            <w:r>
              <w:rPr>
                <w:sz w:val="20"/>
              </w:rPr>
              <w:t xml:space="preserve">производство сваезабойных машин и устройств для извлечения свай, устройств нанесения раствора, устройств укладки асфальта, машин для выравнивания бетонных поверхностей и т.д.;</w:t>
            </w:r>
          </w:p>
          <w:p>
            <w:pPr>
              <w:pStyle w:val="0"/>
              <w:jc w:val="both"/>
            </w:pPr>
            <w:r>
              <w:rPr>
                <w:sz w:val="20"/>
              </w:rPr>
              <w:t xml:space="preserve">производство тракторных путепрокладчиков и гусеничных тракторов для строительства или горнодобычи;</w:t>
            </w:r>
          </w:p>
          <w:p>
            <w:pPr>
              <w:pStyle w:val="0"/>
              <w:jc w:val="both"/>
            </w:pPr>
            <w:r>
              <w:rPr>
                <w:sz w:val="20"/>
              </w:rPr>
              <w:t xml:space="preserve">производство самосвалов-внедорожников;</w:t>
            </w:r>
          </w:p>
          <w:p>
            <w:pPr>
              <w:pStyle w:val="0"/>
              <w:jc w:val="both"/>
            </w:pPr>
            <w:r>
              <w:rPr>
                <w:sz w:val="20"/>
              </w:rPr>
              <w:t xml:space="preserve">производство бульдозеров и бульдозеров с поворотным отвалом.</w:t>
            </w:r>
          </w:p>
          <w:p>
            <w:pPr>
              <w:pStyle w:val="0"/>
              <w:jc w:val="both"/>
            </w:pPr>
            <w:r>
              <w:rPr>
                <w:sz w:val="20"/>
              </w:rPr>
              <w:t xml:space="preserve">Эта группировка не включает:</w:t>
            </w:r>
          </w:p>
          <w:p>
            <w:pPr>
              <w:pStyle w:val="0"/>
              <w:jc w:val="both"/>
            </w:pPr>
            <w:r>
              <w:rPr>
                <w:sz w:val="20"/>
              </w:rPr>
              <w:t xml:space="preserve">производство подъемного и погрузочно-разгрузочного оборудования, см. </w:t>
            </w:r>
            <w:hyperlink w:history="0" r:id="rId111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28.22</w:t>
              </w:r>
            </w:hyperlink>
            <w:r>
              <w:rPr>
                <w:sz w:val="20"/>
              </w:rPr>
              <w:t xml:space="preserve">;</w:t>
            </w:r>
          </w:p>
          <w:p>
            <w:pPr>
              <w:pStyle w:val="0"/>
              <w:jc w:val="both"/>
            </w:pPr>
            <w:r>
              <w:rPr>
                <w:sz w:val="20"/>
              </w:rPr>
              <w:t xml:space="preserve">производство прочих тракторов, см. </w:t>
            </w:r>
            <w:hyperlink w:history="0" r:id="rId111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28.30</w:t>
              </w:r>
            </w:hyperlink>
            <w:r>
              <w:rPr>
                <w:sz w:val="20"/>
              </w:rPr>
              <w:t xml:space="preserve">, </w:t>
            </w:r>
            <w:hyperlink w:history="0" r:id="rId111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29.10</w:t>
              </w:r>
            </w:hyperlink>
            <w:r>
              <w:rPr>
                <w:sz w:val="20"/>
              </w:rPr>
              <w:t xml:space="preserve">;</w:t>
            </w:r>
          </w:p>
          <w:p>
            <w:pPr>
              <w:pStyle w:val="0"/>
              <w:jc w:val="both"/>
            </w:pPr>
            <w:r>
              <w:rPr>
                <w:sz w:val="20"/>
              </w:rPr>
              <w:t xml:space="preserve">производство станков для обработки камня, включая станки для распиливания и оборудование для отделки поверхности камня, см. </w:t>
            </w:r>
            <w:hyperlink w:history="0" r:id="rId111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28.49</w:t>
              </w:r>
            </w:hyperlink>
            <w:r>
              <w:rPr>
                <w:sz w:val="20"/>
              </w:rPr>
              <w:t xml:space="preserve">;</w:t>
            </w:r>
          </w:p>
          <w:p>
            <w:pPr>
              <w:pStyle w:val="0"/>
              <w:jc w:val="both"/>
            </w:pPr>
            <w:r>
              <w:rPr>
                <w:sz w:val="20"/>
              </w:rPr>
              <w:t xml:space="preserve">производство грузовиков с бетономешалками, см. </w:t>
            </w:r>
            <w:hyperlink w:history="0" r:id="rId111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29.10</w:t>
              </w:r>
            </w:hyperlink>
            <w:r>
              <w:rPr>
                <w:sz w:val="20"/>
              </w:rPr>
              <w:t xml:space="preserve">.</w:t>
            </w:r>
          </w:p>
        </w:tc>
      </w:tr>
      <w:tr>
        <w:tc>
          <w:tcPr>
            <w:tcW w:w="2041" w:type="dxa"/>
          </w:tcPr>
          <w:p>
            <w:pPr>
              <w:pStyle w:val="0"/>
              <w:ind w:left="283"/>
            </w:pPr>
            <w:hyperlink w:history="0" r:id="rId112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28.93</w:t>
              </w:r>
            </w:hyperlink>
          </w:p>
        </w:tc>
        <w:tc>
          <w:tcPr>
            <w:tcW w:w="7030" w:type="dxa"/>
          </w:tcPr>
          <w:p>
            <w:pPr>
              <w:pStyle w:val="0"/>
              <w:jc w:val="both"/>
            </w:pPr>
            <w:r>
              <w:rPr>
                <w:sz w:val="20"/>
              </w:rPr>
              <w:t xml:space="preserve">Производство машин и оборудования для производства пищевых продуктов, напитков и табачных изделий</w:t>
            </w:r>
          </w:p>
          <w:p>
            <w:pPr>
              <w:pStyle w:val="0"/>
              <w:jc w:val="both"/>
            </w:pPr>
            <w:r>
              <w:rPr>
                <w:sz w:val="20"/>
              </w:rPr>
              <w:t xml:space="preserve">Эта группировка включает:</w:t>
            </w:r>
          </w:p>
          <w:p>
            <w:pPr>
              <w:pStyle w:val="0"/>
              <w:jc w:val="both"/>
            </w:pPr>
            <w:r>
              <w:rPr>
                <w:sz w:val="20"/>
              </w:rPr>
              <w:t xml:space="preserve">производство сельскохозяйственных сушилок;</w:t>
            </w:r>
          </w:p>
          <w:p>
            <w:pPr>
              <w:pStyle w:val="0"/>
              <w:jc w:val="both"/>
            </w:pPr>
            <w:r>
              <w:rPr>
                <w:sz w:val="20"/>
              </w:rPr>
              <w:t xml:space="preserve">производство машин и оборудования для молочной промышленности: сепараторов для сливок, машин для обработки молока (например, гомогенизаторов), машин для обработки молока (например, маслосбивалок, маслообразователей и формовочных машин), сыродельных машин (например, гомогенизаторов, формовочных машин, прессов);</w:t>
            </w:r>
          </w:p>
          <w:p>
            <w:pPr>
              <w:pStyle w:val="0"/>
              <w:jc w:val="both"/>
            </w:pPr>
            <w:r>
              <w:rPr>
                <w:sz w:val="20"/>
              </w:rPr>
              <w:t xml:space="preserve">производство машин для мукомольной промышленности: машин для уборки, сортировки семян, зерна и сушеных стручковых овощей (веялок, фильтровальных конвейеров, сепараторов, просеивающих машин), машин для производства муки и продуктов питания (таких как мельницы, подающие устройства, машины для очистки от отрубей, блендеры, вальцовые шелушители для риса, машины для лущения гороха);</w:t>
            </w:r>
          </w:p>
          <w:p>
            <w:pPr>
              <w:pStyle w:val="0"/>
              <w:jc w:val="both"/>
            </w:pPr>
            <w:r>
              <w:rPr>
                <w:sz w:val="20"/>
              </w:rPr>
              <w:t xml:space="preserve">производство прессов, дробилок, применяемых для производства вина, сидра, фруктовых соков;</w:t>
            </w:r>
          </w:p>
          <w:p>
            <w:pPr>
              <w:pStyle w:val="0"/>
              <w:jc w:val="both"/>
            </w:pPr>
            <w:r>
              <w:rPr>
                <w:sz w:val="20"/>
              </w:rPr>
              <w:t xml:space="preserve">производство машин для хлебопекарной промышленности или изготовления макарон, спагетти и подобных изделий: духовых хлебопечей, тестомесильных аппаратов, машин для разделения, формовки, дозировки теста, духовок для выпекания пирогов;</w:t>
            </w:r>
          </w:p>
          <w:p>
            <w:pPr>
              <w:pStyle w:val="0"/>
              <w:jc w:val="both"/>
            </w:pPr>
            <w:r>
              <w:rPr>
                <w:sz w:val="20"/>
              </w:rPr>
              <w:t xml:space="preserve">производство оборудования для производства различных продуктов питания: для производства конфет, какао или шоколада, сахара, для пивоваренных заводов, для переработки мяса и домашней птицы, для переработки фруктов, орехов или овощей, для переработки рыбы, моллюсков, ракообразных и прочих морепродуктов, для фильтрации и очистки, прочего оборудования для промышленной переработки или производства продуктов питания или напитков;</w:t>
            </w:r>
          </w:p>
          <w:p>
            <w:pPr>
              <w:pStyle w:val="0"/>
              <w:jc w:val="both"/>
            </w:pPr>
            <w:r>
              <w:rPr>
                <w:sz w:val="20"/>
              </w:rPr>
              <w:t xml:space="preserve">производство оборудования для производства животных или растительных жиров;</w:t>
            </w:r>
          </w:p>
          <w:p>
            <w:pPr>
              <w:pStyle w:val="0"/>
              <w:jc w:val="both"/>
            </w:pPr>
            <w:r>
              <w:rPr>
                <w:sz w:val="20"/>
              </w:rPr>
              <w:t xml:space="preserve">производство оборудования для производства табачных изделий и для изготовления сигарет, сигар и табака для курительных трубок, жевательного и нюхательного табака;</w:t>
            </w:r>
          </w:p>
          <w:p>
            <w:pPr>
              <w:pStyle w:val="0"/>
              <w:jc w:val="both"/>
            </w:pPr>
            <w:r>
              <w:rPr>
                <w:sz w:val="20"/>
              </w:rPr>
              <w:t xml:space="preserve">производство оборудования для производства продуктов питания в гостиницах и ресторанах.</w:t>
            </w:r>
          </w:p>
        </w:tc>
      </w:tr>
      <w:tr>
        <w:tc>
          <w:tcPr>
            <w:tcW w:w="2041" w:type="dxa"/>
          </w:tcPr>
          <w:p>
            <w:pPr>
              <w:pStyle w:val="0"/>
              <w:ind w:left="283"/>
            </w:pPr>
            <w:hyperlink w:history="0" r:id="rId1121"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28.94</w:t>
              </w:r>
            </w:hyperlink>
          </w:p>
        </w:tc>
        <w:tc>
          <w:tcPr>
            <w:tcW w:w="7030" w:type="dxa"/>
          </w:tcPr>
          <w:p>
            <w:pPr>
              <w:pStyle w:val="0"/>
              <w:jc w:val="both"/>
            </w:pPr>
            <w:r>
              <w:rPr>
                <w:sz w:val="20"/>
              </w:rPr>
              <w:t xml:space="preserve">Производство машин и оборудования для изготовления текстильных, швейных, меховых и кожаных изделий</w:t>
            </w:r>
          </w:p>
          <w:p>
            <w:pPr>
              <w:pStyle w:val="0"/>
              <w:jc w:val="both"/>
            </w:pPr>
            <w:r>
              <w:rPr>
                <w:sz w:val="20"/>
              </w:rPr>
              <w:t xml:space="preserve">Эта группировка включает:</w:t>
            </w:r>
          </w:p>
          <w:p>
            <w:pPr>
              <w:pStyle w:val="0"/>
              <w:jc w:val="both"/>
            </w:pPr>
            <w:r>
              <w:rPr>
                <w:sz w:val="20"/>
              </w:rPr>
              <w:t xml:space="preserve">производство текстильных машин, таких как машины для подготовки, создания, тиснения, нанесения рисунка, текстуризации или резки искусственных текстильных волокон, материалов или пряжи, машины для изготовления текстильных волокон: хлопкоочистительных машин, предварительно-чесальных машин, раскладочных машин для хлопка, машин для промывки шерсти, карбонизаторов шерсти, гребнечесальных и карбочесальных машин, ровничных машин, прядильных машин, машин для изготовления текстильной пряжи: мотальных, сновальных и подобных машин; ткацких станков, включая ручные ткацкие станки, вязальных машин, машин для производства вязаных сеток, тюля, кружев и бахромы;</w:t>
            </w:r>
          </w:p>
          <w:p>
            <w:pPr>
              <w:pStyle w:val="0"/>
              <w:jc w:val="both"/>
            </w:pPr>
            <w:r>
              <w:rPr>
                <w:sz w:val="20"/>
              </w:rPr>
              <w:t xml:space="preserve">производство вспомогательных машин или оборудования для текстильной промышленности, включая каретки ткацких станков, жаккардовые станки, механизмы автоматического выключения оборудования, механизмы замены челноков, шпинделей и шпиндельных валов каретки;</w:t>
            </w:r>
          </w:p>
          <w:p>
            <w:pPr>
              <w:pStyle w:val="0"/>
              <w:jc w:val="both"/>
            </w:pPr>
            <w:r>
              <w:rPr>
                <w:sz w:val="20"/>
              </w:rPr>
              <w:t xml:space="preserve">производство машин для печати по ткани; производство машин для обработки ткани: машин для промывки, отбеливания, крашения, украшения, нанесения покрытия или пропитки текстильных тканей;</w:t>
            </w:r>
          </w:p>
          <w:p>
            <w:pPr>
              <w:pStyle w:val="0"/>
              <w:jc w:val="both"/>
            </w:pPr>
            <w:r>
              <w:rPr>
                <w:sz w:val="20"/>
              </w:rPr>
              <w:t xml:space="preserve">производство машин для навивки рулонов, разматывания, сворачивания, резания или украшения фестонами и дырочками текстильных тканей; производство машин для прачечных: гладильных машин, включая прессы для дублирования, машин для коммерческих прачечных и сушилок, машин для химчистки;</w:t>
            </w:r>
          </w:p>
          <w:p>
            <w:pPr>
              <w:pStyle w:val="0"/>
              <w:jc w:val="both"/>
            </w:pPr>
            <w:r>
              <w:rPr>
                <w:sz w:val="20"/>
              </w:rPr>
              <w:t xml:space="preserve">производство швейных машин;</w:t>
            </w:r>
          </w:p>
          <w:p>
            <w:pPr>
              <w:pStyle w:val="0"/>
              <w:jc w:val="both"/>
            </w:pPr>
            <w:r>
              <w:rPr>
                <w:sz w:val="20"/>
              </w:rPr>
              <w:t xml:space="preserve">производство головок и игл швейных машин (для фабричного или домашнего использования);</w:t>
            </w:r>
          </w:p>
          <w:p>
            <w:pPr>
              <w:pStyle w:val="0"/>
              <w:jc w:val="both"/>
            </w:pPr>
            <w:r>
              <w:rPr>
                <w:sz w:val="20"/>
              </w:rPr>
              <w:t xml:space="preserve">производство машин для производства фетра и нетканых материалов;</w:t>
            </w:r>
          </w:p>
          <w:p>
            <w:pPr>
              <w:pStyle w:val="0"/>
              <w:jc w:val="both"/>
            </w:pPr>
            <w:r>
              <w:rPr>
                <w:sz w:val="20"/>
              </w:rPr>
              <w:t xml:space="preserve">производство машин для обработки кожи: машин для подготовки, дубления шкур и кожи, машин для изготовления и ремонта обуви или прочих изделий из шкур, кожи и меха.</w:t>
            </w:r>
          </w:p>
          <w:p>
            <w:pPr>
              <w:pStyle w:val="0"/>
              <w:jc w:val="both"/>
            </w:pPr>
            <w:r>
              <w:rPr>
                <w:sz w:val="20"/>
              </w:rPr>
              <w:t xml:space="preserve">Эта группировка не включает:</w:t>
            </w:r>
          </w:p>
          <w:p>
            <w:pPr>
              <w:pStyle w:val="0"/>
              <w:jc w:val="both"/>
            </w:pPr>
            <w:r>
              <w:rPr>
                <w:sz w:val="20"/>
              </w:rPr>
              <w:t xml:space="preserve">производство бумажных или картонных перфокарт для использования на жаккардовом ткацком станке;</w:t>
            </w:r>
          </w:p>
          <w:p>
            <w:pPr>
              <w:pStyle w:val="0"/>
              <w:jc w:val="both"/>
            </w:pPr>
            <w:r>
              <w:rPr>
                <w:sz w:val="20"/>
              </w:rPr>
              <w:t xml:space="preserve">производство бытовых стиральных и сушильных машин;</w:t>
            </w:r>
          </w:p>
          <w:p>
            <w:pPr>
              <w:pStyle w:val="0"/>
              <w:jc w:val="both"/>
            </w:pPr>
            <w:r>
              <w:rPr>
                <w:sz w:val="20"/>
              </w:rPr>
              <w:t xml:space="preserve">производство счетных машин;</w:t>
            </w:r>
          </w:p>
          <w:p>
            <w:pPr>
              <w:pStyle w:val="0"/>
              <w:jc w:val="both"/>
            </w:pPr>
            <w:r>
              <w:rPr>
                <w:sz w:val="20"/>
              </w:rPr>
              <w:t xml:space="preserve">производство машин, используемых в переплетном деле.</w:t>
            </w:r>
          </w:p>
        </w:tc>
      </w:tr>
      <w:tr>
        <w:tc>
          <w:tcPr>
            <w:tcW w:w="2041" w:type="dxa"/>
          </w:tcPr>
          <w:p>
            <w:pPr>
              <w:pStyle w:val="0"/>
              <w:ind w:left="283"/>
            </w:pPr>
            <w:hyperlink w:history="0" r:id="rId112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28.96</w:t>
              </w:r>
            </w:hyperlink>
          </w:p>
        </w:tc>
        <w:tc>
          <w:tcPr>
            <w:tcW w:w="7030" w:type="dxa"/>
          </w:tcPr>
          <w:p>
            <w:pPr>
              <w:pStyle w:val="0"/>
              <w:jc w:val="both"/>
            </w:pPr>
            <w:r>
              <w:rPr>
                <w:sz w:val="20"/>
              </w:rPr>
              <w:t xml:space="preserve">Производство машин и оборудования для переработки пластмасс и резины</w:t>
            </w:r>
          </w:p>
          <w:p>
            <w:pPr>
              <w:pStyle w:val="0"/>
              <w:jc w:val="both"/>
            </w:pPr>
            <w:r>
              <w:rPr>
                <w:sz w:val="20"/>
              </w:rPr>
              <w:t xml:space="preserve">Эта группировка включает:</w:t>
            </w:r>
          </w:p>
          <w:p>
            <w:pPr>
              <w:pStyle w:val="0"/>
              <w:jc w:val="both"/>
            </w:pPr>
            <w:r>
              <w:rPr>
                <w:sz w:val="20"/>
              </w:rPr>
              <w:t xml:space="preserve">производство машин для переработки мягкой резины или пластмассы, а также для производства изделий из этих материалов, включая штамповочные и формовочные машины, аппараты для производства пневматических шин или восстановления автомобильных покрышек и прочих видов машин для производства определенных резиновых или пластмассовых изделий.</w:t>
            </w:r>
          </w:p>
        </w:tc>
      </w:tr>
      <w:tr>
        <w:tblPrEx>
          <w:tblBorders>
            <w:insideH w:val="nil"/>
          </w:tblBorders>
        </w:tblPrEx>
        <w:tc>
          <w:tcPr>
            <w:tcW w:w="2041" w:type="dxa"/>
            <w:tcBorders>
              <w:bottom w:val="nil"/>
            </w:tcBorders>
          </w:tcPr>
          <w:p>
            <w:pPr>
              <w:pStyle w:val="0"/>
              <w:ind w:left="283"/>
            </w:pPr>
            <w:hyperlink w:history="0" r:id="rId112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28.99</w:t>
              </w:r>
            </w:hyperlink>
          </w:p>
        </w:tc>
        <w:tc>
          <w:tcPr>
            <w:tcW w:w="7030" w:type="dxa"/>
            <w:tcBorders>
              <w:bottom w:val="nil"/>
            </w:tcBorders>
          </w:tcPr>
          <w:p>
            <w:pPr>
              <w:pStyle w:val="0"/>
              <w:ind w:firstLine="283"/>
              <w:jc w:val="both"/>
            </w:pPr>
            <w:r>
              <w:rPr>
                <w:sz w:val="20"/>
              </w:rPr>
              <w:t xml:space="preserve">Производство прочих машин и оборудования специального назначения, не включенных в другие группировки</w:t>
            </w:r>
          </w:p>
          <w:p>
            <w:pPr>
              <w:pStyle w:val="0"/>
              <w:ind w:firstLine="283"/>
              <w:jc w:val="both"/>
            </w:pPr>
            <w:r>
              <w:rPr>
                <w:sz w:val="20"/>
              </w:rPr>
              <w:t xml:space="preserve">Эта группировка включает:</w:t>
            </w:r>
          </w:p>
          <w:p>
            <w:pPr>
              <w:pStyle w:val="0"/>
              <w:ind w:firstLine="283"/>
              <w:jc w:val="both"/>
            </w:pPr>
            <w:r>
              <w:rPr>
                <w:sz w:val="20"/>
              </w:rPr>
              <w:t xml:space="preserve">производство машин специального назначения, не включенных в другие группировки;</w:t>
            </w:r>
          </w:p>
          <w:p>
            <w:pPr>
              <w:pStyle w:val="0"/>
              <w:ind w:firstLine="283"/>
              <w:jc w:val="both"/>
            </w:pPr>
            <w:r>
              <w:rPr>
                <w:sz w:val="20"/>
              </w:rPr>
              <w:t xml:space="preserve">производство сушилок для древесины, бумажной массы, бумаги или картона и прочих материалов (кроме сушилок для сельскохозяйственных продуктов и текстиля);</w:t>
            </w:r>
          </w:p>
          <w:p>
            <w:pPr>
              <w:pStyle w:val="0"/>
              <w:ind w:firstLine="283"/>
              <w:jc w:val="both"/>
            </w:pPr>
            <w:r>
              <w:rPr>
                <w:sz w:val="20"/>
              </w:rPr>
              <w:t xml:space="preserve">производство печатных и брошюровочных машин и машин для печати на различных материалах;</w:t>
            </w:r>
          </w:p>
          <w:p>
            <w:pPr>
              <w:pStyle w:val="0"/>
              <w:ind w:firstLine="283"/>
              <w:jc w:val="both"/>
            </w:pPr>
            <w:r>
              <w:rPr>
                <w:sz w:val="20"/>
              </w:rPr>
              <w:t xml:space="preserve">производство машин для производства напольной плитки, кирпичей, клея для керамики, труб, графитовых электродов, мела для школьных досок и т.д.;</w:t>
            </w:r>
          </w:p>
          <w:p>
            <w:pPr>
              <w:pStyle w:val="0"/>
              <w:ind w:firstLine="283"/>
              <w:jc w:val="both"/>
            </w:pPr>
            <w:r>
              <w:rPr>
                <w:sz w:val="20"/>
              </w:rPr>
              <w:t xml:space="preserve">производство полупроводниковых промышленных машин;</w:t>
            </w:r>
          </w:p>
          <w:p>
            <w:pPr>
              <w:pStyle w:val="0"/>
              <w:ind w:firstLine="283"/>
              <w:jc w:val="both"/>
            </w:pPr>
            <w:r>
              <w:rPr>
                <w:sz w:val="20"/>
              </w:rPr>
              <w:t xml:space="preserve">производство промышленных роботов, в том числе для многоцелевого специализированного использования, и робототехнических устройств;</w:t>
            </w:r>
          </w:p>
          <w:p>
            <w:pPr>
              <w:pStyle w:val="0"/>
              <w:ind w:firstLine="283"/>
              <w:jc w:val="both"/>
            </w:pPr>
            <w:r>
              <w:rPr>
                <w:sz w:val="20"/>
              </w:rPr>
              <w:t xml:space="preserve">производство нестандартного эксплуатационного оборудования, подвижных средств, специальной технологической оснастки, контейнеров, технических средств, устройств и систем, необходимых для обеспечения жизненного цикла ядерной оружейной продукции;</w:t>
            </w:r>
          </w:p>
          <w:p>
            <w:pPr>
              <w:pStyle w:val="0"/>
              <w:ind w:firstLine="283"/>
              <w:jc w:val="both"/>
            </w:pPr>
            <w:r>
              <w:rPr>
                <w:sz w:val="20"/>
              </w:rPr>
              <w:t xml:space="preserve">производство различных многофункциональных машин и оборудования специального назначения: оборудования для сборки электронных ламп, трубок или ламп накаливания; оборудования для производства или горячей обработки стекла или стеклянной посуды, стекловолокнистых материалов или пряжи;</w:t>
            </w:r>
          </w:p>
          <w:p>
            <w:pPr>
              <w:pStyle w:val="0"/>
              <w:ind w:firstLine="283"/>
              <w:jc w:val="both"/>
            </w:pPr>
            <w:r>
              <w:rPr>
                <w:sz w:val="20"/>
              </w:rPr>
              <w:t xml:space="preserve">производство техники или аппаратов для разделения изотопов;</w:t>
            </w:r>
          </w:p>
          <w:p>
            <w:pPr>
              <w:pStyle w:val="0"/>
              <w:ind w:firstLine="283"/>
              <w:jc w:val="both"/>
            </w:pPr>
            <w:r>
              <w:rPr>
                <w:sz w:val="20"/>
              </w:rPr>
              <w:t xml:space="preserve">производство оборудования для регулировки и балансировки шин; балансировочного оборудования (за исключением оборудования для балансировки колес);</w:t>
            </w:r>
          </w:p>
          <w:p>
            <w:pPr>
              <w:pStyle w:val="0"/>
              <w:ind w:firstLine="283"/>
              <w:jc w:val="both"/>
            </w:pPr>
            <w:r>
              <w:rPr>
                <w:sz w:val="20"/>
              </w:rPr>
              <w:t xml:space="preserve">производство центральных смазочных систем;</w:t>
            </w:r>
          </w:p>
          <w:p>
            <w:pPr>
              <w:pStyle w:val="0"/>
              <w:ind w:firstLine="283"/>
              <w:jc w:val="both"/>
            </w:pPr>
            <w:r>
              <w:rPr>
                <w:sz w:val="20"/>
              </w:rPr>
              <w:t xml:space="preserve">производство пусковых устройств для воздушных судов, катапультирующих устройств для воздушных судов и т.п. оборудования;</w:t>
            </w:r>
          </w:p>
          <w:p>
            <w:pPr>
              <w:pStyle w:val="0"/>
              <w:ind w:firstLine="283"/>
              <w:jc w:val="both"/>
            </w:pPr>
            <w:r>
              <w:rPr>
                <w:sz w:val="20"/>
              </w:rPr>
              <w:t xml:space="preserve">производство соляриев;</w:t>
            </w:r>
          </w:p>
          <w:p>
            <w:pPr>
              <w:pStyle w:val="0"/>
              <w:ind w:firstLine="283"/>
              <w:jc w:val="both"/>
            </w:pPr>
            <w:r>
              <w:rPr>
                <w:sz w:val="20"/>
              </w:rPr>
              <w:t xml:space="preserve">производство автоматического оборудования для боулинга (например, устанавливающих устройств);</w:t>
            </w:r>
          </w:p>
          <w:p>
            <w:pPr>
              <w:pStyle w:val="0"/>
              <w:ind w:firstLine="283"/>
              <w:jc w:val="both"/>
            </w:pPr>
            <w:r>
              <w:rPr>
                <w:sz w:val="20"/>
              </w:rPr>
              <w:t xml:space="preserve">производство каруселей, качелей, тиров и прочего развлекательного оборудования.</w:t>
            </w:r>
          </w:p>
          <w:p>
            <w:pPr>
              <w:pStyle w:val="0"/>
              <w:ind w:firstLine="283"/>
              <w:jc w:val="both"/>
            </w:pPr>
            <w:r>
              <w:rPr>
                <w:sz w:val="20"/>
              </w:rPr>
              <w:t xml:space="preserve">Эта группировка не включает:</w:t>
            </w:r>
          </w:p>
          <w:p>
            <w:pPr>
              <w:pStyle w:val="0"/>
              <w:ind w:firstLine="283"/>
              <w:jc w:val="both"/>
            </w:pPr>
            <w:r>
              <w:rPr>
                <w:sz w:val="20"/>
              </w:rPr>
              <w:t xml:space="preserve">производство бытовой техники, см. </w:t>
            </w:r>
            <w:hyperlink w:history="0" r:id="rId112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27.5</w:t>
              </w:r>
            </w:hyperlink>
            <w:r>
              <w:rPr>
                <w:sz w:val="20"/>
              </w:rPr>
              <w:t xml:space="preserve">;</w:t>
            </w:r>
          </w:p>
          <w:p>
            <w:pPr>
              <w:pStyle w:val="0"/>
              <w:ind w:firstLine="283"/>
              <w:jc w:val="both"/>
            </w:pPr>
            <w:r>
              <w:rPr>
                <w:sz w:val="20"/>
              </w:rPr>
              <w:t xml:space="preserve">производство светокопировальных машин и т.д., см. </w:t>
            </w:r>
            <w:hyperlink w:history="0" r:id="rId112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28.23</w:t>
              </w:r>
            </w:hyperlink>
            <w:r>
              <w:rPr>
                <w:sz w:val="20"/>
              </w:rPr>
              <w:t xml:space="preserve">;</w:t>
            </w:r>
          </w:p>
          <w:p>
            <w:pPr>
              <w:pStyle w:val="0"/>
              <w:ind w:firstLine="283"/>
              <w:jc w:val="both"/>
            </w:pPr>
            <w:r>
              <w:rPr>
                <w:sz w:val="20"/>
              </w:rPr>
              <w:t xml:space="preserve">производство станков или оборудования для обработки твердой резины, твердой пластмассы или холодного стекла, см. </w:t>
            </w:r>
            <w:hyperlink w:history="0" r:id="rId112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28.49</w:t>
              </w:r>
            </w:hyperlink>
            <w:r>
              <w:rPr>
                <w:sz w:val="20"/>
              </w:rPr>
              <w:t xml:space="preserve">;</w:t>
            </w:r>
          </w:p>
          <w:p>
            <w:pPr>
              <w:pStyle w:val="0"/>
              <w:ind w:firstLine="283"/>
              <w:jc w:val="both"/>
            </w:pPr>
            <w:r>
              <w:rPr>
                <w:sz w:val="20"/>
              </w:rPr>
              <w:t xml:space="preserve">производство отлитых форм, см. </w:t>
            </w:r>
            <w:hyperlink w:history="0" r:id="rId112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28.91</w:t>
              </w:r>
            </w:hyperlink>
            <w:r>
              <w:rPr>
                <w:sz w:val="20"/>
              </w:rPr>
              <w:t xml:space="preserve">.</w:t>
            </w:r>
          </w:p>
        </w:tc>
      </w:tr>
      <w:tr>
        <w:tblPrEx>
          <w:tblBorders>
            <w:insideH w:val="nil"/>
          </w:tblBorders>
        </w:tblPrEx>
        <w:tc>
          <w:tcPr>
            <w:gridSpan w:val="2"/>
            <w:tcW w:w="9071" w:type="dxa"/>
            <w:tcBorders>
              <w:top w:val="nil"/>
            </w:tcBorders>
          </w:tcPr>
          <w:p>
            <w:pPr>
              <w:pStyle w:val="0"/>
              <w:jc w:val="both"/>
            </w:pPr>
            <w:r>
              <w:rPr>
                <w:sz w:val="20"/>
              </w:rPr>
              <w:t xml:space="preserve">(введено </w:t>
            </w:r>
            <w:hyperlink w:history="0" r:id="rId1128"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Приказом</w:t>
              </w:r>
            </w:hyperlink>
            <w:r>
              <w:rPr>
                <w:sz w:val="20"/>
              </w:rPr>
              <w:t xml:space="preserve"> Минпромторга России от 20.05.2022 N 2015)</w:t>
            </w:r>
          </w:p>
        </w:tc>
      </w:tr>
      <w:tr>
        <w:tc>
          <w:tcPr>
            <w:tcW w:w="2041" w:type="dxa"/>
          </w:tcPr>
          <w:p>
            <w:pPr>
              <w:pStyle w:val="0"/>
              <w:ind w:left="283"/>
            </w:pPr>
            <w:hyperlink w:history="0" r:id="rId112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29.1</w:t>
              </w:r>
            </w:hyperlink>
          </w:p>
        </w:tc>
        <w:tc>
          <w:tcPr>
            <w:tcW w:w="7030" w:type="dxa"/>
          </w:tcPr>
          <w:p>
            <w:pPr>
              <w:pStyle w:val="0"/>
              <w:jc w:val="both"/>
            </w:pPr>
            <w:r>
              <w:rPr>
                <w:sz w:val="20"/>
              </w:rPr>
              <w:t xml:space="preserve">Производство автотранспортных средств</w:t>
            </w:r>
          </w:p>
        </w:tc>
      </w:tr>
      <w:tr>
        <w:tc>
          <w:tcPr>
            <w:tcW w:w="2041" w:type="dxa"/>
          </w:tcPr>
          <w:p>
            <w:pPr>
              <w:pStyle w:val="0"/>
              <w:ind w:left="283"/>
            </w:pPr>
            <w:hyperlink w:history="0" r:id="rId113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29.2</w:t>
              </w:r>
            </w:hyperlink>
          </w:p>
        </w:tc>
        <w:tc>
          <w:tcPr>
            <w:tcW w:w="7030" w:type="dxa"/>
          </w:tcPr>
          <w:p>
            <w:pPr>
              <w:pStyle w:val="0"/>
              <w:jc w:val="both"/>
            </w:pPr>
            <w:r>
              <w:rPr>
                <w:sz w:val="20"/>
              </w:rPr>
              <w:t xml:space="preserve">Производство кузовов для автотранспортных средств; производство прицепов и полуприцепов</w:t>
            </w:r>
          </w:p>
        </w:tc>
      </w:tr>
      <w:tr>
        <w:tc>
          <w:tcPr>
            <w:tcW w:w="2041" w:type="dxa"/>
          </w:tcPr>
          <w:p>
            <w:pPr>
              <w:pStyle w:val="0"/>
              <w:ind w:left="283"/>
            </w:pPr>
            <w:hyperlink w:history="0" r:id="rId1131"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29.3</w:t>
              </w:r>
            </w:hyperlink>
          </w:p>
        </w:tc>
        <w:tc>
          <w:tcPr>
            <w:tcW w:w="7030" w:type="dxa"/>
          </w:tcPr>
          <w:p>
            <w:pPr>
              <w:pStyle w:val="0"/>
              <w:jc w:val="both"/>
            </w:pPr>
            <w:r>
              <w:rPr>
                <w:sz w:val="20"/>
              </w:rPr>
              <w:t xml:space="preserve">Производство комплектующих и принадлежностей для автотранспортных средств</w:t>
            </w:r>
          </w:p>
        </w:tc>
      </w:tr>
      <w:tr>
        <w:tc>
          <w:tcPr>
            <w:tcW w:w="2041" w:type="dxa"/>
          </w:tcPr>
          <w:p>
            <w:pPr>
              <w:pStyle w:val="0"/>
              <w:ind w:left="283"/>
            </w:pPr>
            <w:hyperlink w:history="0" r:id="rId113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30.1</w:t>
              </w:r>
            </w:hyperlink>
          </w:p>
        </w:tc>
        <w:tc>
          <w:tcPr>
            <w:tcW w:w="7030" w:type="dxa"/>
          </w:tcPr>
          <w:p>
            <w:pPr>
              <w:pStyle w:val="0"/>
              <w:jc w:val="both"/>
            </w:pPr>
            <w:r>
              <w:rPr>
                <w:sz w:val="20"/>
              </w:rPr>
              <w:t xml:space="preserve">Строительство кораблей, судов и лодок</w:t>
            </w:r>
          </w:p>
          <w:p>
            <w:pPr>
              <w:pStyle w:val="0"/>
              <w:jc w:val="both"/>
            </w:pPr>
            <w:r>
              <w:rPr>
                <w:sz w:val="20"/>
              </w:rPr>
              <w:t xml:space="preserve">Эта группировка включает:</w:t>
            </w:r>
          </w:p>
          <w:p>
            <w:pPr>
              <w:pStyle w:val="0"/>
              <w:jc w:val="both"/>
            </w:pPr>
            <w:r>
              <w:rPr>
                <w:sz w:val="20"/>
              </w:rPr>
              <w:t xml:space="preserve">строительство кораблей, судов, лодок и прочих плавучих сооружений для транспортировки и прочих коммерческих целей, а также для спорта и отдыха.</w:t>
            </w:r>
          </w:p>
        </w:tc>
      </w:tr>
      <w:tr>
        <w:tc>
          <w:tcPr>
            <w:tcW w:w="2041" w:type="dxa"/>
          </w:tcPr>
          <w:p>
            <w:pPr>
              <w:pStyle w:val="0"/>
              <w:ind w:left="283"/>
            </w:pPr>
            <w:hyperlink w:history="0" r:id="rId113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30.30</w:t>
              </w:r>
            </w:hyperlink>
          </w:p>
        </w:tc>
        <w:tc>
          <w:tcPr>
            <w:tcW w:w="7030" w:type="dxa"/>
          </w:tcPr>
          <w:p>
            <w:pPr>
              <w:pStyle w:val="0"/>
              <w:jc w:val="both"/>
            </w:pPr>
            <w:r>
              <w:rPr>
                <w:sz w:val="20"/>
              </w:rPr>
              <w:t xml:space="preserve">Производство летательных аппаратов, включая космические, и соответствующего оборудования.</w:t>
            </w:r>
          </w:p>
          <w:p>
            <w:pPr>
              <w:pStyle w:val="0"/>
              <w:jc w:val="both"/>
            </w:pPr>
            <w:r>
              <w:rPr>
                <w:sz w:val="20"/>
              </w:rPr>
              <w:t xml:space="preserve">Эта группировка включает:</w:t>
            </w:r>
          </w:p>
          <w:p>
            <w:pPr>
              <w:pStyle w:val="0"/>
              <w:jc w:val="both"/>
            </w:pPr>
            <w:r>
              <w:rPr>
                <w:sz w:val="20"/>
              </w:rPr>
              <w:t xml:space="preserve">производство самолетов для перевозки грузов или пассажиров, для использования в целях обороны, спортивных или прочих целях;</w:t>
            </w:r>
          </w:p>
          <w:p>
            <w:pPr>
              <w:pStyle w:val="0"/>
              <w:jc w:val="both"/>
            </w:pPr>
            <w:r>
              <w:rPr>
                <w:sz w:val="20"/>
              </w:rPr>
              <w:t xml:space="preserve">производство вертолетов;</w:t>
            </w:r>
          </w:p>
          <w:p>
            <w:pPr>
              <w:pStyle w:val="0"/>
              <w:jc w:val="both"/>
            </w:pPr>
            <w:r>
              <w:rPr>
                <w:sz w:val="20"/>
              </w:rPr>
              <w:t xml:space="preserve">производство планеров, дельтапланов;</w:t>
            </w:r>
          </w:p>
          <w:p>
            <w:pPr>
              <w:pStyle w:val="0"/>
              <w:jc w:val="both"/>
            </w:pPr>
            <w:r>
              <w:rPr>
                <w:sz w:val="20"/>
              </w:rPr>
              <w:t xml:space="preserve">производство воздухоплавательных аппаратов (дирижаблей, аэростатов, шаров-зондов);</w:t>
            </w:r>
          </w:p>
          <w:p>
            <w:pPr>
              <w:pStyle w:val="0"/>
              <w:jc w:val="both"/>
            </w:pPr>
            <w:r>
              <w:rPr>
                <w:sz w:val="20"/>
              </w:rPr>
              <w:t xml:space="preserve">производство беспилотных комплексов и летательных аппаратов;</w:t>
            </w:r>
          </w:p>
          <w:p>
            <w:pPr>
              <w:pStyle w:val="0"/>
              <w:jc w:val="both"/>
            </w:pPr>
            <w:r>
              <w:rPr>
                <w:sz w:val="20"/>
              </w:rPr>
              <w:t xml:space="preserve">производство комплектующих и принадлежностей для воздушных судов данного класса: основных комплектующих, таких как фюзеляжи, крылья, двери, рули управления/штурвалы, шасси, баки для горючего, открытые кабины самолетов, пропеллеров, моторов вертолетов и лопастей пропеллеров, типичных моторов и двигателей для воздушных судов, комплектующих для турбореактивных и турбовинтовых воздушных судов; производство наземных летательных тренажеров; производство пусковых летательных аппаратов, искусственных спутников, планетарных зондов, орбитальных станций, челноков;</w:t>
            </w:r>
          </w:p>
          <w:p>
            <w:pPr>
              <w:pStyle w:val="0"/>
              <w:jc w:val="both"/>
            </w:pPr>
            <w:r>
              <w:rPr>
                <w:sz w:val="20"/>
              </w:rPr>
              <w:t xml:space="preserve">производство оборудования стартовых комплексов для ракетной и космической техники;</w:t>
            </w:r>
          </w:p>
          <w:p>
            <w:pPr>
              <w:pStyle w:val="0"/>
              <w:jc w:val="both"/>
            </w:pPr>
            <w:r>
              <w:rPr>
                <w:sz w:val="20"/>
              </w:rPr>
              <w:t xml:space="preserve">производство межконтинентальных баллистических ракет.</w:t>
            </w:r>
          </w:p>
          <w:p>
            <w:pPr>
              <w:pStyle w:val="0"/>
              <w:jc w:val="both"/>
            </w:pPr>
            <w:r>
              <w:rPr>
                <w:sz w:val="20"/>
              </w:rPr>
              <w:t xml:space="preserve">Эта группировка также включает:</w:t>
            </w:r>
          </w:p>
          <w:p>
            <w:pPr>
              <w:pStyle w:val="0"/>
              <w:jc w:val="both"/>
            </w:pPr>
            <w:r>
              <w:rPr>
                <w:sz w:val="20"/>
              </w:rPr>
              <w:t xml:space="preserve">капитальный ремонт и реконструкцию летательных аппаратов и их двигателей;</w:t>
            </w:r>
          </w:p>
          <w:p>
            <w:pPr>
              <w:pStyle w:val="0"/>
              <w:jc w:val="both"/>
            </w:pPr>
            <w:r>
              <w:rPr>
                <w:sz w:val="20"/>
              </w:rPr>
              <w:t xml:space="preserve">производство сидений для летательных аппаратов.</w:t>
            </w:r>
          </w:p>
          <w:p>
            <w:pPr>
              <w:pStyle w:val="0"/>
              <w:jc w:val="both"/>
            </w:pPr>
            <w:r>
              <w:rPr>
                <w:sz w:val="20"/>
              </w:rPr>
              <w:t xml:space="preserve">Эта группировка не включает:</w:t>
            </w:r>
          </w:p>
          <w:p>
            <w:pPr>
              <w:pStyle w:val="0"/>
              <w:jc w:val="both"/>
            </w:pPr>
            <w:r>
              <w:rPr>
                <w:sz w:val="20"/>
              </w:rPr>
              <w:t xml:space="preserve">производство парашютов;</w:t>
            </w:r>
          </w:p>
          <w:p>
            <w:pPr>
              <w:pStyle w:val="0"/>
              <w:jc w:val="both"/>
            </w:pPr>
            <w:r>
              <w:rPr>
                <w:sz w:val="20"/>
              </w:rPr>
              <w:t xml:space="preserve">производство боевого оружия и боеприпасов;</w:t>
            </w:r>
          </w:p>
          <w:p>
            <w:pPr>
              <w:pStyle w:val="0"/>
              <w:jc w:val="both"/>
            </w:pPr>
            <w:r>
              <w:rPr>
                <w:sz w:val="20"/>
              </w:rPr>
              <w:t xml:space="preserve">производство оборудования связи для спутников;</w:t>
            </w:r>
          </w:p>
          <w:p>
            <w:pPr>
              <w:pStyle w:val="0"/>
              <w:jc w:val="both"/>
            </w:pPr>
            <w:r>
              <w:rPr>
                <w:sz w:val="20"/>
              </w:rPr>
              <w:t xml:space="preserve">производство инструментовки для самолета и аэронавигационных инструментов;</w:t>
            </w:r>
          </w:p>
          <w:p>
            <w:pPr>
              <w:pStyle w:val="0"/>
              <w:jc w:val="both"/>
            </w:pPr>
            <w:r>
              <w:rPr>
                <w:sz w:val="20"/>
              </w:rPr>
              <w:t xml:space="preserve">производство воздушных навигационных систем;</w:t>
            </w:r>
          </w:p>
          <w:p>
            <w:pPr>
              <w:pStyle w:val="0"/>
              <w:jc w:val="both"/>
            </w:pPr>
            <w:r>
              <w:rPr>
                <w:sz w:val="20"/>
              </w:rPr>
              <w:t xml:space="preserve">производство осветительного оборудования для самолетов;</w:t>
            </w:r>
          </w:p>
          <w:p>
            <w:pPr>
              <w:pStyle w:val="0"/>
              <w:jc w:val="both"/>
            </w:pPr>
            <w:r>
              <w:rPr>
                <w:sz w:val="20"/>
              </w:rPr>
              <w:t xml:space="preserve">производство двигателей для летательных аппаратов и прочих электрических частей для двигателей внутреннего сгорания;</w:t>
            </w:r>
          </w:p>
          <w:p>
            <w:pPr>
              <w:pStyle w:val="0"/>
              <w:jc w:val="both"/>
            </w:pPr>
            <w:r>
              <w:rPr>
                <w:sz w:val="20"/>
              </w:rPr>
              <w:t xml:space="preserve">производство поршней, поршневых колец и карбюраторов;</w:t>
            </w:r>
          </w:p>
          <w:p>
            <w:pPr>
              <w:pStyle w:val="0"/>
              <w:jc w:val="both"/>
            </w:pPr>
            <w:r>
              <w:rPr>
                <w:sz w:val="20"/>
              </w:rPr>
              <w:t xml:space="preserve">производство пускового механизма самолета, катапульты авианосца и похожих устройств.</w:t>
            </w:r>
          </w:p>
        </w:tc>
      </w:tr>
      <w:tr>
        <w:tblPrEx>
          <w:tblBorders>
            <w:insideH w:val="nil"/>
          </w:tblBorders>
        </w:tblPrEx>
        <w:tc>
          <w:tcPr>
            <w:tcW w:w="2041" w:type="dxa"/>
            <w:tcBorders>
              <w:bottom w:val="nil"/>
            </w:tcBorders>
          </w:tcPr>
          <w:p>
            <w:pPr>
              <w:pStyle w:val="0"/>
              <w:ind w:left="283"/>
            </w:pPr>
            <w:hyperlink w:history="0" r:id="rId113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30.40</w:t>
              </w:r>
            </w:hyperlink>
          </w:p>
        </w:tc>
        <w:tc>
          <w:tcPr>
            <w:tcW w:w="7030" w:type="dxa"/>
            <w:vAlign w:val="bottom"/>
            <w:tcBorders>
              <w:bottom w:val="nil"/>
            </w:tcBorders>
          </w:tcPr>
          <w:p>
            <w:pPr>
              <w:pStyle w:val="0"/>
              <w:ind w:firstLine="283"/>
              <w:jc w:val="both"/>
            </w:pPr>
            <w:r>
              <w:rPr>
                <w:sz w:val="20"/>
              </w:rPr>
              <w:t xml:space="preserve">Производство военных боевых машин</w:t>
            </w:r>
          </w:p>
          <w:p>
            <w:pPr>
              <w:pStyle w:val="0"/>
              <w:ind w:firstLine="283"/>
              <w:jc w:val="both"/>
            </w:pPr>
            <w:r>
              <w:rPr>
                <w:sz w:val="20"/>
              </w:rPr>
              <w:t xml:space="preserve">Эта группировка включает:</w:t>
            </w:r>
          </w:p>
          <w:p>
            <w:pPr>
              <w:pStyle w:val="0"/>
              <w:ind w:firstLine="283"/>
              <w:jc w:val="both"/>
            </w:pPr>
            <w:r>
              <w:rPr>
                <w:sz w:val="20"/>
              </w:rPr>
              <w:t xml:space="preserve">производство гусеничных и колесных машин (танков, боевых машин пехоты и десанта, гусеничных БТР, бронемашин и др.);</w:t>
            </w:r>
          </w:p>
          <w:p>
            <w:pPr>
              <w:pStyle w:val="0"/>
              <w:ind w:firstLine="283"/>
              <w:jc w:val="both"/>
            </w:pPr>
            <w:r>
              <w:rPr>
                <w:sz w:val="20"/>
              </w:rPr>
              <w:t xml:space="preserve">производство бронированных наземно-водных военных транспортных средств;</w:t>
            </w:r>
          </w:p>
          <w:p>
            <w:pPr>
              <w:pStyle w:val="0"/>
              <w:ind w:firstLine="283"/>
              <w:jc w:val="both"/>
            </w:pPr>
            <w:r>
              <w:rPr>
                <w:sz w:val="20"/>
              </w:rPr>
              <w:t xml:space="preserve">производство прочих военных боевых транспортных средств.</w:t>
            </w:r>
          </w:p>
          <w:p>
            <w:pPr>
              <w:pStyle w:val="0"/>
              <w:ind w:firstLine="283"/>
              <w:jc w:val="both"/>
            </w:pPr>
            <w:r>
              <w:rPr>
                <w:sz w:val="20"/>
              </w:rPr>
              <w:t xml:space="preserve">Эта группировка не включает:</w:t>
            </w:r>
          </w:p>
          <w:p>
            <w:pPr>
              <w:pStyle w:val="0"/>
              <w:ind w:firstLine="283"/>
              <w:jc w:val="both"/>
            </w:pPr>
            <w:r>
              <w:rPr>
                <w:sz w:val="20"/>
              </w:rPr>
              <w:t xml:space="preserve">производство оружия и боеприпасов, см. </w:t>
            </w:r>
            <w:hyperlink w:history="0" r:id="rId113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25.40</w:t>
              </w:r>
            </w:hyperlink>
            <w:r>
              <w:rPr>
                <w:sz w:val="20"/>
              </w:rPr>
              <w:t xml:space="preserve">.</w:t>
            </w:r>
          </w:p>
        </w:tc>
      </w:tr>
      <w:tr>
        <w:tblPrEx>
          <w:tblBorders>
            <w:insideH w:val="nil"/>
          </w:tblBorders>
        </w:tblPrEx>
        <w:tc>
          <w:tcPr>
            <w:gridSpan w:val="2"/>
            <w:tcW w:w="9071" w:type="dxa"/>
            <w:tcBorders>
              <w:top w:val="nil"/>
            </w:tcBorders>
          </w:tcPr>
          <w:p>
            <w:pPr>
              <w:pStyle w:val="0"/>
              <w:jc w:val="both"/>
            </w:pPr>
            <w:r>
              <w:rPr>
                <w:sz w:val="20"/>
              </w:rPr>
              <w:t xml:space="preserve">(введено </w:t>
            </w:r>
            <w:hyperlink w:history="0" r:id="rId1136" w:tooltip="Приказ Минпромторга России от 20.05.2022 N 2015 &quot;О внесении изменений в приказ Министерства промышленности и торговли Российской Федерации от 16 сентября 2020 г. N 3092 &quot;Об утверждении Перечня высокотехнологичной продукции, работ и услуг с учетом приоритетных направлений модернизации Российской экономики&quot; (Зарегистрировано в Минюсте России 29.07.2022 N 69457) {КонсультантПлюс}">
              <w:r>
                <w:rPr>
                  <w:sz w:val="20"/>
                  <w:color w:val="0000ff"/>
                </w:rPr>
                <w:t xml:space="preserve">Приказом</w:t>
              </w:r>
            </w:hyperlink>
            <w:r>
              <w:rPr>
                <w:sz w:val="20"/>
              </w:rPr>
              <w:t xml:space="preserve"> Минпромторга России от 20.05.2022 N 2015)</w:t>
            </w:r>
          </w:p>
        </w:tc>
      </w:tr>
      <w:tr>
        <w:tc>
          <w:tcPr>
            <w:tcW w:w="2041" w:type="dxa"/>
          </w:tcPr>
          <w:p>
            <w:pPr>
              <w:pStyle w:val="0"/>
              <w:ind w:left="283"/>
            </w:pPr>
            <w:hyperlink w:history="0" r:id="rId113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30.91</w:t>
              </w:r>
            </w:hyperlink>
          </w:p>
        </w:tc>
        <w:tc>
          <w:tcPr>
            <w:tcW w:w="7030" w:type="dxa"/>
          </w:tcPr>
          <w:p>
            <w:pPr>
              <w:pStyle w:val="0"/>
              <w:jc w:val="both"/>
            </w:pPr>
            <w:r>
              <w:rPr>
                <w:sz w:val="20"/>
              </w:rPr>
              <w:t xml:space="preserve">Производство мотоциклов</w:t>
            </w:r>
          </w:p>
          <w:p>
            <w:pPr>
              <w:pStyle w:val="0"/>
              <w:jc w:val="both"/>
            </w:pPr>
            <w:r>
              <w:rPr>
                <w:sz w:val="20"/>
              </w:rPr>
              <w:t xml:space="preserve">Эта группировка включает:</w:t>
            </w:r>
          </w:p>
          <w:p>
            <w:pPr>
              <w:pStyle w:val="0"/>
              <w:jc w:val="both"/>
            </w:pPr>
            <w:r>
              <w:rPr>
                <w:sz w:val="20"/>
              </w:rPr>
              <w:t xml:space="preserve">производство мотоциклов, мопедов и прочих подобных транспортных средств со вспомогательным двигателем; производство двигателей для мотоциклов;</w:t>
            </w:r>
          </w:p>
          <w:p>
            <w:pPr>
              <w:pStyle w:val="0"/>
              <w:jc w:val="both"/>
            </w:pPr>
            <w:r>
              <w:rPr>
                <w:sz w:val="20"/>
              </w:rPr>
              <w:t xml:space="preserve">производство колясок для мотоциклов;</w:t>
            </w:r>
          </w:p>
          <w:p>
            <w:pPr>
              <w:pStyle w:val="0"/>
              <w:jc w:val="both"/>
            </w:pPr>
            <w:r>
              <w:rPr>
                <w:sz w:val="20"/>
              </w:rPr>
              <w:t xml:space="preserve">производство комплектующих и принадлежностей для мотоциклов.</w:t>
            </w:r>
          </w:p>
          <w:p>
            <w:pPr>
              <w:pStyle w:val="0"/>
              <w:jc w:val="both"/>
            </w:pPr>
            <w:r>
              <w:rPr>
                <w:sz w:val="20"/>
              </w:rPr>
              <w:t xml:space="preserve">Эта группировка не включает:</w:t>
            </w:r>
          </w:p>
          <w:p>
            <w:pPr>
              <w:pStyle w:val="0"/>
              <w:jc w:val="both"/>
            </w:pPr>
            <w:r>
              <w:rPr>
                <w:sz w:val="20"/>
              </w:rPr>
              <w:t xml:space="preserve">производство велосипедов;</w:t>
            </w:r>
          </w:p>
          <w:p>
            <w:pPr>
              <w:pStyle w:val="0"/>
              <w:jc w:val="both"/>
            </w:pPr>
            <w:r>
              <w:rPr>
                <w:sz w:val="20"/>
              </w:rPr>
              <w:t xml:space="preserve">производство инвалидных колясок.</w:t>
            </w:r>
          </w:p>
        </w:tc>
      </w:tr>
      <w:tr>
        <w:tc>
          <w:tcPr>
            <w:tcW w:w="2041" w:type="dxa"/>
          </w:tcPr>
          <w:p>
            <w:pPr>
              <w:pStyle w:val="0"/>
              <w:ind w:left="283"/>
            </w:pPr>
            <w:hyperlink w:history="0" r:id="rId113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30.92</w:t>
              </w:r>
            </w:hyperlink>
          </w:p>
        </w:tc>
        <w:tc>
          <w:tcPr>
            <w:tcW w:w="7030" w:type="dxa"/>
          </w:tcPr>
          <w:p>
            <w:pPr>
              <w:pStyle w:val="0"/>
              <w:jc w:val="both"/>
            </w:pPr>
            <w:r>
              <w:rPr>
                <w:sz w:val="20"/>
              </w:rPr>
              <w:t xml:space="preserve">Производство велосипедов и инвалидных колясок</w:t>
            </w:r>
          </w:p>
          <w:p>
            <w:pPr>
              <w:pStyle w:val="0"/>
              <w:jc w:val="both"/>
            </w:pPr>
            <w:r>
              <w:rPr>
                <w:sz w:val="20"/>
              </w:rPr>
              <w:t xml:space="preserve">Эта группировка включает:</w:t>
            </w:r>
          </w:p>
          <w:p>
            <w:pPr>
              <w:pStyle w:val="0"/>
              <w:jc w:val="both"/>
            </w:pPr>
            <w:r>
              <w:rPr>
                <w:sz w:val="20"/>
              </w:rPr>
              <w:t xml:space="preserve">производство немоторизированных велосипедов и прочих подобных транспортных средств, включая трехколесные велосипеды, тандемы, детские велосипеды и трехколесные велосипеды;</w:t>
            </w:r>
          </w:p>
          <w:p>
            <w:pPr>
              <w:pStyle w:val="0"/>
              <w:jc w:val="both"/>
            </w:pPr>
            <w:r>
              <w:rPr>
                <w:sz w:val="20"/>
              </w:rPr>
              <w:t xml:space="preserve">производство деталей и запасных частей для велосипедов;</w:t>
            </w:r>
          </w:p>
          <w:p>
            <w:pPr>
              <w:pStyle w:val="0"/>
              <w:jc w:val="both"/>
            </w:pPr>
            <w:r>
              <w:rPr>
                <w:sz w:val="20"/>
              </w:rPr>
              <w:t xml:space="preserve">производство инвалидных колясок с двигателем или без двигателя;</w:t>
            </w:r>
          </w:p>
          <w:p>
            <w:pPr>
              <w:pStyle w:val="0"/>
              <w:jc w:val="both"/>
            </w:pPr>
            <w:r>
              <w:rPr>
                <w:sz w:val="20"/>
              </w:rPr>
              <w:t xml:space="preserve">производство деталей и запасных частей для инвалидных колясок;</w:t>
            </w:r>
          </w:p>
          <w:p>
            <w:pPr>
              <w:pStyle w:val="0"/>
              <w:jc w:val="both"/>
            </w:pPr>
            <w:r>
              <w:rPr>
                <w:sz w:val="20"/>
              </w:rPr>
              <w:t xml:space="preserve">производство детских колясок.</w:t>
            </w:r>
          </w:p>
          <w:p>
            <w:pPr>
              <w:pStyle w:val="0"/>
              <w:jc w:val="both"/>
            </w:pPr>
            <w:r>
              <w:rPr>
                <w:sz w:val="20"/>
              </w:rPr>
              <w:t xml:space="preserve">Эта группировка не включает:</w:t>
            </w:r>
          </w:p>
          <w:p>
            <w:pPr>
              <w:pStyle w:val="0"/>
              <w:jc w:val="both"/>
            </w:pPr>
            <w:r>
              <w:rPr>
                <w:sz w:val="20"/>
              </w:rPr>
              <w:t xml:space="preserve">производство велосипедов со вспомогательным двигателем;</w:t>
            </w:r>
          </w:p>
          <w:p>
            <w:pPr>
              <w:pStyle w:val="0"/>
              <w:jc w:val="both"/>
            </w:pPr>
            <w:r>
              <w:rPr>
                <w:sz w:val="20"/>
              </w:rPr>
              <w:t xml:space="preserve">производство игрушек с колесами, предназначенных для езды, включая пластмассовые велосипеды и трехколесные велосипеды.</w:t>
            </w:r>
          </w:p>
        </w:tc>
      </w:tr>
      <w:tr>
        <w:tc>
          <w:tcPr>
            <w:tcW w:w="2041" w:type="dxa"/>
          </w:tcPr>
          <w:p>
            <w:pPr>
              <w:pStyle w:val="0"/>
              <w:ind w:left="283"/>
            </w:pPr>
            <w:hyperlink w:history="0" r:id="rId113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32.40</w:t>
              </w:r>
            </w:hyperlink>
          </w:p>
        </w:tc>
        <w:tc>
          <w:tcPr>
            <w:tcW w:w="7030" w:type="dxa"/>
          </w:tcPr>
          <w:p>
            <w:pPr>
              <w:pStyle w:val="0"/>
              <w:jc w:val="both"/>
            </w:pPr>
            <w:r>
              <w:rPr>
                <w:sz w:val="20"/>
              </w:rPr>
              <w:t xml:space="preserve">Производство игр и игрушек</w:t>
            </w:r>
          </w:p>
          <w:p>
            <w:pPr>
              <w:pStyle w:val="0"/>
              <w:jc w:val="both"/>
            </w:pPr>
            <w:r>
              <w:rPr>
                <w:sz w:val="20"/>
              </w:rPr>
              <w:t xml:space="preserve">Эта группировка включает:</w:t>
            </w:r>
          </w:p>
          <w:p>
            <w:pPr>
              <w:pStyle w:val="0"/>
              <w:jc w:val="both"/>
            </w:pPr>
            <w:r>
              <w:rPr>
                <w:sz w:val="20"/>
              </w:rPr>
              <w:t xml:space="preserve">производство кукол, игрушек и игр (включая электронные игры), уменьшенных моделей детских транспортных средств (кроме металлических велосипедов и трехколесных велосипедов).</w:t>
            </w:r>
          </w:p>
          <w:p>
            <w:pPr>
              <w:pStyle w:val="0"/>
              <w:jc w:val="both"/>
            </w:pPr>
            <w:r>
              <w:rPr>
                <w:sz w:val="20"/>
              </w:rPr>
              <w:t xml:space="preserve">Эта группировка включает:</w:t>
            </w:r>
          </w:p>
          <w:p>
            <w:pPr>
              <w:pStyle w:val="0"/>
              <w:jc w:val="both"/>
            </w:pPr>
            <w:r>
              <w:rPr>
                <w:sz w:val="20"/>
              </w:rPr>
              <w:t xml:space="preserve">производство кукол и предметов одежды кукол, частей и принадлежностей;</w:t>
            </w:r>
          </w:p>
          <w:p>
            <w:pPr>
              <w:pStyle w:val="0"/>
              <w:jc w:val="both"/>
            </w:pPr>
            <w:r>
              <w:rPr>
                <w:sz w:val="20"/>
              </w:rPr>
              <w:t xml:space="preserve">производство движущихся фигур;</w:t>
            </w:r>
          </w:p>
          <w:p>
            <w:pPr>
              <w:pStyle w:val="0"/>
              <w:jc w:val="both"/>
            </w:pPr>
            <w:r>
              <w:rPr>
                <w:sz w:val="20"/>
              </w:rPr>
              <w:t xml:space="preserve">производство игрушечных животных;</w:t>
            </w:r>
          </w:p>
          <w:p>
            <w:pPr>
              <w:pStyle w:val="0"/>
              <w:jc w:val="both"/>
            </w:pPr>
            <w:r>
              <w:rPr>
                <w:sz w:val="20"/>
              </w:rPr>
              <w:t xml:space="preserve">производство игрушечных музыкальных инструментов;</w:t>
            </w:r>
          </w:p>
          <w:p>
            <w:pPr>
              <w:pStyle w:val="0"/>
              <w:jc w:val="both"/>
            </w:pPr>
            <w:r>
              <w:rPr>
                <w:sz w:val="20"/>
              </w:rPr>
              <w:t xml:space="preserve">производство игральных карт;</w:t>
            </w:r>
          </w:p>
          <w:p>
            <w:pPr>
              <w:pStyle w:val="0"/>
              <w:jc w:val="both"/>
            </w:pPr>
            <w:r>
              <w:rPr>
                <w:sz w:val="20"/>
              </w:rPr>
              <w:t xml:space="preserve">производство настольных и подобных игр;</w:t>
            </w:r>
          </w:p>
          <w:p>
            <w:pPr>
              <w:pStyle w:val="0"/>
              <w:jc w:val="both"/>
            </w:pPr>
            <w:r>
              <w:rPr>
                <w:sz w:val="20"/>
              </w:rPr>
              <w:t xml:space="preserve">производство электронных игр;</w:t>
            </w:r>
          </w:p>
          <w:p>
            <w:pPr>
              <w:pStyle w:val="0"/>
              <w:jc w:val="both"/>
            </w:pPr>
            <w:r>
              <w:rPr>
                <w:sz w:val="20"/>
              </w:rPr>
              <w:t xml:space="preserve">производство уменьшенных моделей, электрических поездов и подобных им, конструкторов и т.п.;</w:t>
            </w:r>
          </w:p>
          <w:p>
            <w:pPr>
              <w:pStyle w:val="0"/>
              <w:jc w:val="both"/>
            </w:pPr>
            <w:r>
              <w:rPr>
                <w:sz w:val="20"/>
              </w:rPr>
              <w:t xml:space="preserve">производство жетонных автоматов, бильярда, специальных столов для игр в казино и т.п.;</w:t>
            </w:r>
          </w:p>
          <w:p>
            <w:pPr>
              <w:pStyle w:val="0"/>
              <w:jc w:val="both"/>
            </w:pPr>
            <w:r>
              <w:rPr>
                <w:sz w:val="20"/>
              </w:rPr>
              <w:t xml:space="preserve">производство автоматов для ярмарок и настольных или комнатных игр;</w:t>
            </w:r>
          </w:p>
          <w:p>
            <w:pPr>
              <w:pStyle w:val="0"/>
              <w:jc w:val="both"/>
            </w:pPr>
            <w:r>
              <w:rPr>
                <w:sz w:val="20"/>
              </w:rPr>
              <w:t xml:space="preserve">производство колесных двигающихся игрушек, включая пластмассовые велосипеды и трехколесные велосипеды;</w:t>
            </w:r>
          </w:p>
          <w:p>
            <w:pPr>
              <w:pStyle w:val="0"/>
              <w:jc w:val="both"/>
            </w:pPr>
            <w:r>
              <w:rPr>
                <w:sz w:val="20"/>
              </w:rPr>
              <w:t xml:space="preserve">производство головоломок и подобных им предметов.</w:t>
            </w:r>
          </w:p>
          <w:p>
            <w:pPr>
              <w:pStyle w:val="0"/>
              <w:jc w:val="both"/>
            </w:pPr>
            <w:r>
              <w:rPr>
                <w:sz w:val="20"/>
              </w:rPr>
              <w:t xml:space="preserve">Эта группировка не включает:</w:t>
            </w:r>
          </w:p>
          <w:p>
            <w:pPr>
              <w:pStyle w:val="0"/>
              <w:jc w:val="both"/>
            </w:pPr>
            <w:r>
              <w:rPr>
                <w:sz w:val="20"/>
              </w:rPr>
              <w:t xml:space="preserve">производство пультов для видеоигр, см. </w:t>
            </w:r>
            <w:hyperlink w:history="0" r:id="rId114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26.40</w:t>
              </w:r>
            </w:hyperlink>
            <w:r>
              <w:rPr>
                <w:sz w:val="20"/>
              </w:rPr>
              <w:t xml:space="preserve">;</w:t>
            </w:r>
          </w:p>
          <w:p>
            <w:pPr>
              <w:pStyle w:val="0"/>
              <w:jc w:val="both"/>
            </w:pPr>
            <w:r>
              <w:rPr>
                <w:sz w:val="20"/>
              </w:rPr>
              <w:t xml:space="preserve">производство велосипедов, см. </w:t>
            </w:r>
            <w:hyperlink w:history="0" r:id="rId1141"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30.92</w:t>
              </w:r>
            </w:hyperlink>
            <w:r>
              <w:rPr>
                <w:sz w:val="20"/>
              </w:rPr>
              <w:t xml:space="preserve">;</w:t>
            </w:r>
          </w:p>
          <w:p>
            <w:pPr>
              <w:pStyle w:val="0"/>
              <w:jc w:val="both"/>
            </w:pPr>
            <w:r>
              <w:rPr>
                <w:sz w:val="20"/>
              </w:rPr>
              <w:t xml:space="preserve">производство предметов для розыгрышей и сувениров, см. </w:t>
            </w:r>
            <w:hyperlink w:history="0" r:id="rId114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32.99</w:t>
              </w:r>
            </w:hyperlink>
            <w:r>
              <w:rPr>
                <w:sz w:val="20"/>
              </w:rPr>
              <w:t xml:space="preserve">;</w:t>
            </w:r>
          </w:p>
          <w:p>
            <w:pPr>
              <w:pStyle w:val="0"/>
              <w:jc w:val="both"/>
            </w:pPr>
            <w:r>
              <w:rPr>
                <w:sz w:val="20"/>
              </w:rPr>
              <w:t xml:space="preserve">написание и выпуск компьютерных программ для игровых приставок, см. </w:t>
            </w:r>
            <w:hyperlink w:history="0" r:id="rId114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58.21</w:t>
              </w:r>
            </w:hyperlink>
            <w:r>
              <w:rPr>
                <w:sz w:val="20"/>
              </w:rPr>
              <w:t xml:space="preserve">, </w:t>
            </w:r>
            <w:hyperlink w:history="0" r:id="rId114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62.01</w:t>
              </w:r>
            </w:hyperlink>
            <w:r>
              <w:rPr>
                <w:sz w:val="20"/>
              </w:rPr>
              <w:t xml:space="preserve">.</w:t>
            </w:r>
          </w:p>
        </w:tc>
      </w:tr>
      <w:tr>
        <w:tc>
          <w:tcPr>
            <w:tcW w:w="2041" w:type="dxa"/>
          </w:tcPr>
          <w:p>
            <w:pPr>
              <w:pStyle w:val="0"/>
              <w:ind w:left="283"/>
            </w:pPr>
            <w:hyperlink w:history="0" r:id="rId114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32.99.1</w:t>
              </w:r>
            </w:hyperlink>
          </w:p>
        </w:tc>
        <w:tc>
          <w:tcPr>
            <w:tcW w:w="7030" w:type="dxa"/>
          </w:tcPr>
          <w:p>
            <w:pPr>
              <w:pStyle w:val="0"/>
            </w:pPr>
            <w:r>
              <w:rPr>
                <w:sz w:val="20"/>
              </w:rPr>
              <w:t xml:space="preserve">Производство головных защитных уборов и прочих средств защиты</w:t>
            </w:r>
          </w:p>
        </w:tc>
      </w:tr>
      <w:tr>
        <w:tc>
          <w:tcPr>
            <w:tcW w:w="2041" w:type="dxa"/>
          </w:tcPr>
          <w:p>
            <w:pPr>
              <w:pStyle w:val="0"/>
              <w:ind w:left="283"/>
            </w:pPr>
            <w:hyperlink w:history="0" r:id="rId114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33.11</w:t>
              </w:r>
            </w:hyperlink>
          </w:p>
        </w:tc>
        <w:tc>
          <w:tcPr>
            <w:tcW w:w="7030" w:type="dxa"/>
          </w:tcPr>
          <w:p>
            <w:pPr>
              <w:pStyle w:val="0"/>
              <w:jc w:val="both"/>
            </w:pPr>
            <w:r>
              <w:rPr>
                <w:sz w:val="20"/>
              </w:rPr>
              <w:t xml:space="preserve">Ремонт металлоизделий</w:t>
            </w:r>
          </w:p>
          <w:p>
            <w:pPr>
              <w:pStyle w:val="0"/>
              <w:jc w:val="both"/>
            </w:pPr>
            <w:r>
              <w:rPr>
                <w:sz w:val="20"/>
              </w:rPr>
              <w:t xml:space="preserve">Эта группировка включает:</w:t>
            </w:r>
          </w:p>
          <w:p>
            <w:pPr>
              <w:pStyle w:val="0"/>
              <w:jc w:val="both"/>
            </w:pPr>
            <w:r>
              <w:rPr>
                <w:sz w:val="20"/>
              </w:rPr>
              <w:t xml:space="preserve">ремонт и обслуживание металлических изделий, перечисленных в группировке </w:t>
            </w:r>
            <w:hyperlink w:history="0" r:id="rId114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25</w:t>
              </w:r>
            </w:hyperlink>
            <w:r>
              <w:rPr>
                <w:sz w:val="20"/>
              </w:rPr>
              <w:t xml:space="preserve">.</w:t>
            </w:r>
          </w:p>
          <w:p>
            <w:pPr>
              <w:pStyle w:val="0"/>
              <w:jc w:val="both"/>
            </w:pPr>
            <w:r>
              <w:rPr>
                <w:sz w:val="20"/>
              </w:rPr>
              <w:t xml:space="preserve">Эта группировка включает:</w:t>
            </w:r>
          </w:p>
          <w:p>
            <w:pPr>
              <w:pStyle w:val="0"/>
              <w:jc w:val="both"/>
            </w:pPr>
            <w:r>
              <w:rPr>
                <w:sz w:val="20"/>
              </w:rPr>
              <w:t xml:space="preserve">ремонт металлических резервуаров, бассейнов и контейнеров;</w:t>
            </w:r>
          </w:p>
          <w:p>
            <w:pPr>
              <w:pStyle w:val="0"/>
              <w:jc w:val="both"/>
            </w:pPr>
            <w:r>
              <w:rPr>
                <w:sz w:val="20"/>
              </w:rPr>
              <w:t xml:space="preserve">ремонт и обслуживание труб и трубопроводов;</w:t>
            </w:r>
          </w:p>
          <w:p>
            <w:pPr>
              <w:pStyle w:val="0"/>
              <w:jc w:val="both"/>
            </w:pPr>
            <w:r>
              <w:rPr>
                <w:sz w:val="20"/>
              </w:rPr>
              <w:t xml:space="preserve">ремонт передвижных сварочных установок;</w:t>
            </w:r>
          </w:p>
          <w:p>
            <w:pPr>
              <w:pStyle w:val="0"/>
              <w:jc w:val="both"/>
            </w:pPr>
            <w:r>
              <w:rPr>
                <w:sz w:val="20"/>
              </w:rPr>
              <w:t xml:space="preserve">ремонт стальных тарных барабанов;</w:t>
            </w:r>
          </w:p>
          <w:p>
            <w:pPr>
              <w:pStyle w:val="0"/>
              <w:jc w:val="both"/>
            </w:pPr>
            <w:r>
              <w:rPr>
                <w:sz w:val="20"/>
              </w:rPr>
              <w:t xml:space="preserve">ремонт и обслуживание парогенераторов;</w:t>
            </w:r>
          </w:p>
          <w:p>
            <w:pPr>
              <w:pStyle w:val="0"/>
              <w:jc w:val="both"/>
            </w:pPr>
            <w:r>
              <w:rPr>
                <w:sz w:val="20"/>
              </w:rPr>
              <w:t xml:space="preserve">ремонт и обслуживание вспомогательных двигателей-генераторов для использования с парогенераторами, таких как конденсаторы, кондиционеры, нагреватели, паросборники и аккумуляторы;</w:t>
            </w:r>
          </w:p>
          <w:p>
            <w:pPr>
              <w:pStyle w:val="0"/>
              <w:jc w:val="both"/>
            </w:pPr>
            <w:r>
              <w:rPr>
                <w:sz w:val="20"/>
              </w:rPr>
              <w:t xml:space="preserve">ремонт и обслуживание ядерных реакторов, кроме сепараторов изотопов;</w:t>
            </w:r>
          </w:p>
          <w:p>
            <w:pPr>
              <w:pStyle w:val="0"/>
              <w:jc w:val="both"/>
            </w:pPr>
            <w:r>
              <w:rPr>
                <w:sz w:val="20"/>
              </w:rPr>
              <w:t xml:space="preserve">ремонт и обслуживание деталей котлов на судах и энергетических котлов;</w:t>
            </w:r>
          </w:p>
          <w:p>
            <w:pPr>
              <w:pStyle w:val="0"/>
              <w:jc w:val="both"/>
            </w:pPr>
            <w:r>
              <w:rPr>
                <w:sz w:val="20"/>
              </w:rPr>
              <w:t xml:space="preserve">ремонт листовой обшивки котлов центрального отопления и радиаторов;</w:t>
            </w:r>
          </w:p>
          <w:p>
            <w:pPr>
              <w:pStyle w:val="0"/>
              <w:jc w:val="both"/>
            </w:pPr>
            <w:r>
              <w:rPr>
                <w:sz w:val="20"/>
              </w:rPr>
              <w:t xml:space="preserve">ремонт и обслуживание огнестрельного оружия и артиллерийских орудий (включая ремонт спортивных и любительских ружей);</w:t>
            </w:r>
          </w:p>
          <w:p>
            <w:pPr>
              <w:pStyle w:val="0"/>
              <w:jc w:val="both"/>
            </w:pPr>
            <w:r>
              <w:rPr>
                <w:sz w:val="20"/>
              </w:rPr>
              <w:t xml:space="preserve">ремонт и обслуживание тележек для супермаркетов.</w:t>
            </w:r>
          </w:p>
          <w:p>
            <w:pPr>
              <w:pStyle w:val="0"/>
              <w:jc w:val="both"/>
            </w:pPr>
            <w:r>
              <w:rPr>
                <w:sz w:val="20"/>
              </w:rPr>
              <w:t xml:space="preserve">Эта группировка не включает:</w:t>
            </w:r>
          </w:p>
          <w:p>
            <w:pPr>
              <w:pStyle w:val="0"/>
              <w:jc w:val="both"/>
            </w:pPr>
            <w:r>
              <w:rPr>
                <w:sz w:val="20"/>
              </w:rPr>
              <w:t xml:space="preserve">заточку лезвий и полотен пил;</w:t>
            </w:r>
          </w:p>
          <w:p>
            <w:pPr>
              <w:pStyle w:val="0"/>
              <w:jc w:val="both"/>
            </w:pPr>
            <w:r>
              <w:rPr>
                <w:sz w:val="20"/>
              </w:rPr>
              <w:t xml:space="preserve">ремонт систем центрального отопления;</w:t>
            </w:r>
          </w:p>
          <w:p>
            <w:pPr>
              <w:pStyle w:val="0"/>
              <w:jc w:val="both"/>
            </w:pPr>
            <w:r>
              <w:rPr>
                <w:sz w:val="20"/>
              </w:rPr>
              <w:t xml:space="preserve">ремонт механических запирающихся устройств, сейфов.</w:t>
            </w:r>
          </w:p>
        </w:tc>
      </w:tr>
      <w:tr>
        <w:tc>
          <w:tcPr>
            <w:tcW w:w="2041" w:type="dxa"/>
          </w:tcPr>
          <w:p>
            <w:pPr>
              <w:pStyle w:val="0"/>
              <w:ind w:left="283"/>
            </w:pPr>
            <w:hyperlink w:history="0" r:id="rId114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33.12</w:t>
              </w:r>
            </w:hyperlink>
          </w:p>
        </w:tc>
        <w:tc>
          <w:tcPr>
            <w:tcW w:w="7030" w:type="dxa"/>
          </w:tcPr>
          <w:p>
            <w:pPr>
              <w:pStyle w:val="0"/>
              <w:jc w:val="both"/>
            </w:pPr>
            <w:r>
              <w:rPr>
                <w:sz w:val="20"/>
              </w:rPr>
              <w:t xml:space="preserve">Ремонт машин и оборудования</w:t>
            </w:r>
          </w:p>
          <w:p>
            <w:pPr>
              <w:pStyle w:val="0"/>
              <w:jc w:val="both"/>
            </w:pPr>
            <w:r>
              <w:rPr>
                <w:sz w:val="20"/>
              </w:rPr>
              <w:t xml:space="preserve">Эта группировка включает:</w:t>
            </w:r>
          </w:p>
          <w:p>
            <w:pPr>
              <w:pStyle w:val="0"/>
              <w:jc w:val="both"/>
            </w:pPr>
            <w:r>
              <w:rPr>
                <w:sz w:val="20"/>
              </w:rPr>
              <w:t xml:space="preserve">ремонт и техническое обслуживание машин и оборудования, например заточку резцов или монтаж станков;</w:t>
            </w:r>
          </w:p>
          <w:p>
            <w:pPr>
              <w:pStyle w:val="0"/>
              <w:jc w:val="both"/>
            </w:pPr>
            <w:r>
              <w:rPr>
                <w:sz w:val="20"/>
              </w:rPr>
              <w:t xml:space="preserve">сварочные работы (например, общего направления или для автомобилей);</w:t>
            </w:r>
          </w:p>
          <w:p>
            <w:pPr>
              <w:pStyle w:val="0"/>
              <w:jc w:val="both"/>
            </w:pPr>
            <w:r>
              <w:rPr>
                <w:sz w:val="20"/>
              </w:rPr>
              <w:t xml:space="preserve">ремонт сельскохозяйственных и прочих тяжелых машин и оборудования (например, грузоподъемников и прочего погрузочно-разгрузочного оборудования, станков, промышленных холодильников, строительного оборудования и оборудования для горнодобывающей промышленности), включая машины и оборудование группировки </w:t>
            </w:r>
            <w:hyperlink w:history="0" r:id="rId114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28</w:t>
              </w:r>
            </w:hyperlink>
            <w:r>
              <w:rPr>
                <w:sz w:val="20"/>
              </w:rPr>
              <w:t xml:space="preserve">.</w:t>
            </w:r>
          </w:p>
          <w:p>
            <w:pPr>
              <w:pStyle w:val="0"/>
              <w:jc w:val="both"/>
            </w:pPr>
            <w:r>
              <w:rPr>
                <w:sz w:val="20"/>
              </w:rPr>
              <w:t xml:space="preserve">Эта группировка также включает:</w:t>
            </w:r>
          </w:p>
          <w:p>
            <w:pPr>
              <w:pStyle w:val="0"/>
              <w:jc w:val="both"/>
            </w:pPr>
            <w:r>
              <w:rPr>
                <w:sz w:val="20"/>
              </w:rPr>
              <w:t xml:space="preserve">ремонт и обслуживание двигателей, кроме автомобильных; ремонт и обслуживание насосов, компрессоров и подобного оборудования;</w:t>
            </w:r>
          </w:p>
          <w:p>
            <w:pPr>
              <w:pStyle w:val="0"/>
              <w:jc w:val="both"/>
            </w:pPr>
            <w:r>
              <w:rPr>
                <w:sz w:val="20"/>
              </w:rPr>
              <w:t xml:space="preserve">ремонт и обслуживание гидравлической аппаратуры; ремонт и замену клапанов;</w:t>
            </w:r>
          </w:p>
          <w:p>
            <w:pPr>
              <w:pStyle w:val="0"/>
              <w:jc w:val="both"/>
            </w:pPr>
            <w:r>
              <w:rPr>
                <w:sz w:val="20"/>
              </w:rPr>
              <w:t xml:space="preserve">ремонт электрических приводов и движущих элементов;</w:t>
            </w:r>
          </w:p>
          <w:p>
            <w:pPr>
              <w:pStyle w:val="0"/>
              <w:jc w:val="both"/>
            </w:pPr>
            <w:r>
              <w:rPr>
                <w:sz w:val="20"/>
              </w:rPr>
              <w:t xml:space="preserve">ремонт и обслуживание производственных печей и горелок;</w:t>
            </w:r>
          </w:p>
          <w:p>
            <w:pPr>
              <w:pStyle w:val="0"/>
              <w:jc w:val="both"/>
            </w:pPr>
            <w:r>
              <w:rPr>
                <w:sz w:val="20"/>
              </w:rPr>
              <w:t xml:space="preserve">ремонт и обслуживание подъемно-транспортного и погрузочно-разгрузочного оборудования;</w:t>
            </w:r>
          </w:p>
          <w:p>
            <w:pPr>
              <w:pStyle w:val="0"/>
              <w:jc w:val="both"/>
            </w:pPr>
            <w:r>
              <w:rPr>
                <w:sz w:val="20"/>
              </w:rPr>
              <w:t xml:space="preserve">ремонт и обслуживание промышленного оборудования для охлаждения и кондиционирования воздуха;</w:t>
            </w:r>
          </w:p>
          <w:p>
            <w:pPr>
              <w:pStyle w:val="0"/>
              <w:jc w:val="both"/>
            </w:pPr>
            <w:r>
              <w:rPr>
                <w:sz w:val="20"/>
              </w:rPr>
              <w:t xml:space="preserve">ремонт и обслуживание универсальных машин;</w:t>
            </w:r>
          </w:p>
          <w:p>
            <w:pPr>
              <w:pStyle w:val="0"/>
              <w:jc w:val="both"/>
            </w:pPr>
            <w:r>
              <w:rPr>
                <w:sz w:val="20"/>
              </w:rPr>
              <w:t xml:space="preserve">ремонт ручных инструментов с механическим приводом; ремонт и обслуживание металлорежущих и формовочных станков и принадлежностей;</w:t>
            </w:r>
          </w:p>
          <w:p>
            <w:pPr>
              <w:pStyle w:val="0"/>
              <w:jc w:val="both"/>
            </w:pPr>
            <w:r>
              <w:rPr>
                <w:sz w:val="20"/>
              </w:rPr>
              <w:t xml:space="preserve">ремонт и обслуживание прочих станков;</w:t>
            </w:r>
          </w:p>
          <w:p>
            <w:pPr>
              <w:pStyle w:val="0"/>
              <w:jc w:val="both"/>
            </w:pPr>
            <w:r>
              <w:rPr>
                <w:sz w:val="20"/>
              </w:rPr>
              <w:t xml:space="preserve">ремонт и обслуживание сельскохозяйственных тракторов; ремонт и обслуживание сельскохозяйственных и лесозаготовочных машин;</w:t>
            </w:r>
          </w:p>
          <w:p>
            <w:pPr>
              <w:pStyle w:val="0"/>
              <w:jc w:val="both"/>
            </w:pPr>
            <w:r>
              <w:rPr>
                <w:sz w:val="20"/>
              </w:rPr>
              <w:t xml:space="preserve">ремонт и обслуживание металлургических производств;</w:t>
            </w:r>
          </w:p>
          <w:p>
            <w:pPr>
              <w:pStyle w:val="0"/>
              <w:jc w:val="both"/>
            </w:pPr>
            <w:r>
              <w:rPr>
                <w:sz w:val="20"/>
              </w:rPr>
              <w:t xml:space="preserve">ремонт и обслуживание машин, используемых в горнодобывающей промышленности, строительстве, добыче нефти и газа;</w:t>
            </w:r>
          </w:p>
          <w:p>
            <w:pPr>
              <w:pStyle w:val="0"/>
              <w:jc w:val="both"/>
            </w:pPr>
            <w:r>
              <w:rPr>
                <w:sz w:val="20"/>
              </w:rPr>
              <w:t xml:space="preserve">ремонт, обслуживание и модернизация машин и оборудования объектов использования атомной энергии</w:t>
            </w:r>
          </w:p>
        </w:tc>
      </w:tr>
      <w:tr>
        <w:tc>
          <w:tcPr>
            <w:tcW w:w="2041" w:type="dxa"/>
          </w:tcPr>
          <w:p>
            <w:pPr>
              <w:pStyle w:val="0"/>
              <w:ind w:left="283"/>
            </w:pPr>
            <w:hyperlink w:history="0" r:id="rId115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33.13</w:t>
              </w:r>
            </w:hyperlink>
          </w:p>
        </w:tc>
        <w:tc>
          <w:tcPr>
            <w:tcW w:w="7030" w:type="dxa"/>
          </w:tcPr>
          <w:p>
            <w:pPr>
              <w:pStyle w:val="0"/>
              <w:jc w:val="both"/>
            </w:pPr>
            <w:r>
              <w:rPr>
                <w:sz w:val="20"/>
              </w:rPr>
              <w:t xml:space="preserve">Ремонт электронного и оптического оборудования</w:t>
            </w:r>
          </w:p>
          <w:p>
            <w:pPr>
              <w:pStyle w:val="0"/>
              <w:jc w:val="both"/>
            </w:pPr>
            <w:r>
              <w:rPr>
                <w:sz w:val="20"/>
              </w:rPr>
              <w:t xml:space="preserve">Эта группировка включает: ремонт и обслуживание товаров, отнесенных к группировкам </w:t>
            </w:r>
            <w:hyperlink w:history="0" r:id="rId1151"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26.5</w:t>
              </w:r>
            </w:hyperlink>
            <w:r>
              <w:rPr>
                <w:sz w:val="20"/>
              </w:rPr>
              <w:t xml:space="preserve">, </w:t>
            </w:r>
            <w:hyperlink w:history="0" r:id="rId115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26.6</w:t>
              </w:r>
            </w:hyperlink>
            <w:r>
              <w:rPr>
                <w:sz w:val="20"/>
              </w:rPr>
              <w:t xml:space="preserve"> и </w:t>
            </w:r>
            <w:hyperlink w:history="0" r:id="rId115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26.7</w:t>
              </w:r>
            </w:hyperlink>
            <w:r>
              <w:rPr>
                <w:sz w:val="20"/>
              </w:rPr>
              <w:t xml:space="preserve">, кроме бытовой техники.</w:t>
            </w:r>
          </w:p>
          <w:p>
            <w:pPr>
              <w:pStyle w:val="0"/>
              <w:jc w:val="both"/>
            </w:pPr>
            <w:r>
              <w:rPr>
                <w:sz w:val="20"/>
              </w:rPr>
              <w:t xml:space="preserve">Эта группировка включает: ремонт и техническое обслуживание измерительной, испытательной и аппаратуры контроля, группировки </w:t>
            </w:r>
            <w:hyperlink w:history="0" r:id="rId115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26.5</w:t>
              </w:r>
            </w:hyperlink>
            <w:r>
              <w:rPr>
                <w:sz w:val="20"/>
              </w:rPr>
              <w:t xml:space="preserve">, такой как: инструменты для авиационных двигателей, оборудование для проверки автомобильных выхлопов, метеорологические инструменты, оборудование для испытания физических, электрических и химических свойств материалов и инспекционное оборудование, исследовательские научные инструменты, инструменты лучевого обнаружения и контроля;</w:t>
            </w:r>
          </w:p>
          <w:p>
            <w:pPr>
              <w:pStyle w:val="0"/>
              <w:jc w:val="both"/>
            </w:pPr>
            <w:r>
              <w:rPr>
                <w:sz w:val="20"/>
              </w:rPr>
              <w:t xml:space="preserve">ремонт и обслуживание облучающего и электротерапевтического оборудования, применяемого в медицинских целях, группировки </w:t>
            </w:r>
            <w:hyperlink w:history="0" r:id="rId115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26.60</w:t>
              </w:r>
            </w:hyperlink>
            <w:r>
              <w:rPr>
                <w:sz w:val="20"/>
              </w:rPr>
              <w:t xml:space="preserve">, таких как: датчики магнитного резонанса, ультразвуковое оборудование, электрокардиостимуляторы, слуховые аппараты, электрокардиографы, эндоскопическое оборудование, аппаратуры для облучения;</w:t>
            </w:r>
          </w:p>
          <w:p>
            <w:pPr>
              <w:pStyle w:val="0"/>
              <w:jc w:val="both"/>
            </w:pPr>
            <w:r>
              <w:rPr>
                <w:sz w:val="20"/>
              </w:rPr>
              <w:t xml:space="preserve">ремонт и техническое обслуживание оптических инструментов и оборудования группировки </w:t>
            </w:r>
            <w:hyperlink w:history="0" r:id="rId115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26.70</w:t>
              </w:r>
            </w:hyperlink>
            <w:r>
              <w:rPr>
                <w:sz w:val="20"/>
              </w:rPr>
              <w:t xml:space="preserve">, не находящихся главным образом в коммерческом использовании, таких как: биноклей, микроскопов (кроме электронных и протонных микроскопов), телескопов, призм и линз (кроме офтальмологических), фотографического оборудования</w:t>
            </w:r>
          </w:p>
          <w:p>
            <w:pPr>
              <w:pStyle w:val="0"/>
              <w:jc w:val="both"/>
            </w:pPr>
            <w:r>
              <w:rPr>
                <w:sz w:val="20"/>
              </w:rPr>
              <w:t xml:space="preserve">Эта группировка не включает:</w:t>
            </w:r>
          </w:p>
          <w:p>
            <w:pPr>
              <w:pStyle w:val="0"/>
              <w:jc w:val="both"/>
            </w:pPr>
            <w:r>
              <w:rPr>
                <w:sz w:val="20"/>
              </w:rPr>
              <w:t xml:space="preserve">ремонт и обслуживание светокопировальных машин;</w:t>
            </w:r>
          </w:p>
          <w:p>
            <w:pPr>
              <w:pStyle w:val="0"/>
              <w:jc w:val="both"/>
            </w:pPr>
            <w:r>
              <w:rPr>
                <w:sz w:val="20"/>
              </w:rPr>
              <w:t xml:space="preserve">ремонт и обслуживание компьютеров и периферийного оборудования </w:t>
            </w:r>
            <w:hyperlink w:history="0" r:id="rId115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(95.11)</w:t>
              </w:r>
            </w:hyperlink>
            <w:r>
              <w:rPr>
                <w:sz w:val="20"/>
              </w:rPr>
              <w:t xml:space="preserve">;</w:t>
            </w:r>
          </w:p>
          <w:p>
            <w:pPr>
              <w:pStyle w:val="0"/>
              <w:jc w:val="both"/>
            </w:pPr>
            <w:r>
              <w:rPr>
                <w:sz w:val="20"/>
              </w:rPr>
              <w:t xml:space="preserve">ремонт и обслуживание компьютерных проекторов;</w:t>
            </w:r>
          </w:p>
          <w:p>
            <w:pPr>
              <w:pStyle w:val="0"/>
              <w:jc w:val="both"/>
            </w:pPr>
            <w:r>
              <w:rPr>
                <w:sz w:val="20"/>
              </w:rPr>
              <w:t xml:space="preserve">ремонт и обслуживание коммуникационного оборудования;</w:t>
            </w:r>
          </w:p>
          <w:p>
            <w:pPr>
              <w:pStyle w:val="0"/>
              <w:jc w:val="both"/>
            </w:pPr>
            <w:r>
              <w:rPr>
                <w:sz w:val="20"/>
              </w:rPr>
              <w:t xml:space="preserve">ремонт и обслуживание телекамер и видеокамер;</w:t>
            </w:r>
          </w:p>
          <w:p>
            <w:pPr>
              <w:pStyle w:val="0"/>
              <w:jc w:val="both"/>
            </w:pPr>
            <w:r>
              <w:rPr>
                <w:sz w:val="20"/>
              </w:rPr>
              <w:t xml:space="preserve">ремонт любительских видеокамер;</w:t>
            </w:r>
          </w:p>
          <w:p>
            <w:pPr>
              <w:pStyle w:val="0"/>
              <w:jc w:val="both"/>
            </w:pPr>
            <w:r>
              <w:rPr>
                <w:sz w:val="20"/>
              </w:rPr>
              <w:t xml:space="preserve">ремонт настенных и наручных часов.</w:t>
            </w:r>
          </w:p>
        </w:tc>
      </w:tr>
      <w:tr>
        <w:tc>
          <w:tcPr>
            <w:tcW w:w="2041" w:type="dxa"/>
          </w:tcPr>
          <w:p>
            <w:pPr>
              <w:pStyle w:val="0"/>
              <w:ind w:left="283"/>
            </w:pPr>
            <w:hyperlink w:history="0" r:id="rId115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33.14</w:t>
              </w:r>
            </w:hyperlink>
          </w:p>
        </w:tc>
        <w:tc>
          <w:tcPr>
            <w:tcW w:w="7030" w:type="dxa"/>
          </w:tcPr>
          <w:p>
            <w:pPr>
              <w:pStyle w:val="0"/>
              <w:jc w:val="both"/>
            </w:pPr>
            <w:r>
              <w:rPr>
                <w:sz w:val="20"/>
              </w:rPr>
              <w:t xml:space="preserve">Ремонт электрического оборудования</w:t>
            </w:r>
          </w:p>
          <w:p>
            <w:pPr>
              <w:pStyle w:val="0"/>
              <w:jc w:val="both"/>
            </w:pPr>
            <w:r>
              <w:rPr>
                <w:sz w:val="20"/>
              </w:rPr>
              <w:t xml:space="preserve">Эта группировка включает:</w:t>
            </w:r>
          </w:p>
          <w:p>
            <w:pPr>
              <w:pStyle w:val="0"/>
              <w:jc w:val="both"/>
            </w:pPr>
            <w:r>
              <w:rPr>
                <w:sz w:val="20"/>
              </w:rPr>
              <w:t xml:space="preserve">ремонт и техническое обслуживание изделий, включенных в группировку </w:t>
            </w:r>
            <w:hyperlink w:history="0" r:id="rId115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27</w:t>
              </w:r>
            </w:hyperlink>
            <w:r>
              <w:rPr>
                <w:sz w:val="20"/>
              </w:rPr>
              <w:t xml:space="preserve">, кроме относящихся к группировке </w:t>
            </w:r>
            <w:hyperlink w:history="0" r:id="rId116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27.5</w:t>
              </w:r>
            </w:hyperlink>
            <w:r>
              <w:rPr>
                <w:sz w:val="20"/>
              </w:rPr>
              <w:t xml:space="preserve"> (бытовая техника)</w:t>
            </w:r>
          </w:p>
          <w:p>
            <w:pPr>
              <w:pStyle w:val="0"/>
              <w:jc w:val="both"/>
            </w:pPr>
            <w:r>
              <w:rPr>
                <w:sz w:val="20"/>
              </w:rPr>
              <w:t xml:space="preserve">Эта группировка включает:</w:t>
            </w:r>
          </w:p>
          <w:p>
            <w:pPr>
              <w:pStyle w:val="0"/>
              <w:jc w:val="both"/>
            </w:pPr>
            <w:r>
              <w:rPr>
                <w:sz w:val="20"/>
              </w:rPr>
              <w:t xml:space="preserve">ремонт и обслуживание распределителей и трансформаторов электроэнергии;</w:t>
            </w:r>
          </w:p>
          <w:p>
            <w:pPr>
              <w:pStyle w:val="0"/>
              <w:jc w:val="both"/>
            </w:pPr>
            <w:r>
              <w:rPr>
                <w:sz w:val="20"/>
              </w:rPr>
              <w:t xml:space="preserve">ремонт и обслуживание электрических двигателей, генераторов и моторно-генераторных установок;</w:t>
            </w:r>
          </w:p>
          <w:p>
            <w:pPr>
              <w:pStyle w:val="0"/>
              <w:jc w:val="both"/>
            </w:pPr>
            <w:r>
              <w:rPr>
                <w:sz w:val="20"/>
              </w:rPr>
              <w:t xml:space="preserve">ремонт и обслуживание распределительных щитов и аппаратов коммутационной панели;</w:t>
            </w:r>
          </w:p>
          <w:p>
            <w:pPr>
              <w:pStyle w:val="0"/>
              <w:jc w:val="both"/>
            </w:pPr>
            <w:r>
              <w:rPr>
                <w:sz w:val="20"/>
              </w:rPr>
              <w:t xml:space="preserve">ремонт и обслуживание реле и промышленных средств управления;</w:t>
            </w:r>
          </w:p>
          <w:p>
            <w:pPr>
              <w:pStyle w:val="0"/>
              <w:jc w:val="both"/>
            </w:pPr>
            <w:r>
              <w:rPr>
                <w:sz w:val="20"/>
              </w:rPr>
              <w:t xml:space="preserve">ремонт и обслуживание первичных и аккумуляторных батарей;</w:t>
            </w:r>
          </w:p>
          <w:p>
            <w:pPr>
              <w:pStyle w:val="0"/>
              <w:jc w:val="both"/>
            </w:pPr>
            <w:r>
              <w:rPr>
                <w:sz w:val="20"/>
              </w:rPr>
              <w:t xml:space="preserve">ремонт и обслуживание электрического осветительного оборудования;</w:t>
            </w:r>
          </w:p>
          <w:p>
            <w:pPr>
              <w:pStyle w:val="0"/>
              <w:jc w:val="both"/>
            </w:pPr>
            <w:r>
              <w:rPr>
                <w:sz w:val="20"/>
              </w:rPr>
              <w:t xml:space="preserve">ремонт и обслуживание проводных устройств, передающих электроэнергию, проводки для электросхем.</w:t>
            </w:r>
          </w:p>
          <w:p>
            <w:pPr>
              <w:pStyle w:val="0"/>
              <w:jc w:val="both"/>
            </w:pPr>
            <w:r>
              <w:rPr>
                <w:sz w:val="20"/>
              </w:rPr>
              <w:t xml:space="preserve">Эта группировка не включает:</w:t>
            </w:r>
          </w:p>
          <w:p>
            <w:pPr>
              <w:pStyle w:val="0"/>
              <w:jc w:val="both"/>
            </w:pPr>
            <w:r>
              <w:rPr>
                <w:sz w:val="20"/>
              </w:rPr>
              <w:t xml:space="preserve">ремонт и обслуживание компьютеров и периферийного компьютерного оборудования;</w:t>
            </w:r>
          </w:p>
          <w:p>
            <w:pPr>
              <w:pStyle w:val="0"/>
              <w:jc w:val="both"/>
            </w:pPr>
            <w:r>
              <w:rPr>
                <w:sz w:val="20"/>
              </w:rPr>
              <w:t xml:space="preserve">ремонт и обслуживание телекоммуникационного оборудования;</w:t>
            </w:r>
          </w:p>
          <w:p>
            <w:pPr>
              <w:pStyle w:val="0"/>
              <w:jc w:val="both"/>
            </w:pPr>
            <w:r>
              <w:rPr>
                <w:sz w:val="20"/>
              </w:rPr>
              <w:t xml:space="preserve">ремонт и обслуживание бытовой электроники;</w:t>
            </w:r>
          </w:p>
          <w:p>
            <w:pPr>
              <w:pStyle w:val="0"/>
              <w:jc w:val="both"/>
            </w:pPr>
            <w:r>
              <w:rPr>
                <w:sz w:val="20"/>
              </w:rPr>
              <w:t xml:space="preserve">ремонт настенных и наручных часов.</w:t>
            </w:r>
          </w:p>
        </w:tc>
      </w:tr>
      <w:tr>
        <w:tc>
          <w:tcPr>
            <w:tcW w:w="2041" w:type="dxa"/>
          </w:tcPr>
          <w:p>
            <w:pPr>
              <w:pStyle w:val="0"/>
              <w:ind w:left="283"/>
            </w:pPr>
            <w:hyperlink w:history="0" r:id="rId1161"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33.15</w:t>
              </w:r>
            </w:hyperlink>
          </w:p>
        </w:tc>
        <w:tc>
          <w:tcPr>
            <w:tcW w:w="7030" w:type="dxa"/>
          </w:tcPr>
          <w:p>
            <w:pPr>
              <w:pStyle w:val="0"/>
              <w:jc w:val="both"/>
            </w:pPr>
            <w:r>
              <w:rPr>
                <w:sz w:val="20"/>
              </w:rPr>
              <w:t xml:space="preserve">Ремонт и техническое обслуживание судов и лодок</w:t>
            </w:r>
          </w:p>
          <w:p>
            <w:pPr>
              <w:pStyle w:val="0"/>
              <w:jc w:val="both"/>
            </w:pPr>
            <w:r>
              <w:rPr>
                <w:sz w:val="20"/>
              </w:rPr>
              <w:t xml:space="preserve">Эта группировка включает:</w:t>
            </w:r>
          </w:p>
          <w:p>
            <w:pPr>
              <w:pStyle w:val="0"/>
              <w:jc w:val="both"/>
            </w:pPr>
            <w:r>
              <w:rPr>
                <w:sz w:val="20"/>
              </w:rPr>
              <w:t xml:space="preserve">ремонт и техническое обслуживание судов и лодок.</w:t>
            </w:r>
          </w:p>
          <w:p>
            <w:pPr>
              <w:pStyle w:val="0"/>
              <w:jc w:val="both"/>
            </w:pPr>
            <w:r>
              <w:rPr>
                <w:sz w:val="20"/>
              </w:rPr>
              <w:t xml:space="preserve">Однако ремонт и техническое обслуживание в заводских условиях отнесены к группировке </w:t>
            </w:r>
            <w:hyperlink w:history="0" r:id="rId116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30.1</w:t>
              </w:r>
            </w:hyperlink>
            <w:r>
              <w:rPr>
                <w:sz w:val="20"/>
              </w:rPr>
              <w:t xml:space="preserve">.</w:t>
            </w:r>
          </w:p>
          <w:p>
            <w:pPr>
              <w:pStyle w:val="0"/>
              <w:jc w:val="both"/>
            </w:pPr>
            <w:r>
              <w:rPr>
                <w:sz w:val="20"/>
              </w:rPr>
              <w:t xml:space="preserve">Эта группировка включает:</w:t>
            </w:r>
          </w:p>
          <w:p>
            <w:pPr>
              <w:pStyle w:val="0"/>
              <w:jc w:val="both"/>
            </w:pPr>
            <w:r>
              <w:rPr>
                <w:sz w:val="20"/>
              </w:rPr>
              <w:t xml:space="preserve">ремонт и регламентный технический осмотр судов;</w:t>
            </w:r>
          </w:p>
          <w:p>
            <w:pPr>
              <w:pStyle w:val="0"/>
              <w:jc w:val="both"/>
            </w:pPr>
            <w:r>
              <w:rPr>
                <w:sz w:val="20"/>
              </w:rPr>
              <w:t xml:space="preserve">ремонт и техническое обслуживание прогулочных судов.</w:t>
            </w:r>
          </w:p>
          <w:p>
            <w:pPr>
              <w:pStyle w:val="0"/>
              <w:jc w:val="both"/>
            </w:pPr>
            <w:r>
              <w:rPr>
                <w:sz w:val="20"/>
              </w:rPr>
              <w:t xml:space="preserve">Эта группировка не включает:</w:t>
            </w:r>
          </w:p>
          <w:p>
            <w:pPr>
              <w:pStyle w:val="0"/>
              <w:jc w:val="both"/>
            </w:pPr>
            <w:r>
              <w:rPr>
                <w:sz w:val="20"/>
              </w:rPr>
              <w:t xml:space="preserve">ремонт судов в заводских условиях;</w:t>
            </w:r>
          </w:p>
          <w:p>
            <w:pPr>
              <w:pStyle w:val="0"/>
              <w:jc w:val="both"/>
            </w:pPr>
            <w:r>
              <w:rPr>
                <w:sz w:val="20"/>
              </w:rPr>
              <w:t xml:space="preserve">ремонт судов и корабельных двигателей;</w:t>
            </w:r>
          </w:p>
          <w:p>
            <w:pPr>
              <w:pStyle w:val="0"/>
              <w:jc w:val="both"/>
            </w:pPr>
            <w:r>
              <w:rPr>
                <w:sz w:val="20"/>
              </w:rPr>
              <w:t xml:space="preserve">демонтаж, разборку судов.</w:t>
            </w:r>
          </w:p>
        </w:tc>
      </w:tr>
      <w:tr>
        <w:tc>
          <w:tcPr>
            <w:tcW w:w="2041" w:type="dxa"/>
          </w:tcPr>
          <w:p>
            <w:pPr>
              <w:pStyle w:val="0"/>
              <w:ind w:left="283"/>
            </w:pPr>
            <w:hyperlink w:history="0" r:id="rId116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33.16</w:t>
              </w:r>
            </w:hyperlink>
          </w:p>
        </w:tc>
        <w:tc>
          <w:tcPr>
            <w:tcW w:w="7030" w:type="dxa"/>
          </w:tcPr>
          <w:p>
            <w:pPr>
              <w:pStyle w:val="0"/>
              <w:jc w:val="both"/>
            </w:pPr>
            <w:r>
              <w:rPr>
                <w:sz w:val="20"/>
              </w:rPr>
              <w:t xml:space="preserve">Ремонт и техническое обслуживание летательных аппаратов, включая космические</w:t>
            </w:r>
          </w:p>
          <w:p>
            <w:pPr>
              <w:pStyle w:val="0"/>
              <w:jc w:val="both"/>
            </w:pPr>
            <w:r>
              <w:rPr>
                <w:sz w:val="20"/>
              </w:rPr>
              <w:t xml:space="preserve">Эта группировка включает:</w:t>
            </w:r>
          </w:p>
          <w:p>
            <w:pPr>
              <w:pStyle w:val="0"/>
              <w:jc w:val="both"/>
            </w:pPr>
            <w:r>
              <w:rPr>
                <w:sz w:val="20"/>
              </w:rPr>
              <w:t xml:space="preserve">ремонт и техническое обслуживание воздушных судов и космических кораблей;</w:t>
            </w:r>
          </w:p>
          <w:p>
            <w:pPr>
              <w:pStyle w:val="0"/>
              <w:jc w:val="both"/>
            </w:pPr>
            <w:r>
              <w:rPr>
                <w:sz w:val="20"/>
              </w:rPr>
              <w:t xml:space="preserve">ремонт и техническое обслуживание воздушных судов (кроме переделки, перестройки и ремонта в заводских условиях);</w:t>
            </w:r>
          </w:p>
          <w:p>
            <w:pPr>
              <w:pStyle w:val="0"/>
              <w:jc w:val="both"/>
            </w:pPr>
            <w:r>
              <w:rPr>
                <w:sz w:val="20"/>
              </w:rPr>
              <w:t xml:space="preserve">ремонт и техническое обслуживание авиационных двигателей.</w:t>
            </w:r>
          </w:p>
          <w:p>
            <w:pPr>
              <w:pStyle w:val="0"/>
              <w:jc w:val="both"/>
            </w:pPr>
            <w:r>
              <w:rPr>
                <w:sz w:val="20"/>
              </w:rPr>
              <w:t xml:space="preserve">Эта группировка не включает:</w:t>
            </w:r>
          </w:p>
          <w:p>
            <w:pPr>
              <w:pStyle w:val="0"/>
              <w:jc w:val="both"/>
            </w:pPr>
            <w:r>
              <w:rPr>
                <w:sz w:val="20"/>
              </w:rPr>
              <w:t xml:space="preserve">реконструкцию и ремонт самолетов в заводских условиях </w:t>
            </w:r>
            <w:hyperlink w:history="0" r:id="rId116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(30.30)</w:t>
              </w:r>
            </w:hyperlink>
            <w:r>
              <w:rPr>
                <w:sz w:val="20"/>
              </w:rPr>
              <w:t xml:space="preserve">.</w:t>
            </w:r>
          </w:p>
        </w:tc>
      </w:tr>
      <w:tr>
        <w:tc>
          <w:tcPr>
            <w:tcW w:w="2041" w:type="dxa"/>
          </w:tcPr>
          <w:p>
            <w:pPr>
              <w:pStyle w:val="0"/>
              <w:ind w:left="283"/>
            </w:pPr>
            <w:hyperlink w:history="0" r:id="rId116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33.20</w:t>
              </w:r>
            </w:hyperlink>
          </w:p>
        </w:tc>
        <w:tc>
          <w:tcPr>
            <w:tcW w:w="7030" w:type="dxa"/>
          </w:tcPr>
          <w:p>
            <w:pPr>
              <w:pStyle w:val="0"/>
              <w:jc w:val="both"/>
            </w:pPr>
            <w:r>
              <w:rPr>
                <w:sz w:val="20"/>
              </w:rPr>
              <w:t xml:space="preserve">Монтаж промышленных машин и оборудования</w:t>
            </w:r>
          </w:p>
          <w:p>
            <w:pPr>
              <w:pStyle w:val="0"/>
              <w:jc w:val="both"/>
            </w:pPr>
            <w:r>
              <w:rPr>
                <w:sz w:val="20"/>
              </w:rPr>
              <w:t xml:space="preserve">Эта группировка включает:</w:t>
            </w:r>
          </w:p>
          <w:p>
            <w:pPr>
              <w:pStyle w:val="0"/>
              <w:jc w:val="both"/>
            </w:pPr>
            <w:r>
              <w:rPr>
                <w:sz w:val="20"/>
              </w:rPr>
              <w:t xml:space="preserve">специализированную установку машин и пусконаладочные работы;</w:t>
            </w:r>
          </w:p>
          <w:p>
            <w:pPr>
              <w:pStyle w:val="0"/>
              <w:jc w:val="both"/>
            </w:pPr>
            <w:r>
              <w:rPr>
                <w:sz w:val="20"/>
              </w:rPr>
              <w:t xml:space="preserve">установку промышленных машин на заводе;</w:t>
            </w:r>
          </w:p>
          <w:p>
            <w:pPr>
              <w:pStyle w:val="0"/>
              <w:jc w:val="both"/>
            </w:pPr>
            <w:r>
              <w:rPr>
                <w:sz w:val="20"/>
              </w:rPr>
              <w:t xml:space="preserve">сборку оборудования по управлению производственным процессом;</w:t>
            </w:r>
          </w:p>
          <w:p>
            <w:pPr>
              <w:pStyle w:val="0"/>
              <w:jc w:val="both"/>
            </w:pPr>
            <w:r>
              <w:rPr>
                <w:sz w:val="20"/>
              </w:rPr>
              <w:t xml:space="preserve">установку прочего промышленного оборудования, например: коммуникационного оборудования, универсальных компьютеров, облучающей аппаратуры и диагностического оборудования, применяемых в медицинских целях; демонтаж крупномасштабных машин и оборудования; монтаж и сборку оборудования;</w:t>
            </w:r>
          </w:p>
          <w:p>
            <w:pPr>
              <w:pStyle w:val="0"/>
              <w:jc w:val="both"/>
            </w:pPr>
            <w:r>
              <w:rPr>
                <w:sz w:val="20"/>
              </w:rPr>
              <w:t xml:space="preserve">сборку машин;</w:t>
            </w:r>
          </w:p>
          <w:p>
            <w:pPr>
              <w:pStyle w:val="0"/>
              <w:jc w:val="both"/>
            </w:pPr>
            <w:r>
              <w:rPr>
                <w:sz w:val="20"/>
              </w:rPr>
              <w:t xml:space="preserve">установку оборудования для кегельбана;</w:t>
            </w:r>
          </w:p>
          <w:p>
            <w:pPr>
              <w:pStyle w:val="0"/>
              <w:jc w:val="both"/>
            </w:pPr>
            <w:r>
              <w:rPr>
                <w:sz w:val="20"/>
              </w:rPr>
              <w:t xml:space="preserve">монтаж ядерных реакторов, включая монтаж металлических трубопроводных систем;</w:t>
            </w:r>
          </w:p>
          <w:p>
            <w:pPr>
              <w:pStyle w:val="0"/>
              <w:jc w:val="both"/>
            </w:pPr>
            <w:r>
              <w:rPr>
                <w:sz w:val="20"/>
              </w:rPr>
              <w:t xml:space="preserve">монтаж оборудования атомных электростанций;</w:t>
            </w:r>
          </w:p>
          <w:p>
            <w:pPr>
              <w:pStyle w:val="0"/>
              <w:jc w:val="both"/>
            </w:pPr>
            <w:r>
              <w:rPr>
                <w:sz w:val="20"/>
              </w:rPr>
              <w:t xml:space="preserve">работы пусконаладочные, выполняемые при вводе в эксплуатацию объектов использования атомной энергии.</w:t>
            </w:r>
          </w:p>
          <w:p>
            <w:pPr>
              <w:pStyle w:val="0"/>
              <w:jc w:val="both"/>
            </w:pPr>
            <w:r>
              <w:rPr>
                <w:sz w:val="20"/>
              </w:rPr>
              <w:t xml:space="preserve">Эта группировка не включает:</w:t>
            </w:r>
          </w:p>
          <w:p>
            <w:pPr>
              <w:pStyle w:val="0"/>
              <w:jc w:val="both"/>
            </w:pPr>
            <w:r>
              <w:rPr>
                <w:sz w:val="20"/>
              </w:rPr>
              <w:t xml:space="preserve">установку (монтаж) лифтов, эскалаторов, автоматических дверей, систем вакуумной очистки;</w:t>
            </w:r>
          </w:p>
          <w:p>
            <w:pPr>
              <w:pStyle w:val="0"/>
              <w:jc w:val="both"/>
            </w:pPr>
            <w:r>
              <w:rPr>
                <w:sz w:val="20"/>
              </w:rPr>
              <w:t xml:space="preserve">установку дверей, лестниц, приспособлений для магазинов, мебели установку (настройку) персональных компьютеров.</w:t>
            </w:r>
          </w:p>
        </w:tc>
      </w:tr>
      <w:tr>
        <w:tc>
          <w:tcPr>
            <w:tcW w:w="2041" w:type="dxa"/>
          </w:tcPr>
          <w:p>
            <w:pPr>
              <w:pStyle w:val="0"/>
              <w:ind w:left="283"/>
            </w:pPr>
            <w:hyperlink w:history="0" r:id="rId116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35.12</w:t>
              </w:r>
            </w:hyperlink>
          </w:p>
        </w:tc>
        <w:tc>
          <w:tcPr>
            <w:tcW w:w="7030" w:type="dxa"/>
          </w:tcPr>
          <w:p>
            <w:pPr>
              <w:pStyle w:val="0"/>
              <w:jc w:val="both"/>
            </w:pPr>
            <w:r>
              <w:rPr>
                <w:sz w:val="20"/>
              </w:rPr>
              <w:t xml:space="preserve">Передача электроэнергии и технологическое присоединение к распределительным электросетям</w:t>
            </w:r>
          </w:p>
          <w:p>
            <w:pPr>
              <w:pStyle w:val="0"/>
              <w:jc w:val="both"/>
            </w:pPr>
            <w:r>
              <w:rPr>
                <w:sz w:val="20"/>
              </w:rPr>
              <w:t xml:space="preserve">Эта группировка включает:</w:t>
            </w:r>
          </w:p>
          <w:p>
            <w:pPr>
              <w:pStyle w:val="0"/>
              <w:jc w:val="both"/>
            </w:pPr>
            <w:r>
              <w:rPr>
                <w:sz w:val="20"/>
              </w:rPr>
              <w:t xml:space="preserve">передачу электроэнергии от генерирующих объектов к распределительным системам путем обеспечения работоспособности (эксплуатации) объектов электросетевого хозяйства.</w:t>
            </w:r>
          </w:p>
          <w:p>
            <w:pPr>
              <w:pStyle w:val="0"/>
              <w:jc w:val="both"/>
            </w:pPr>
            <w:r>
              <w:rPr>
                <w:sz w:val="20"/>
              </w:rPr>
              <w:t xml:space="preserve">Эта группировка также включает:</w:t>
            </w:r>
          </w:p>
          <w:p>
            <w:pPr>
              <w:pStyle w:val="0"/>
              <w:jc w:val="both"/>
            </w:pPr>
            <w:r>
              <w:rPr>
                <w:sz w:val="20"/>
              </w:rPr>
              <w:t xml:space="preserve">процедуру технологического присоединения энергопринимающих устройств (энергетических установок) юридических и физических лиц (энергопринимающих устройств) к электрическим сетям сетевой организации.</w:t>
            </w:r>
          </w:p>
        </w:tc>
      </w:tr>
      <w:tr>
        <w:tc>
          <w:tcPr>
            <w:tcW w:w="2041" w:type="dxa"/>
          </w:tcPr>
          <w:p>
            <w:pPr>
              <w:pStyle w:val="0"/>
              <w:ind w:left="283"/>
            </w:pPr>
            <w:hyperlink w:history="0" r:id="rId116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41.1</w:t>
              </w:r>
            </w:hyperlink>
          </w:p>
        </w:tc>
        <w:tc>
          <w:tcPr>
            <w:tcW w:w="7030" w:type="dxa"/>
          </w:tcPr>
          <w:p>
            <w:pPr>
              <w:pStyle w:val="0"/>
              <w:jc w:val="both"/>
            </w:pPr>
            <w:r>
              <w:rPr>
                <w:sz w:val="20"/>
              </w:rPr>
              <w:t xml:space="preserve">Разработка строительных проектов</w:t>
            </w:r>
          </w:p>
        </w:tc>
      </w:tr>
      <w:tr>
        <w:tc>
          <w:tcPr>
            <w:tcW w:w="2041" w:type="dxa"/>
          </w:tcPr>
          <w:p>
            <w:pPr>
              <w:pStyle w:val="0"/>
              <w:ind w:left="283"/>
            </w:pPr>
            <w:hyperlink w:history="0" r:id="rId116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41.2</w:t>
              </w:r>
            </w:hyperlink>
          </w:p>
        </w:tc>
        <w:tc>
          <w:tcPr>
            <w:tcW w:w="7030" w:type="dxa"/>
          </w:tcPr>
          <w:p>
            <w:pPr>
              <w:pStyle w:val="0"/>
              <w:jc w:val="both"/>
            </w:pPr>
            <w:r>
              <w:rPr>
                <w:sz w:val="20"/>
              </w:rPr>
              <w:t xml:space="preserve">Строительство жилых и нежилых зданий</w:t>
            </w:r>
          </w:p>
          <w:p>
            <w:pPr>
              <w:pStyle w:val="0"/>
              <w:jc w:val="both"/>
            </w:pPr>
            <w:r>
              <w:rPr>
                <w:sz w:val="20"/>
              </w:rPr>
              <w:t xml:space="preserve">Эта группировка включает:</w:t>
            </w:r>
          </w:p>
          <w:p>
            <w:pPr>
              <w:pStyle w:val="0"/>
              <w:jc w:val="both"/>
            </w:pPr>
            <w:r>
              <w:rPr>
                <w:sz w:val="20"/>
              </w:rPr>
              <w:t xml:space="preserve">строительство завершенных жилых или нежилых зданий за счет собственных средств для продажи, за доплату или на договорной основе. Возможна передача части работ или всего строительного процесса на субподряд. Если выполняются только специализированные строительные работы, деятельность классифицируется в группировке </w:t>
            </w:r>
            <w:hyperlink w:history="0" r:id="rId116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43</w:t>
              </w:r>
            </w:hyperlink>
            <w:r>
              <w:rPr>
                <w:sz w:val="20"/>
              </w:rPr>
              <w:t xml:space="preserve">.</w:t>
            </w:r>
          </w:p>
          <w:p>
            <w:pPr>
              <w:pStyle w:val="0"/>
              <w:jc w:val="both"/>
            </w:pPr>
            <w:r>
              <w:rPr>
                <w:sz w:val="20"/>
              </w:rPr>
              <w:t xml:space="preserve">Эта группировка также включает: сохранение и воссоздание жилых и нежилых зданий, являющихся объектами культурного наследия.</w:t>
            </w:r>
          </w:p>
          <w:p>
            <w:pPr>
              <w:pStyle w:val="0"/>
              <w:jc w:val="both"/>
            </w:pPr>
            <w:r>
              <w:rPr>
                <w:sz w:val="20"/>
              </w:rPr>
              <w:t xml:space="preserve">Эта группировка включает выполнение полного объема работ по сохранению и воссозданию объектов культурного наследия. Если выполняются только отдельные работы по сохранению и воссозданию объекта культурного наследия, деятельность классифицируется в группировке </w:t>
            </w:r>
            <w:hyperlink w:history="0" r:id="rId117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43</w:t>
              </w:r>
            </w:hyperlink>
            <w:r>
              <w:rPr>
                <w:sz w:val="20"/>
              </w:rPr>
              <w:t xml:space="preserve">.</w:t>
            </w:r>
          </w:p>
        </w:tc>
      </w:tr>
      <w:tr>
        <w:tc>
          <w:tcPr>
            <w:tcW w:w="2041" w:type="dxa"/>
          </w:tcPr>
          <w:p>
            <w:pPr>
              <w:pStyle w:val="0"/>
              <w:ind w:left="283"/>
            </w:pPr>
            <w:hyperlink w:history="0" r:id="rId1171"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42.9</w:t>
              </w:r>
            </w:hyperlink>
          </w:p>
        </w:tc>
        <w:tc>
          <w:tcPr>
            <w:tcW w:w="7030" w:type="dxa"/>
          </w:tcPr>
          <w:p>
            <w:pPr>
              <w:pStyle w:val="0"/>
              <w:jc w:val="both"/>
            </w:pPr>
            <w:r>
              <w:rPr>
                <w:sz w:val="20"/>
              </w:rPr>
              <w:t xml:space="preserve">Строительство прочих инженерных сооружений</w:t>
            </w:r>
          </w:p>
        </w:tc>
      </w:tr>
      <w:tr>
        <w:tc>
          <w:tcPr>
            <w:tcW w:w="2041" w:type="dxa"/>
          </w:tcPr>
          <w:p>
            <w:pPr>
              <w:pStyle w:val="0"/>
              <w:ind w:left="283"/>
            </w:pPr>
            <w:hyperlink w:history="0" r:id="rId117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42.22</w:t>
              </w:r>
            </w:hyperlink>
          </w:p>
        </w:tc>
        <w:tc>
          <w:tcPr>
            <w:tcW w:w="7030" w:type="dxa"/>
          </w:tcPr>
          <w:p>
            <w:pPr>
              <w:pStyle w:val="0"/>
              <w:jc w:val="both"/>
            </w:pPr>
            <w:r>
              <w:rPr>
                <w:sz w:val="20"/>
              </w:rPr>
              <w:t xml:space="preserve">Строительство коммунальных объектов для обеспечения электроэнергией и телекоммуникациями</w:t>
            </w:r>
          </w:p>
          <w:p>
            <w:pPr>
              <w:pStyle w:val="0"/>
              <w:jc w:val="both"/>
            </w:pPr>
            <w:r>
              <w:rPr>
                <w:sz w:val="20"/>
              </w:rPr>
              <w:t xml:space="preserve">Эта группировка включает:</w:t>
            </w:r>
          </w:p>
          <w:p>
            <w:pPr>
              <w:pStyle w:val="0"/>
              <w:jc w:val="both"/>
            </w:pPr>
            <w:r>
              <w:rPr>
                <w:sz w:val="20"/>
              </w:rPr>
              <w:t xml:space="preserve">строительство линий распределения электроэнергии, а также зданий и сооружений, которые являются неотъемлемой частью этих систем;</w:t>
            </w:r>
          </w:p>
          <w:p>
            <w:pPr>
              <w:pStyle w:val="0"/>
              <w:jc w:val="both"/>
            </w:pPr>
            <w:r>
              <w:rPr>
                <w:sz w:val="20"/>
              </w:rPr>
              <w:t xml:space="preserve">строительство сооружений гражданского строительства, таких как междугородные и городские линии распределения электроэнергии и линии связи, электростанции, сооружения связи, включая линейно-кабельные и антенно-мачтовые сооружения.</w:t>
            </w:r>
          </w:p>
          <w:p>
            <w:pPr>
              <w:pStyle w:val="0"/>
              <w:jc w:val="both"/>
            </w:pPr>
            <w:r>
              <w:rPr>
                <w:sz w:val="20"/>
              </w:rPr>
              <w:t xml:space="preserve">Эта группировка не включает:</w:t>
            </w:r>
          </w:p>
          <w:p>
            <w:pPr>
              <w:pStyle w:val="0"/>
              <w:jc w:val="both"/>
            </w:pPr>
            <w:r>
              <w:rPr>
                <w:sz w:val="20"/>
              </w:rPr>
              <w:t xml:space="preserve">инженерно-техническое проектирование и деятельность технических консультантов в соответствующих областях.</w:t>
            </w:r>
          </w:p>
        </w:tc>
      </w:tr>
      <w:tr>
        <w:tc>
          <w:tcPr>
            <w:tcW w:w="2041" w:type="dxa"/>
          </w:tcPr>
          <w:p>
            <w:pPr>
              <w:pStyle w:val="0"/>
              <w:ind w:left="283"/>
            </w:pPr>
            <w:hyperlink w:history="0" r:id="rId117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43.2</w:t>
              </w:r>
            </w:hyperlink>
          </w:p>
        </w:tc>
        <w:tc>
          <w:tcPr>
            <w:tcW w:w="7030" w:type="dxa"/>
          </w:tcPr>
          <w:p>
            <w:pPr>
              <w:pStyle w:val="0"/>
            </w:pPr>
            <w:r>
              <w:rPr>
                <w:sz w:val="20"/>
              </w:rPr>
              <w:t xml:space="preserve">Производство электромонтажных, санитарно-технических и прочих строительно-монтажных работ</w:t>
            </w:r>
          </w:p>
          <w:p>
            <w:pPr>
              <w:pStyle w:val="0"/>
              <w:jc w:val="both"/>
            </w:pPr>
            <w:r>
              <w:rPr>
                <w:sz w:val="20"/>
              </w:rPr>
              <w:t xml:space="preserve">Эта группировка включает:</w:t>
            </w:r>
          </w:p>
          <w:p>
            <w:pPr>
              <w:pStyle w:val="0"/>
              <w:jc w:val="both"/>
            </w:pPr>
            <w:r>
              <w:rPr>
                <w:sz w:val="20"/>
              </w:rPr>
              <w:t xml:space="preserve">монтажные работы, которые обеспечивают функционирование зданий и сооружений гражданского строительства, включая монтаж электрических систем, водопроводно-канализационной сети, сети газоснабжения, системы отопления и кондиционирования, лифтов.</w:t>
            </w:r>
          </w:p>
        </w:tc>
      </w:tr>
      <w:tr>
        <w:tc>
          <w:tcPr>
            <w:tcW w:w="2041" w:type="dxa"/>
          </w:tcPr>
          <w:p>
            <w:pPr>
              <w:pStyle w:val="0"/>
              <w:ind w:left="283"/>
            </w:pPr>
            <w:hyperlink w:history="0" r:id="rId117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61.1</w:t>
              </w:r>
            </w:hyperlink>
          </w:p>
        </w:tc>
        <w:tc>
          <w:tcPr>
            <w:tcW w:w="7030" w:type="dxa"/>
          </w:tcPr>
          <w:p>
            <w:pPr>
              <w:pStyle w:val="0"/>
              <w:jc w:val="both"/>
            </w:pPr>
            <w:r>
              <w:rPr>
                <w:sz w:val="20"/>
              </w:rPr>
              <w:t xml:space="preserve">Деятельность в области связи на базе проводных технологий</w:t>
            </w:r>
          </w:p>
        </w:tc>
      </w:tr>
      <w:tr>
        <w:tc>
          <w:tcPr>
            <w:tcW w:w="2041" w:type="dxa"/>
          </w:tcPr>
          <w:p>
            <w:pPr>
              <w:pStyle w:val="0"/>
              <w:ind w:left="283"/>
            </w:pPr>
            <w:hyperlink w:history="0" r:id="rId117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61.2</w:t>
              </w:r>
            </w:hyperlink>
          </w:p>
        </w:tc>
        <w:tc>
          <w:tcPr>
            <w:tcW w:w="7030" w:type="dxa"/>
          </w:tcPr>
          <w:p>
            <w:pPr>
              <w:pStyle w:val="0"/>
              <w:jc w:val="both"/>
            </w:pPr>
            <w:r>
              <w:rPr>
                <w:sz w:val="20"/>
              </w:rPr>
              <w:t xml:space="preserve">Деятельность в области связи на базе беспроводных технологий</w:t>
            </w:r>
          </w:p>
        </w:tc>
      </w:tr>
      <w:tr>
        <w:tc>
          <w:tcPr>
            <w:tcW w:w="2041" w:type="dxa"/>
          </w:tcPr>
          <w:p>
            <w:pPr>
              <w:pStyle w:val="0"/>
              <w:ind w:left="283"/>
            </w:pPr>
            <w:hyperlink w:history="0" r:id="rId117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61.3</w:t>
              </w:r>
            </w:hyperlink>
          </w:p>
        </w:tc>
        <w:tc>
          <w:tcPr>
            <w:tcW w:w="7030" w:type="dxa"/>
          </w:tcPr>
          <w:p>
            <w:pPr>
              <w:pStyle w:val="0"/>
              <w:jc w:val="both"/>
            </w:pPr>
            <w:r>
              <w:rPr>
                <w:sz w:val="20"/>
              </w:rPr>
              <w:t xml:space="preserve">Деятельность в области спутниковой связи</w:t>
            </w:r>
          </w:p>
          <w:p>
            <w:pPr>
              <w:pStyle w:val="0"/>
              <w:jc w:val="both"/>
            </w:pPr>
            <w:r>
              <w:rPr>
                <w:sz w:val="20"/>
              </w:rPr>
              <w:t xml:space="preserve">Эта группировка не включает: деятельность торговых посредников при предоставлении услуг связи.</w:t>
            </w:r>
          </w:p>
        </w:tc>
      </w:tr>
      <w:tr>
        <w:tc>
          <w:tcPr>
            <w:tcW w:w="2041" w:type="dxa"/>
          </w:tcPr>
          <w:p>
            <w:pPr>
              <w:pStyle w:val="0"/>
              <w:ind w:left="283"/>
            </w:pPr>
            <w:hyperlink w:history="0" r:id="rId117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61.9</w:t>
              </w:r>
            </w:hyperlink>
          </w:p>
        </w:tc>
        <w:tc>
          <w:tcPr>
            <w:tcW w:w="7030" w:type="dxa"/>
          </w:tcPr>
          <w:p>
            <w:pPr>
              <w:pStyle w:val="0"/>
              <w:jc w:val="both"/>
            </w:pPr>
            <w:r>
              <w:rPr>
                <w:sz w:val="20"/>
              </w:rPr>
              <w:t xml:space="preserve">Деятельность в области телекоммуникаций прочая</w:t>
            </w:r>
          </w:p>
        </w:tc>
      </w:tr>
      <w:tr>
        <w:tc>
          <w:tcPr>
            <w:tcW w:w="2041" w:type="dxa"/>
          </w:tcPr>
          <w:p>
            <w:pPr>
              <w:pStyle w:val="0"/>
              <w:ind w:left="283"/>
            </w:pPr>
            <w:hyperlink w:history="0" r:id="rId117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61.10</w:t>
              </w:r>
            </w:hyperlink>
          </w:p>
        </w:tc>
        <w:tc>
          <w:tcPr>
            <w:tcW w:w="7030" w:type="dxa"/>
          </w:tcPr>
          <w:p>
            <w:pPr>
              <w:pStyle w:val="0"/>
              <w:jc w:val="both"/>
            </w:pPr>
            <w:r>
              <w:rPr>
                <w:sz w:val="20"/>
              </w:rPr>
              <w:t xml:space="preserve">Деятельность в области связи на базе проводных технологий</w:t>
            </w:r>
          </w:p>
          <w:p>
            <w:pPr>
              <w:pStyle w:val="0"/>
              <w:jc w:val="both"/>
            </w:pPr>
            <w:r>
              <w:rPr>
                <w:sz w:val="20"/>
              </w:rPr>
              <w:t xml:space="preserve">Эта группировка включает:</w:t>
            </w:r>
          </w:p>
          <w:p>
            <w:pPr>
              <w:pStyle w:val="0"/>
              <w:jc w:val="both"/>
            </w:pPr>
            <w:r>
              <w:rPr>
                <w:sz w:val="20"/>
              </w:rPr>
              <w:t xml:space="preserve">оказание услуг связи с использованием проводной инфраструктуры сетей связи: предоставление доступа к линии связи, предоставление телефонных соединений, оказание услуг сети передачи данных, предоставление доступа к информационно-коммуникационной сети "Интернет", оказание услуг связи для целей кабельного вещания, оказание услуг связи для целей проводного радиовещания и оповещения, оказание услуг телеграфной связи, оказание услуг по аренде каналов, оказание услуг по присоединению сетей и услуг по пропуску трафика.</w:t>
            </w:r>
          </w:p>
          <w:p>
            <w:pPr>
              <w:pStyle w:val="0"/>
              <w:jc w:val="both"/>
            </w:pPr>
            <w:r>
              <w:rPr>
                <w:sz w:val="20"/>
              </w:rPr>
              <w:t xml:space="preserve">Эта группировка включает:</w:t>
            </w:r>
          </w:p>
          <w:p>
            <w:pPr>
              <w:pStyle w:val="0"/>
              <w:jc w:val="both"/>
            </w:pPr>
            <w:r>
              <w:rPr>
                <w:sz w:val="20"/>
              </w:rPr>
              <w:t xml:space="preserve">деятельность по эксплуатации и обслуживанию инфраструктуры проводных средств связи для предоставления услуг связи.</w:t>
            </w:r>
          </w:p>
          <w:p>
            <w:pPr>
              <w:pStyle w:val="0"/>
              <w:jc w:val="both"/>
            </w:pPr>
            <w:r>
              <w:rPr>
                <w:sz w:val="20"/>
              </w:rPr>
              <w:t xml:space="preserve">Средства передачи, с помощью которых осуществляются эти виды деятельности, могут базироваться на одной технологии или их комбинации, в том числе с использованием радиорелейных, спутниковых линий связи и средств абонентского радиодоступа.</w:t>
            </w:r>
          </w:p>
          <w:p>
            <w:pPr>
              <w:pStyle w:val="0"/>
              <w:jc w:val="both"/>
            </w:pPr>
            <w:r>
              <w:rPr>
                <w:sz w:val="20"/>
              </w:rPr>
              <w:t xml:space="preserve">Эта группировка также включает:</w:t>
            </w:r>
          </w:p>
          <w:p>
            <w:pPr>
              <w:pStyle w:val="0"/>
              <w:jc w:val="both"/>
            </w:pPr>
            <w:r>
              <w:rPr>
                <w:sz w:val="20"/>
              </w:rPr>
              <w:t xml:space="preserve">покупку прав доступа и емкости сети у владельцев и операторов сетей и предоставление, с использованием этой емкости, услуг проводной связи предприятиям и домохозяйствам;</w:t>
            </w:r>
          </w:p>
          <w:p>
            <w:pPr>
              <w:pStyle w:val="0"/>
              <w:jc w:val="both"/>
            </w:pPr>
            <w:r>
              <w:rPr>
                <w:sz w:val="20"/>
              </w:rPr>
              <w:t xml:space="preserve">деятельность по трансляции телерадиоканалов по сетям кабельного телерадиовещания или с использованием информационно-коммуникационной сети "Интернет";</w:t>
            </w:r>
          </w:p>
          <w:p>
            <w:pPr>
              <w:pStyle w:val="0"/>
              <w:jc w:val="both"/>
            </w:pPr>
            <w:r>
              <w:rPr>
                <w:sz w:val="20"/>
              </w:rPr>
              <w:t xml:space="preserve">деятельность по формированию пакетов телерадиоканалов для последующей трансляции по сетям кабельного телерадиовещания, проводного радиовещания или с использованием информационно-коммуникационной сети "Интернет".</w:t>
            </w:r>
          </w:p>
          <w:p>
            <w:pPr>
              <w:pStyle w:val="0"/>
              <w:jc w:val="both"/>
            </w:pPr>
            <w:r>
              <w:rPr>
                <w:sz w:val="20"/>
              </w:rPr>
              <w:t xml:space="preserve">Эта группировка не включает:</w:t>
            </w:r>
          </w:p>
          <w:p>
            <w:pPr>
              <w:pStyle w:val="0"/>
              <w:jc w:val="both"/>
            </w:pPr>
            <w:r>
              <w:rPr>
                <w:sz w:val="20"/>
              </w:rPr>
              <w:t xml:space="preserve">перепродажу услуг связи.</w:t>
            </w:r>
          </w:p>
        </w:tc>
      </w:tr>
      <w:tr>
        <w:tc>
          <w:tcPr>
            <w:tcW w:w="2041" w:type="dxa"/>
          </w:tcPr>
          <w:p>
            <w:pPr>
              <w:pStyle w:val="0"/>
              <w:ind w:left="283"/>
            </w:pPr>
            <w:hyperlink w:history="0" r:id="rId117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61.10.9</w:t>
              </w:r>
            </w:hyperlink>
          </w:p>
        </w:tc>
        <w:tc>
          <w:tcPr>
            <w:tcW w:w="7030" w:type="dxa"/>
          </w:tcPr>
          <w:p>
            <w:pPr>
              <w:pStyle w:val="0"/>
            </w:pPr>
            <w:r>
              <w:rPr>
                <w:sz w:val="20"/>
              </w:rPr>
              <w:t xml:space="preserve">Деятельность в области связи на базе проводных технологий прочая</w:t>
            </w:r>
          </w:p>
        </w:tc>
      </w:tr>
      <w:tr>
        <w:tc>
          <w:tcPr>
            <w:tcW w:w="2041" w:type="dxa"/>
          </w:tcPr>
          <w:p>
            <w:pPr>
              <w:pStyle w:val="0"/>
              <w:ind w:left="283"/>
            </w:pPr>
            <w:hyperlink w:history="0" r:id="rId118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61.20</w:t>
              </w:r>
            </w:hyperlink>
          </w:p>
        </w:tc>
        <w:tc>
          <w:tcPr>
            <w:tcW w:w="7030" w:type="dxa"/>
          </w:tcPr>
          <w:p>
            <w:pPr>
              <w:pStyle w:val="0"/>
              <w:jc w:val="both"/>
            </w:pPr>
            <w:r>
              <w:rPr>
                <w:sz w:val="20"/>
              </w:rPr>
              <w:t xml:space="preserve">Деятельность в области связи на базе беспроводных технологий</w:t>
            </w:r>
          </w:p>
          <w:p>
            <w:pPr>
              <w:pStyle w:val="0"/>
              <w:jc w:val="both"/>
            </w:pPr>
            <w:r>
              <w:rPr>
                <w:sz w:val="20"/>
              </w:rPr>
              <w:t xml:space="preserve">Эта группировка включает:</w:t>
            </w:r>
          </w:p>
          <w:p>
            <w:pPr>
              <w:pStyle w:val="0"/>
              <w:jc w:val="both"/>
            </w:pPr>
            <w:r>
              <w:rPr>
                <w:sz w:val="20"/>
              </w:rPr>
              <w:t xml:space="preserve">эксплуатацию, обслуживание или предоставление доступа к средствам передачи голоса, данных, текста, звуковых и видеосигналов с использованием инфраструктуры беспроводной электросвязи;</w:t>
            </w:r>
          </w:p>
          <w:p>
            <w:pPr>
              <w:pStyle w:val="0"/>
              <w:jc w:val="both"/>
            </w:pPr>
            <w:r>
              <w:rPr>
                <w:sz w:val="20"/>
              </w:rPr>
              <w:t xml:space="preserve">обслуживание и эксплуатацию сетей пейджинговой связи, а также сетей подвижной радиотелефонной связи и других сетей беспроводной связи;</w:t>
            </w:r>
          </w:p>
          <w:p>
            <w:pPr>
              <w:pStyle w:val="0"/>
              <w:jc w:val="both"/>
            </w:pPr>
            <w:r>
              <w:rPr>
                <w:sz w:val="20"/>
              </w:rPr>
              <w:t xml:space="preserve">формирование пакетов телерадиоканалов для последующей трансляции по сетям эфирного телерадиовещания;</w:t>
            </w:r>
          </w:p>
          <w:p>
            <w:pPr>
              <w:pStyle w:val="0"/>
              <w:jc w:val="both"/>
            </w:pPr>
            <w:r>
              <w:rPr>
                <w:sz w:val="20"/>
              </w:rPr>
              <w:t xml:space="preserve">трансляцию телерадиоканалов по сетям эфирного телерадиовещания.</w:t>
            </w:r>
          </w:p>
          <w:p>
            <w:pPr>
              <w:pStyle w:val="0"/>
              <w:jc w:val="both"/>
            </w:pPr>
            <w:r>
              <w:rPr>
                <w:sz w:val="20"/>
              </w:rPr>
              <w:t xml:space="preserve">Эта группировка также включает:</w:t>
            </w:r>
          </w:p>
          <w:p>
            <w:pPr>
              <w:pStyle w:val="0"/>
              <w:jc w:val="both"/>
            </w:pPr>
            <w:r>
              <w:rPr>
                <w:sz w:val="20"/>
              </w:rPr>
              <w:t xml:space="preserve">приобретение прав доступа и емкости сети у владельцев и операторов сетей и предоставление, с использованием этой емкости, услуг беспроводной связи (кроме спутниковой) предприятиям и домохозяйствам;</w:t>
            </w:r>
          </w:p>
          <w:p>
            <w:pPr>
              <w:pStyle w:val="0"/>
              <w:jc w:val="both"/>
            </w:pPr>
            <w:r>
              <w:rPr>
                <w:sz w:val="20"/>
              </w:rPr>
              <w:t xml:space="preserve">предоставление доступа в информационно-коммуникационную сеть "Интернет" оператором беспроводной сети.</w:t>
            </w:r>
          </w:p>
          <w:p>
            <w:pPr>
              <w:pStyle w:val="0"/>
              <w:jc w:val="both"/>
            </w:pPr>
            <w:r>
              <w:rPr>
                <w:sz w:val="20"/>
              </w:rPr>
              <w:t xml:space="preserve">Средства передачи обеспечивают ненаправленную передачу сигналов с помощью радиоволн и могут базироваться на одной технологии или комбинации технологий.</w:t>
            </w:r>
          </w:p>
          <w:p>
            <w:pPr>
              <w:pStyle w:val="0"/>
              <w:jc w:val="both"/>
            </w:pPr>
            <w:r>
              <w:rPr>
                <w:sz w:val="20"/>
              </w:rPr>
              <w:t xml:space="preserve">Эта группировка не включает:</w:t>
            </w:r>
          </w:p>
          <w:p>
            <w:pPr>
              <w:pStyle w:val="0"/>
              <w:jc w:val="both"/>
            </w:pPr>
            <w:r>
              <w:rPr>
                <w:sz w:val="20"/>
              </w:rPr>
              <w:t xml:space="preserve">перепродажу услуг связи.</w:t>
            </w:r>
          </w:p>
        </w:tc>
      </w:tr>
      <w:tr>
        <w:tc>
          <w:tcPr>
            <w:tcW w:w="2041" w:type="dxa"/>
          </w:tcPr>
          <w:p>
            <w:pPr>
              <w:pStyle w:val="0"/>
              <w:ind w:left="283"/>
            </w:pPr>
            <w:hyperlink w:history="0" r:id="rId1181"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61.90</w:t>
              </w:r>
            </w:hyperlink>
          </w:p>
        </w:tc>
        <w:tc>
          <w:tcPr>
            <w:tcW w:w="7030" w:type="dxa"/>
          </w:tcPr>
          <w:p>
            <w:pPr>
              <w:pStyle w:val="0"/>
              <w:jc w:val="both"/>
            </w:pPr>
            <w:r>
              <w:rPr>
                <w:sz w:val="20"/>
              </w:rPr>
              <w:t xml:space="preserve">Деятельность в области телекоммуникаций прочая</w:t>
            </w:r>
          </w:p>
          <w:p>
            <w:pPr>
              <w:pStyle w:val="0"/>
              <w:jc w:val="both"/>
            </w:pPr>
            <w:r>
              <w:rPr>
                <w:sz w:val="20"/>
              </w:rPr>
              <w:t xml:space="preserve">Эта группировка включает:</w:t>
            </w:r>
          </w:p>
          <w:p>
            <w:pPr>
              <w:pStyle w:val="0"/>
              <w:jc w:val="both"/>
            </w:pPr>
            <w:r>
              <w:rPr>
                <w:sz w:val="20"/>
              </w:rPr>
              <w:t xml:space="preserve">предоставление специализированных услуг, организованных с использованием телекоммуникационных приложений, таких как слежение за спутниками, телеметрическая связь и радиолокационные операционные станции;</w:t>
            </w:r>
          </w:p>
          <w:p>
            <w:pPr>
              <w:pStyle w:val="0"/>
              <w:jc w:val="both"/>
            </w:pPr>
            <w:r>
              <w:rPr>
                <w:sz w:val="20"/>
              </w:rPr>
              <w:t xml:space="preserve">управление спутниковыми терминалами и сопутствующим оборудованием, подключенными к одной или нескольким наземным системам связи и способными передавать сигналы в системы спутниковой связи или принимать сигналы из таких систем;</w:t>
            </w:r>
          </w:p>
          <w:p>
            <w:pPr>
              <w:pStyle w:val="0"/>
              <w:jc w:val="both"/>
            </w:pPr>
            <w:r>
              <w:rPr>
                <w:sz w:val="20"/>
              </w:rPr>
              <w:t xml:space="preserve">предоставление доступа в информационно-коммуникационную сеть "Интернет" посредством телефонной линии (Dial-up);</w:t>
            </w:r>
          </w:p>
          <w:p>
            <w:pPr>
              <w:pStyle w:val="0"/>
              <w:jc w:val="both"/>
            </w:pPr>
            <w:r>
              <w:rPr>
                <w:sz w:val="20"/>
              </w:rPr>
              <w:t xml:space="preserve">услуги телефонной связи и доступа к информационно-коммуникационной сети "Интернет" в пунктах коллективного пользования и пунктах коллективного доступа;</w:t>
            </w:r>
          </w:p>
          <w:p>
            <w:pPr>
              <w:pStyle w:val="0"/>
              <w:jc w:val="both"/>
            </w:pPr>
            <w:r>
              <w:rPr>
                <w:sz w:val="20"/>
              </w:rPr>
              <w:t xml:space="preserve">предоставление услуг по передаче данных для целей передачи голосовой информации через платформу доступа (IP-телефония);</w:t>
            </w:r>
          </w:p>
          <w:p>
            <w:pPr>
              <w:pStyle w:val="0"/>
              <w:jc w:val="both"/>
            </w:pPr>
            <w:r>
              <w:rPr>
                <w:sz w:val="20"/>
              </w:rPr>
              <w:t xml:space="preserve">перепродажа сетевых ресурсов связи (то есть покупка и перепродажа емкости сети без предоставления дополнительных услуг).</w:t>
            </w:r>
          </w:p>
          <w:p>
            <w:pPr>
              <w:pStyle w:val="0"/>
              <w:jc w:val="both"/>
            </w:pPr>
            <w:r>
              <w:rPr>
                <w:sz w:val="20"/>
              </w:rPr>
              <w:t xml:space="preserve">Эта группировка не включает:</w:t>
            </w:r>
          </w:p>
          <w:p>
            <w:pPr>
              <w:pStyle w:val="0"/>
              <w:jc w:val="both"/>
            </w:pPr>
            <w:r>
              <w:rPr>
                <w:sz w:val="20"/>
              </w:rPr>
              <w:t xml:space="preserve">предоставление доступа в информационно-коммуникационную сеть "Интернет" операторами системы передачи данных.</w:t>
            </w:r>
          </w:p>
        </w:tc>
      </w:tr>
      <w:tr>
        <w:tc>
          <w:tcPr>
            <w:tcW w:w="2041" w:type="dxa"/>
          </w:tcPr>
          <w:p>
            <w:pPr>
              <w:pStyle w:val="0"/>
              <w:ind w:left="283"/>
            </w:pPr>
            <w:hyperlink w:history="0" r:id="rId118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62</w:t>
              </w:r>
            </w:hyperlink>
          </w:p>
        </w:tc>
        <w:tc>
          <w:tcPr>
            <w:tcW w:w="7030" w:type="dxa"/>
          </w:tcPr>
          <w:p>
            <w:pPr>
              <w:pStyle w:val="0"/>
              <w:jc w:val="both"/>
            </w:pPr>
            <w:r>
              <w:rPr>
                <w:sz w:val="20"/>
              </w:rPr>
              <w:t xml:space="preserve">Разработка компьютерного программного обеспечения, консультационные услуги в данной области и другие сопутствующие услуги</w:t>
            </w:r>
          </w:p>
          <w:p>
            <w:pPr>
              <w:pStyle w:val="0"/>
              <w:jc w:val="both"/>
            </w:pPr>
            <w:r>
              <w:rPr>
                <w:sz w:val="20"/>
              </w:rPr>
              <w:t xml:space="preserve">Эта группировка включает: проведение экспертизы в области информационных технологий: разработку, изменения, апробацию и поддержку программного обеспечения, планирование и проектирование компьютерных систем, объединяющих компьютерное оборудование, программное обеспечение и коммуникационные технологии;</w:t>
            </w:r>
          </w:p>
          <w:p>
            <w:pPr>
              <w:pStyle w:val="0"/>
              <w:jc w:val="both"/>
            </w:pPr>
            <w:r>
              <w:rPr>
                <w:sz w:val="20"/>
              </w:rPr>
              <w:t xml:space="preserve">интерактивное управление и эксплуатацию заказчиком компьютерной системы и/или средств обработки данных; прочие профессиональные и технические виды деятельности с использованием компьютеров.</w:t>
            </w:r>
          </w:p>
        </w:tc>
      </w:tr>
      <w:tr>
        <w:tc>
          <w:tcPr>
            <w:tcW w:w="2041" w:type="dxa"/>
          </w:tcPr>
          <w:p>
            <w:pPr>
              <w:pStyle w:val="0"/>
              <w:ind w:left="283"/>
            </w:pPr>
            <w:hyperlink w:history="0" r:id="rId118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63.1</w:t>
              </w:r>
            </w:hyperlink>
          </w:p>
        </w:tc>
        <w:tc>
          <w:tcPr>
            <w:tcW w:w="7030" w:type="dxa"/>
          </w:tcPr>
          <w:p>
            <w:pPr>
              <w:pStyle w:val="0"/>
              <w:jc w:val="both"/>
            </w:pPr>
            <w:r>
              <w:rPr>
                <w:sz w:val="20"/>
              </w:rPr>
              <w:t xml:space="preserve">Деятельность по обработке данных, предоставление услуг по размещению информации, деятельность порталов в информационно-коммуникационной сети "Интернет"</w:t>
            </w:r>
          </w:p>
          <w:p>
            <w:pPr>
              <w:pStyle w:val="0"/>
              <w:jc w:val="both"/>
            </w:pPr>
            <w:r>
              <w:rPr>
                <w:sz w:val="20"/>
              </w:rPr>
              <w:t xml:space="preserve">Эта группировка включает:</w:t>
            </w:r>
          </w:p>
          <w:p>
            <w:pPr>
              <w:pStyle w:val="0"/>
              <w:jc w:val="both"/>
            </w:pPr>
            <w:r>
              <w:rPr>
                <w:sz w:val="20"/>
              </w:rPr>
              <w:t xml:space="preserve">создание инфраструктуры для хостинга, обработку данных и деятельность, связанную с обработкой данных;</w:t>
            </w:r>
          </w:p>
          <w:p>
            <w:pPr>
              <w:pStyle w:val="0"/>
              <w:jc w:val="both"/>
            </w:pPr>
            <w:r>
              <w:rPr>
                <w:sz w:val="20"/>
              </w:rPr>
              <w:t xml:space="preserve">предоставление систем поиска и прочих порталов для информационно-коммуникационной сети "Интернет".</w:t>
            </w:r>
          </w:p>
        </w:tc>
      </w:tr>
      <w:tr>
        <w:tc>
          <w:tcPr>
            <w:tcW w:w="2041" w:type="dxa"/>
          </w:tcPr>
          <w:p>
            <w:pPr>
              <w:pStyle w:val="0"/>
              <w:ind w:left="283"/>
            </w:pPr>
            <w:hyperlink w:history="0" r:id="rId118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63.9</w:t>
              </w:r>
            </w:hyperlink>
          </w:p>
        </w:tc>
        <w:tc>
          <w:tcPr>
            <w:tcW w:w="7030" w:type="dxa"/>
          </w:tcPr>
          <w:p>
            <w:pPr>
              <w:pStyle w:val="0"/>
              <w:jc w:val="both"/>
            </w:pPr>
            <w:r>
              <w:rPr>
                <w:sz w:val="20"/>
              </w:rPr>
              <w:t xml:space="preserve">Деятельность в области информационных услуг прочая</w:t>
            </w:r>
          </w:p>
          <w:p>
            <w:pPr>
              <w:pStyle w:val="0"/>
              <w:jc w:val="both"/>
            </w:pPr>
            <w:r>
              <w:rPr>
                <w:sz w:val="20"/>
              </w:rPr>
              <w:t xml:space="preserve">Эта группировка включает:</w:t>
            </w:r>
          </w:p>
          <w:p>
            <w:pPr>
              <w:pStyle w:val="0"/>
              <w:jc w:val="both"/>
            </w:pPr>
            <w:r>
              <w:rPr>
                <w:sz w:val="20"/>
              </w:rPr>
              <w:t xml:space="preserve">деятельность информационных агентств;</w:t>
            </w:r>
          </w:p>
          <w:p>
            <w:pPr>
              <w:pStyle w:val="0"/>
              <w:jc w:val="both"/>
            </w:pPr>
            <w:r>
              <w:rPr>
                <w:sz w:val="20"/>
              </w:rPr>
              <w:t xml:space="preserve">деятельность по предоставлению всех прочих информационных услуг.</w:t>
            </w:r>
          </w:p>
          <w:p>
            <w:pPr>
              <w:pStyle w:val="0"/>
              <w:jc w:val="both"/>
            </w:pPr>
            <w:r>
              <w:rPr>
                <w:sz w:val="20"/>
              </w:rPr>
              <w:t xml:space="preserve">Эта группировка не включает:</w:t>
            </w:r>
          </w:p>
          <w:p>
            <w:pPr>
              <w:pStyle w:val="0"/>
              <w:jc w:val="both"/>
            </w:pPr>
            <w:r>
              <w:rPr>
                <w:sz w:val="20"/>
              </w:rPr>
              <w:t xml:space="preserve">деятельность библиотек и архивов.</w:t>
            </w:r>
          </w:p>
        </w:tc>
      </w:tr>
      <w:tr>
        <w:tc>
          <w:tcPr>
            <w:tcW w:w="2041" w:type="dxa"/>
          </w:tcPr>
          <w:p>
            <w:pPr>
              <w:pStyle w:val="0"/>
              <w:ind w:left="283"/>
            </w:pPr>
            <w:hyperlink w:history="0" r:id="rId118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63.11</w:t>
              </w:r>
            </w:hyperlink>
          </w:p>
        </w:tc>
        <w:tc>
          <w:tcPr>
            <w:tcW w:w="7030" w:type="dxa"/>
          </w:tcPr>
          <w:p>
            <w:pPr>
              <w:pStyle w:val="0"/>
              <w:jc w:val="both"/>
            </w:pPr>
            <w:r>
              <w:rPr>
                <w:sz w:val="20"/>
              </w:rPr>
              <w:t xml:space="preserve">Деятельность по обработке данных, предоставление услуг по размещению информации и связанная с этим деятельность</w:t>
            </w:r>
          </w:p>
          <w:p>
            <w:pPr>
              <w:pStyle w:val="0"/>
              <w:jc w:val="both"/>
            </w:pPr>
            <w:r>
              <w:rPr>
                <w:sz w:val="20"/>
              </w:rPr>
              <w:t xml:space="preserve">Эта группировка включает:</w:t>
            </w:r>
          </w:p>
          <w:p>
            <w:pPr>
              <w:pStyle w:val="0"/>
              <w:jc w:val="both"/>
            </w:pPr>
            <w:r>
              <w:rPr>
                <w:sz w:val="20"/>
              </w:rPr>
              <w:t xml:space="preserve">создание инфраструктуры для хостинга;</w:t>
            </w:r>
          </w:p>
          <w:p>
            <w:pPr>
              <w:pStyle w:val="0"/>
              <w:jc w:val="both"/>
            </w:pPr>
            <w:r>
              <w:rPr>
                <w:sz w:val="20"/>
              </w:rPr>
              <w:t xml:space="preserve">услуги в области обработки данных и деятельность, связанную с обработкой данных;</w:t>
            </w:r>
          </w:p>
          <w:p>
            <w:pPr>
              <w:pStyle w:val="0"/>
              <w:jc w:val="both"/>
            </w:pPr>
            <w:r>
              <w:rPr>
                <w:sz w:val="20"/>
              </w:rPr>
              <w:t xml:space="preserve">проведение специальных действий, таких как: web-хостинг, услуги потоковой передачи данных;</w:t>
            </w:r>
          </w:p>
          <w:p>
            <w:pPr>
              <w:pStyle w:val="0"/>
              <w:jc w:val="both"/>
            </w:pPr>
            <w:r>
              <w:rPr>
                <w:sz w:val="20"/>
              </w:rPr>
              <w:t xml:space="preserve">интерактивное предоставление программного обеспечения (предоставление прикладного хостинга, предоставление прикладных программ);</w:t>
            </w:r>
          </w:p>
          <w:p>
            <w:pPr>
              <w:pStyle w:val="0"/>
              <w:jc w:val="both"/>
            </w:pPr>
            <w:r>
              <w:rPr>
                <w:sz w:val="20"/>
              </w:rPr>
              <w:t xml:space="preserve">услуг приложений;</w:t>
            </w:r>
          </w:p>
          <w:p>
            <w:pPr>
              <w:pStyle w:val="0"/>
              <w:jc w:val="both"/>
            </w:pPr>
            <w:r>
              <w:rPr>
                <w:sz w:val="20"/>
              </w:rPr>
              <w:t xml:space="preserve">общее предоставление распределенных по времени технических компьютерных средств заказчикам;</w:t>
            </w:r>
          </w:p>
          <w:p>
            <w:pPr>
              <w:pStyle w:val="0"/>
              <w:jc w:val="both"/>
            </w:pPr>
            <w:r>
              <w:rPr>
                <w:sz w:val="20"/>
              </w:rPr>
              <w:t xml:space="preserve">обработку данных: полную обработку данных, предоставленных заказчиком;</w:t>
            </w:r>
          </w:p>
          <w:p>
            <w:pPr>
              <w:pStyle w:val="0"/>
              <w:jc w:val="both"/>
            </w:pPr>
            <w:r>
              <w:rPr>
                <w:sz w:val="20"/>
              </w:rPr>
              <w:t xml:space="preserve">создание специальных отчетов на основании данных, предоставленных заказчиком;</w:t>
            </w:r>
          </w:p>
          <w:p>
            <w:pPr>
              <w:pStyle w:val="0"/>
              <w:jc w:val="both"/>
            </w:pPr>
            <w:r>
              <w:rPr>
                <w:sz w:val="20"/>
              </w:rPr>
              <w:t xml:space="preserve">предоставление услуг по вводу данных.</w:t>
            </w:r>
          </w:p>
          <w:p>
            <w:pPr>
              <w:pStyle w:val="0"/>
              <w:jc w:val="both"/>
            </w:pPr>
            <w:r>
              <w:rPr>
                <w:sz w:val="20"/>
              </w:rPr>
              <w:t xml:space="preserve">Эта группировка не включает:</w:t>
            </w:r>
          </w:p>
          <w:p>
            <w:pPr>
              <w:pStyle w:val="0"/>
              <w:jc w:val="both"/>
            </w:pPr>
            <w:r>
              <w:rPr>
                <w:sz w:val="20"/>
              </w:rPr>
              <w:t xml:space="preserve">деятельность, в которой пользователь использует компьютеры только в качестве инструмента, она должна быть отнесена к группировке в соответствии с характером оказываемых услуг.</w:t>
            </w:r>
          </w:p>
        </w:tc>
      </w:tr>
      <w:tr>
        <w:tc>
          <w:tcPr>
            <w:tcW w:w="2041" w:type="dxa"/>
          </w:tcPr>
          <w:p>
            <w:pPr>
              <w:pStyle w:val="0"/>
              <w:ind w:left="283"/>
            </w:pPr>
            <w:hyperlink w:history="0" r:id="rId118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71.12.1</w:t>
              </w:r>
            </w:hyperlink>
          </w:p>
        </w:tc>
        <w:tc>
          <w:tcPr>
            <w:tcW w:w="7030" w:type="dxa"/>
          </w:tcPr>
          <w:p>
            <w:pPr>
              <w:pStyle w:val="0"/>
              <w:jc w:val="both"/>
            </w:pPr>
            <w:r>
              <w:rPr>
                <w:sz w:val="20"/>
              </w:rPr>
              <w:t xml:space="preserve">Деятельность, связанная с инженерно-техническим проектированием, управлением проектами строительства, выполнением строительного контроля и авторского надзора.</w:t>
            </w:r>
          </w:p>
          <w:p>
            <w:pPr>
              <w:pStyle w:val="0"/>
              <w:jc w:val="both"/>
            </w:pPr>
            <w:r>
              <w:rPr>
                <w:sz w:val="20"/>
              </w:rPr>
              <w:t xml:space="preserve">Эта группировка также включает:</w:t>
            </w:r>
          </w:p>
          <w:p>
            <w:pPr>
              <w:pStyle w:val="0"/>
              <w:jc w:val="both"/>
            </w:pPr>
            <w:r>
              <w:rPr>
                <w:sz w:val="20"/>
              </w:rPr>
              <w:t xml:space="preserve">авторский и технический надзор при проведении работ по сохранению и воссозданию объекта культурного наследия;</w:t>
            </w:r>
          </w:p>
          <w:p>
            <w:pPr>
              <w:pStyle w:val="0"/>
              <w:jc w:val="both"/>
            </w:pPr>
            <w:r>
              <w:rPr>
                <w:sz w:val="20"/>
              </w:rPr>
              <w:t xml:space="preserve">разработку проектной документации по консервации, ремонту, реставрации, приспособлению и воссозданию объектов культурного наследия; разработку проектной документации по инженерному укреплению объектов культурного наследия.</w:t>
            </w:r>
          </w:p>
        </w:tc>
      </w:tr>
      <w:tr>
        <w:tc>
          <w:tcPr>
            <w:tcW w:w="2041" w:type="dxa"/>
          </w:tcPr>
          <w:p>
            <w:pPr>
              <w:pStyle w:val="0"/>
              <w:ind w:left="283"/>
            </w:pPr>
            <w:hyperlink w:history="0" r:id="rId118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71.12.2</w:t>
              </w:r>
            </w:hyperlink>
          </w:p>
        </w:tc>
        <w:tc>
          <w:tcPr>
            <w:tcW w:w="7030" w:type="dxa"/>
          </w:tcPr>
          <w:p>
            <w:pPr>
              <w:pStyle w:val="0"/>
              <w:jc w:val="both"/>
            </w:pPr>
            <w:r>
              <w:rPr>
                <w:sz w:val="20"/>
              </w:rPr>
              <w:t xml:space="preserve">Деятельность заказчика-застройщика, генерального подрядчика</w:t>
            </w:r>
          </w:p>
          <w:p>
            <w:pPr>
              <w:pStyle w:val="0"/>
              <w:jc w:val="both"/>
            </w:pPr>
            <w:r>
              <w:rPr>
                <w:sz w:val="20"/>
              </w:rPr>
              <w:t xml:space="preserve">Эта группировка включает: организацию реализации инвестиционного проекта (выполнение предпроектной подготовки, анализ возможностей участников инвестиционно-строительного процесса, планирование строительства, не включая проектные, изыскательные, научно-исследовательские, опытно-конструкторские, строительно-монтажные, отделочные работы, сейсмические исследования и другие работы, связанные со строительством и ремонтом объектов производственного и непроизводственного назначения). В задачи заказчика-застройщика может входить весь комплекс организационно-управленческих работ, обеспечивающих строительство "под ключ" (за счет переданных ему по договору с инвестором денежных средств)</w:t>
            </w:r>
          </w:p>
        </w:tc>
      </w:tr>
      <w:tr>
        <w:tc>
          <w:tcPr>
            <w:tcW w:w="2041" w:type="dxa"/>
          </w:tcPr>
          <w:p>
            <w:pPr>
              <w:pStyle w:val="0"/>
              <w:ind w:left="283"/>
            </w:pPr>
            <w:hyperlink w:history="0" r:id="rId118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71.12.11</w:t>
              </w:r>
            </w:hyperlink>
          </w:p>
        </w:tc>
        <w:tc>
          <w:tcPr>
            <w:tcW w:w="7030" w:type="dxa"/>
          </w:tcPr>
          <w:p>
            <w:pPr>
              <w:pStyle w:val="0"/>
              <w:jc w:val="both"/>
            </w:pPr>
            <w:r>
              <w:rPr>
                <w:sz w:val="20"/>
              </w:rPr>
              <w:t xml:space="preserve">Разработка проектов тепло-, водо-, газоснабжения</w:t>
            </w:r>
          </w:p>
        </w:tc>
      </w:tr>
      <w:tr>
        <w:tc>
          <w:tcPr>
            <w:tcW w:w="2041" w:type="dxa"/>
          </w:tcPr>
          <w:p>
            <w:pPr>
              <w:pStyle w:val="0"/>
              <w:ind w:left="283"/>
            </w:pPr>
            <w:hyperlink w:history="0" r:id="rId118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71.12.12</w:t>
              </w:r>
            </w:hyperlink>
          </w:p>
        </w:tc>
        <w:tc>
          <w:tcPr>
            <w:tcW w:w="7030" w:type="dxa"/>
          </w:tcPr>
          <w:p>
            <w:pPr>
              <w:pStyle w:val="0"/>
              <w:jc w:val="both"/>
            </w:pPr>
            <w:r>
              <w:rPr>
                <w:sz w:val="20"/>
              </w:rPr>
              <w:t xml:space="preserve">Разработка проектов промышленных процессов и производств, относящихся к электротехнике, электронной технике, горному делу, химической технологии, машиностроению, а также в области промышленного строительства, системотехники и техники безопасности</w:t>
            </w:r>
          </w:p>
          <w:p>
            <w:pPr>
              <w:pStyle w:val="0"/>
              <w:jc w:val="both"/>
            </w:pPr>
            <w:r>
              <w:rPr>
                <w:sz w:val="20"/>
              </w:rPr>
              <w:t xml:space="preserve">Эта группировка также включает:</w:t>
            </w:r>
          </w:p>
          <w:p>
            <w:pPr>
              <w:pStyle w:val="0"/>
              <w:jc w:val="both"/>
            </w:pPr>
            <w:r>
              <w:rPr>
                <w:sz w:val="20"/>
              </w:rPr>
              <w:t xml:space="preserve">разработку проектной документации по консервации, ремонту, реставрации, приспособлению и воссозданию объектов культурного наследия;</w:t>
            </w:r>
          </w:p>
          <w:p>
            <w:pPr>
              <w:pStyle w:val="0"/>
              <w:jc w:val="both"/>
            </w:pPr>
            <w:r>
              <w:rPr>
                <w:sz w:val="20"/>
              </w:rPr>
              <w:t xml:space="preserve">разработку проектной документации по инженерному укреплению объектов культурного наследия</w:t>
            </w:r>
          </w:p>
          <w:p>
            <w:pPr>
              <w:pStyle w:val="0"/>
              <w:jc w:val="both"/>
            </w:pPr>
            <w:r>
              <w:rPr>
                <w:sz w:val="20"/>
              </w:rPr>
              <w:t xml:space="preserve">Эта группировка не включает: разработку проектной документации (в части инженерно-технической проектной документации в области ландшафтной архитектуры) по консервации, ремонту, реставрации, приспособлению и воссозданию объектов культурного наследия</w:t>
            </w:r>
          </w:p>
        </w:tc>
      </w:tr>
      <w:tr>
        <w:tc>
          <w:tcPr>
            <w:tcW w:w="2041" w:type="dxa"/>
          </w:tcPr>
          <w:p>
            <w:pPr>
              <w:pStyle w:val="0"/>
              <w:ind w:left="283"/>
            </w:pPr>
            <w:hyperlink w:history="0" r:id="rId1190"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71.12.13</w:t>
              </w:r>
            </w:hyperlink>
          </w:p>
        </w:tc>
        <w:tc>
          <w:tcPr>
            <w:tcW w:w="7030" w:type="dxa"/>
          </w:tcPr>
          <w:p>
            <w:pPr>
              <w:pStyle w:val="0"/>
              <w:jc w:val="both"/>
            </w:pPr>
            <w:r>
              <w:rPr>
                <w:sz w:val="20"/>
              </w:rPr>
              <w:t xml:space="preserve">Разработка проектов по кондиционированию воздуха, холодильной технике, санитарной технике и мониторингу загрязнения окружающей среды, строительной акустике</w:t>
            </w:r>
          </w:p>
        </w:tc>
      </w:tr>
      <w:tr>
        <w:tc>
          <w:tcPr>
            <w:tcW w:w="2041" w:type="dxa"/>
          </w:tcPr>
          <w:p>
            <w:pPr>
              <w:pStyle w:val="0"/>
              <w:ind w:left="283"/>
            </w:pPr>
            <w:hyperlink w:history="0" r:id="rId1191"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71.12.42</w:t>
              </w:r>
            </w:hyperlink>
          </w:p>
        </w:tc>
        <w:tc>
          <w:tcPr>
            <w:tcW w:w="7030" w:type="dxa"/>
          </w:tcPr>
          <w:p>
            <w:pPr>
              <w:pStyle w:val="0"/>
              <w:jc w:val="both"/>
            </w:pPr>
            <w:r>
              <w:rPr>
                <w:sz w:val="20"/>
              </w:rPr>
              <w:t xml:space="preserve">Деятельность картографическая, включая деятельность в областях наименований географических объектов и создания и ведения картографо-геодезического фонда</w:t>
            </w:r>
          </w:p>
        </w:tc>
      </w:tr>
      <w:tr>
        <w:tc>
          <w:tcPr>
            <w:tcW w:w="2041" w:type="dxa"/>
          </w:tcPr>
          <w:p>
            <w:pPr>
              <w:pStyle w:val="0"/>
              <w:ind w:left="283"/>
            </w:pPr>
            <w:hyperlink w:history="0" r:id="rId1192"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71.12.43</w:t>
              </w:r>
            </w:hyperlink>
          </w:p>
        </w:tc>
        <w:tc>
          <w:tcPr>
            <w:tcW w:w="7030" w:type="dxa"/>
          </w:tcPr>
          <w:p>
            <w:pPr>
              <w:pStyle w:val="0"/>
              <w:jc w:val="both"/>
            </w:pPr>
            <w:r>
              <w:rPr>
                <w:sz w:val="20"/>
              </w:rPr>
              <w:t xml:space="preserve">Работы гидрографические изыскательские</w:t>
            </w:r>
          </w:p>
        </w:tc>
      </w:tr>
      <w:tr>
        <w:tc>
          <w:tcPr>
            <w:tcW w:w="2041" w:type="dxa"/>
          </w:tcPr>
          <w:p>
            <w:pPr>
              <w:pStyle w:val="0"/>
              <w:ind w:left="283"/>
            </w:pPr>
            <w:hyperlink w:history="0" r:id="rId1193"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71.12.44</w:t>
              </w:r>
            </w:hyperlink>
          </w:p>
        </w:tc>
        <w:tc>
          <w:tcPr>
            <w:tcW w:w="7030" w:type="dxa"/>
          </w:tcPr>
          <w:p>
            <w:pPr>
              <w:pStyle w:val="0"/>
              <w:jc w:val="both"/>
            </w:pPr>
            <w:r>
              <w:rPr>
                <w:sz w:val="20"/>
              </w:rPr>
              <w:t xml:space="preserve">Деятельность, связанная со сбором, обработкой и подготовкой картографической и космической информации, включая аэросъемку</w:t>
            </w:r>
          </w:p>
        </w:tc>
      </w:tr>
      <w:tr>
        <w:tc>
          <w:tcPr>
            <w:tcW w:w="2041" w:type="dxa"/>
          </w:tcPr>
          <w:p>
            <w:pPr>
              <w:pStyle w:val="0"/>
              <w:ind w:left="283"/>
            </w:pPr>
            <w:hyperlink w:history="0" r:id="rId1194"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71.12.45</w:t>
              </w:r>
            </w:hyperlink>
          </w:p>
        </w:tc>
        <w:tc>
          <w:tcPr>
            <w:tcW w:w="7030" w:type="dxa"/>
          </w:tcPr>
          <w:p>
            <w:pPr>
              <w:pStyle w:val="0"/>
              <w:jc w:val="both"/>
            </w:pPr>
            <w:r>
              <w:rPr>
                <w:sz w:val="20"/>
              </w:rPr>
              <w:t xml:space="preserve">Инженерные изыскания в строительстве</w:t>
            </w:r>
          </w:p>
          <w:p>
            <w:pPr>
              <w:pStyle w:val="0"/>
              <w:jc w:val="both"/>
            </w:pPr>
            <w:r>
              <w:rPr>
                <w:sz w:val="20"/>
              </w:rPr>
              <w:t xml:space="preserve">Эта группировка также включает:</w:t>
            </w:r>
          </w:p>
          <w:p>
            <w:pPr>
              <w:pStyle w:val="0"/>
              <w:jc w:val="both"/>
            </w:pPr>
            <w:r>
              <w:rPr>
                <w:sz w:val="20"/>
              </w:rPr>
              <w:t xml:space="preserve">проведение изыскательских работ в целях сохранения и воссоздания объектов культурного наследия</w:t>
            </w:r>
          </w:p>
        </w:tc>
      </w:tr>
      <w:tr>
        <w:tc>
          <w:tcPr>
            <w:tcW w:w="2041" w:type="dxa"/>
          </w:tcPr>
          <w:p>
            <w:pPr>
              <w:pStyle w:val="0"/>
              <w:ind w:left="283"/>
            </w:pPr>
            <w:hyperlink w:history="0" r:id="rId1195"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72.11</w:t>
              </w:r>
            </w:hyperlink>
          </w:p>
        </w:tc>
        <w:tc>
          <w:tcPr>
            <w:tcW w:w="7030" w:type="dxa"/>
          </w:tcPr>
          <w:p>
            <w:pPr>
              <w:pStyle w:val="0"/>
              <w:jc w:val="both"/>
            </w:pPr>
            <w:r>
              <w:rPr>
                <w:sz w:val="20"/>
              </w:rPr>
              <w:t xml:space="preserve">Научные исследования и разработки в области биотехнологии</w:t>
            </w:r>
          </w:p>
          <w:p>
            <w:pPr>
              <w:pStyle w:val="0"/>
              <w:jc w:val="both"/>
            </w:pPr>
            <w:r>
              <w:rPr>
                <w:sz w:val="20"/>
              </w:rPr>
              <w:t xml:space="preserve">Эта группировка включает:</w:t>
            </w:r>
          </w:p>
          <w:p>
            <w:pPr>
              <w:pStyle w:val="0"/>
              <w:jc w:val="both"/>
            </w:pPr>
            <w:r>
              <w:rPr>
                <w:sz w:val="20"/>
              </w:rPr>
              <w:t xml:space="preserve">научные исследования и разработки в области биотехнологии - ДНК/РНК: геномы, фармакогеномика, генные исследования, генная инженерия, последовательность/синтез/ампликация ДНК/РНК, исследование экспрессии генов, использование антисмысловой технологии и др.; белков и прочих молекул: синтез и инженерия белков и пептидов (включая крупные молекулы гормонов); методики улучшенной поставки крупномолекулярных лекарств, протеомика, выделение и очистка белков, передача сигналов, выявление клеточных рецепторов;</w:t>
            </w:r>
          </w:p>
          <w:p>
            <w:pPr>
              <w:pStyle w:val="0"/>
              <w:jc w:val="both"/>
            </w:pPr>
            <w:r>
              <w:rPr>
                <w:sz w:val="20"/>
              </w:rPr>
              <w:t xml:space="preserve">выращивание клеточных культур тканей: культуры клеток и тканей, гистологическая инженерия (включая клеточные каркасы и биомедицинские разработки), клеточный сплав, стимуляторы вакцины/свободные стимуляторы, манипуляции с эмбрионами;</w:t>
            </w:r>
          </w:p>
          <w:p>
            <w:pPr>
              <w:pStyle w:val="0"/>
              <w:jc w:val="both"/>
            </w:pPr>
            <w:r>
              <w:rPr>
                <w:sz w:val="20"/>
              </w:rPr>
              <w:t xml:space="preserve">методики биотехнологических процессов: брожение с использованием биореакторов, биообработка, биовыщелачивание, биодефибрирование, биосульфуризация, биовосстановление, биофильтрация и фиторемедиация;</w:t>
            </w:r>
          </w:p>
          <w:p>
            <w:pPr>
              <w:pStyle w:val="0"/>
              <w:jc w:val="both"/>
            </w:pPr>
            <w:r>
              <w:rPr>
                <w:sz w:val="20"/>
              </w:rPr>
              <w:t xml:space="preserve">генные и РНК векторы: генная терапия, вирусные векторы;</w:t>
            </w:r>
          </w:p>
          <w:p>
            <w:pPr>
              <w:pStyle w:val="0"/>
              <w:jc w:val="both"/>
            </w:pPr>
            <w:r>
              <w:rPr>
                <w:sz w:val="20"/>
              </w:rPr>
              <w:t xml:space="preserve">биоинформатику: создание баз данных по геномам, последовательности белка; моделирование сложных биологических процессов, включая системную биологию;</w:t>
            </w:r>
          </w:p>
          <w:p>
            <w:pPr>
              <w:pStyle w:val="0"/>
              <w:jc w:val="both"/>
            </w:pPr>
            <w:r>
              <w:rPr>
                <w:sz w:val="20"/>
              </w:rPr>
              <w:t xml:space="preserve">нанобиотехнологии: применение инструментов и процессов нано- и микроконструирования для создания устройств по изучению биосистем и приложений для доставки лекарственных препаратов, диагностики и т.д.</w:t>
            </w:r>
          </w:p>
        </w:tc>
      </w:tr>
      <w:tr>
        <w:tc>
          <w:tcPr>
            <w:tcW w:w="2041" w:type="dxa"/>
          </w:tcPr>
          <w:p>
            <w:pPr>
              <w:pStyle w:val="0"/>
              <w:ind w:left="283"/>
            </w:pPr>
            <w:hyperlink w:history="0" r:id="rId1196"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72.19</w:t>
              </w:r>
            </w:hyperlink>
          </w:p>
        </w:tc>
        <w:tc>
          <w:tcPr>
            <w:tcW w:w="7030" w:type="dxa"/>
          </w:tcPr>
          <w:p>
            <w:pPr>
              <w:pStyle w:val="0"/>
              <w:jc w:val="both"/>
            </w:pPr>
            <w:r>
              <w:rPr>
                <w:sz w:val="20"/>
              </w:rPr>
              <w:t xml:space="preserve">Научные исследования и разработки в области естественных и технических наук прочие</w:t>
            </w:r>
          </w:p>
          <w:p>
            <w:pPr>
              <w:pStyle w:val="0"/>
              <w:jc w:val="both"/>
            </w:pPr>
            <w:r>
              <w:rPr>
                <w:sz w:val="20"/>
              </w:rPr>
              <w:t xml:space="preserve">Эта группировка включает:</w:t>
            </w:r>
          </w:p>
          <w:p>
            <w:pPr>
              <w:pStyle w:val="0"/>
              <w:jc w:val="both"/>
            </w:pPr>
            <w:r>
              <w:rPr>
                <w:sz w:val="20"/>
              </w:rPr>
              <w:t xml:space="preserve">исследования и экспериментальные разработки в области естественных и технических наук, кроме биотехнологических исследований и экспериментальных разработок: исследования и экспериментальные разработки в области естественных наук; исследования и экспериментальные разработки в области технических наук; исследования и экспериментальные разработки в области медицинских наук; исследования и экспериментальные разработки в области сельскохозяйственных наук; междисциплинарные исследования и разработки, преимущественно в области естественных и технических наук;</w:t>
            </w:r>
          </w:p>
          <w:p>
            <w:pPr>
              <w:pStyle w:val="0"/>
              <w:jc w:val="both"/>
            </w:pPr>
            <w:r>
              <w:rPr>
                <w:sz w:val="20"/>
              </w:rPr>
              <w:t xml:space="preserve">научные исследования и разработки в области нанотехнологий;</w:t>
            </w:r>
          </w:p>
          <w:p>
            <w:pPr>
              <w:pStyle w:val="0"/>
              <w:jc w:val="both"/>
            </w:pPr>
            <w:r>
              <w:rPr>
                <w:sz w:val="20"/>
              </w:rPr>
              <w:t xml:space="preserve">научные исследования и разработки в области защиты информации;</w:t>
            </w:r>
          </w:p>
          <w:p>
            <w:pPr>
              <w:pStyle w:val="0"/>
              <w:jc w:val="both"/>
            </w:pPr>
            <w:r>
              <w:rPr>
                <w:sz w:val="20"/>
              </w:rPr>
              <w:t xml:space="preserve">проведение научно-исследовательских работ по сохранению и воссозданию объектов культурного наследия и археологии.</w:t>
            </w:r>
          </w:p>
        </w:tc>
      </w:tr>
      <w:tr>
        <w:tc>
          <w:tcPr>
            <w:tcW w:w="2041" w:type="dxa"/>
          </w:tcPr>
          <w:p>
            <w:pPr>
              <w:pStyle w:val="0"/>
              <w:ind w:left="283"/>
            </w:pPr>
            <w:hyperlink w:history="0" r:id="rId1197"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74.10</w:t>
              </w:r>
            </w:hyperlink>
          </w:p>
        </w:tc>
        <w:tc>
          <w:tcPr>
            <w:tcW w:w="7030" w:type="dxa"/>
          </w:tcPr>
          <w:p>
            <w:pPr>
              <w:pStyle w:val="0"/>
              <w:jc w:val="both"/>
            </w:pPr>
            <w:r>
              <w:rPr>
                <w:sz w:val="20"/>
              </w:rPr>
              <w:t xml:space="preserve">Деятельность специализированная в области дизайна</w:t>
            </w:r>
          </w:p>
          <w:p>
            <w:pPr>
              <w:pStyle w:val="0"/>
              <w:jc w:val="both"/>
            </w:pPr>
            <w:r>
              <w:rPr>
                <w:sz w:val="20"/>
              </w:rPr>
              <w:t xml:space="preserve">Эта группировка включает:</w:t>
            </w:r>
          </w:p>
          <w:p>
            <w:pPr>
              <w:pStyle w:val="0"/>
              <w:jc w:val="both"/>
            </w:pPr>
            <w:r>
              <w:rPr>
                <w:sz w:val="20"/>
              </w:rPr>
              <w:t xml:space="preserve">моделирование текстильных изделий, одежды, обуви, ювелирных изделий, мебели, других предметов интерьера, модных товаров, а также прочих товаров личного и домашнего пользования;</w:t>
            </w:r>
          </w:p>
          <w:p>
            <w:pPr>
              <w:pStyle w:val="0"/>
              <w:jc w:val="both"/>
            </w:pPr>
            <w:r>
              <w:rPr>
                <w:sz w:val="20"/>
              </w:rPr>
              <w:t xml:space="preserve">промышленный дизайн, с созданием и разработкой проектов и спецификаций, которые оптимизируют использование, стоимость и внешний вид продукции, включая выбор материалов, механизмов, формы, цвета и отделки поверхности продукции с учетом имеющегося спроса, требований безопасности и потребностей рынка в распространении, использовании и обслуживании;</w:t>
            </w:r>
          </w:p>
          <w:p>
            <w:pPr>
              <w:pStyle w:val="0"/>
              <w:jc w:val="both"/>
            </w:pPr>
            <w:r>
              <w:rPr>
                <w:sz w:val="20"/>
              </w:rPr>
              <w:t xml:space="preserve">предоставление услуг графических дизайнеров; предоставление услуг декораторов интерьера.</w:t>
            </w:r>
          </w:p>
          <w:p>
            <w:pPr>
              <w:pStyle w:val="0"/>
              <w:jc w:val="both"/>
            </w:pPr>
            <w:r>
              <w:rPr>
                <w:sz w:val="20"/>
              </w:rPr>
              <w:t xml:space="preserve">Эта группировка не включает:</w:t>
            </w:r>
          </w:p>
          <w:p>
            <w:pPr>
              <w:pStyle w:val="0"/>
              <w:jc w:val="both"/>
            </w:pPr>
            <w:r>
              <w:rPr>
                <w:sz w:val="20"/>
              </w:rPr>
              <w:t xml:space="preserve">дизайн и программирование web-страниц в информационно-коммуникационной сети "Интернет";</w:t>
            </w:r>
          </w:p>
          <w:p>
            <w:pPr>
              <w:pStyle w:val="0"/>
              <w:jc w:val="both"/>
            </w:pPr>
            <w:r>
              <w:rPr>
                <w:sz w:val="20"/>
              </w:rPr>
              <w:t xml:space="preserve">архитектурный дизайн;</w:t>
            </w:r>
          </w:p>
          <w:p>
            <w:pPr>
              <w:pStyle w:val="0"/>
              <w:jc w:val="both"/>
            </w:pPr>
            <w:r>
              <w:rPr>
                <w:sz w:val="20"/>
              </w:rPr>
              <w:t xml:space="preserve">инженерный дизайн, то есть применение законов физики и правил инженерного дела при проектировании машин, материалов, инструментов, строений, процессов и систем.</w:t>
            </w:r>
          </w:p>
        </w:tc>
      </w:tr>
      <w:tr>
        <w:tc>
          <w:tcPr>
            <w:tcW w:w="2041" w:type="dxa"/>
          </w:tcPr>
          <w:p>
            <w:pPr>
              <w:pStyle w:val="0"/>
              <w:ind w:left="283"/>
            </w:pPr>
            <w:hyperlink w:history="0" r:id="rId1198"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95.11</w:t>
              </w:r>
            </w:hyperlink>
          </w:p>
        </w:tc>
        <w:tc>
          <w:tcPr>
            <w:tcW w:w="7030" w:type="dxa"/>
          </w:tcPr>
          <w:p>
            <w:pPr>
              <w:pStyle w:val="0"/>
            </w:pPr>
            <w:r>
              <w:rPr>
                <w:sz w:val="20"/>
              </w:rPr>
              <w:t xml:space="preserve">Ремонт компьютеров и периферийного компьютерного оборудования</w:t>
            </w:r>
          </w:p>
          <w:p>
            <w:pPr>
              <w:pStyle w:val="0"/>
              <w:jc w:val="both"/>
            </w:pPr>
            <w:r>
              <w:rPr>
                <w:sz w:val="20"/>
              </w:rPr>
              <w:t xml:space="preserve">Эта группировка включает:</w:t>
            </w:r>
          </w:p>
          <w:p>
            <w:pPr>
              <w:pStyle w:val="0"/>
              <w:jc w:val="both"/>
            </w:pPr>
            <w:r>
              <w:rPr>
                <w:sz w:val="20"/>
              </w:rPr>
              <w:t xml:space="preserve">ремонт и обслуживание периферийного оборудования компьютеров, в том числе настольных компьютеров, ноутбуков, магнитных дисководов, флеш-карт и других устройств памяти, оптических дисководов (записывающих компакт-дисков CD-RW, CD-ROM, ROM DVD, DVD-RW), принтеров, мониторов, клавиатуры, мышек, джойстиков и шариковых указателей, внутренних и внешних компьютерных модемов, выделенных компьютерных терминалов, компьютерных серверов, сканеров, включая сканеры штрихового кода, читающих устройств смарт-карт, шлемов для виртуальных игр, компьютерных проекторов.</w:t>
            </w:r>
          </w:p>
          <w:p>
            <w:pPr>
              <w:pStyle w:val="0"/>
              <w:jc w:val="both"/>
            </w:pPr>
            <w:r>
              <w:rPr>
                <w:sz w:val="20"/>
              </w:rPr>
              <w:t xml:space="preserve">Эта группировка также включает:</w:t>
            </w:r>
          </w:p>
          <w:p>
            <w:pPr>
              <w:pStyle w:val="0"/>
              <w:jc w:val="both"/>
            </w:pPr>
            <w:r>
              <w:rPr>
                <w:sz w:val="20"/>
              </w:rPr>
              <w:t xml:space="preserve">ремонт и обслуживание: компьютерных терминалов, например банкоматов и торговых автоматов, пунктов продажи (торговых точек) немеханических терминалов, карманных компьютеров.</w:t>
            </w:r>
          </w:p>
        </w:tc>
      </w:tr>
      <w:tr>
        <w:tc>
          <w:tcPr>
            <w:tcW w:w="2041" w:type="dxa"/>
          </w:tcPr>
          <w:p>
            <w:pPr>
              <w:pStyle w:val="0"/>
              <w:ind w:left="283"/>
            </w:pPr>
            <w:hyperlink w:history="0" r:id="rId1199" w:tooltip="&quot;ОК 029-2014 (КДЕС Ред. 2). Общероссийский классификатор видов экономической деятельности&quot; (утв. Приказом Росстандарта от 31.01.2014 N 14-ст) (ред. от 11.09.2025) {КонсультантПлюс}">
              <w:r>
                <w:rPr>
                  <w:sz w:val="20"/>
                  <w:color w:val="0000ff"/>
                </w:rPr>
                <w:t xml:space="preserve">95.12</w:t>
              </w:r>
            </w:hyperlink>
          </w:p>
        </w:tc>
        <w:tc>
          <w:tcPr>
            <w:tcW w:w="7030" w:type="dxa"/>
          </w:tcPr>
          <w:p>
            <w:pPr>
              <w:pStyle w:val="0"/>
              <w:jc w:val="both"/>
            </w:pPr>
            <w:r>
              <w:rPr>
                <w:sz w:val="20"/>
              </w:rPr>
              <w:t xml:space="preserve">Ремонт коммуникационного оборудования</w:t>
            </w:r>
          </w:p>
          <w:p>
            <w:pPr>
              <w:pStyle w:val="0"/>
              <w:jc w:val="both"/>
            </w:pPr>
            <w:r>
              <w:rPr>
                <w:sz w:val="20"/>
              </w:rPr>
              <w:t xml:space="preserve">Эта группировка включает:</w:t>
            </w:r>
          </w:p>
          <w:p>
            <w:pPr>
              <w:pStyle w:val="0"/>
              <w:jc w:val="both"/>
            </w:pPr>
            <w:r>
              <w:rPr>
                <w:sz w:val="20"/>
              </w:rPr>
              <w:t xml:space="preserve">ремонт и обслуживание коммуникационного оборудования, такого как радиотелефоны, сотовые телефоны, модемы высокочастотного оборудования, факсимильные аппараты, оборудование для отображения и передачи коммуникаций (например, маршрутизаторы, мнемосхемы и системы электрических коммуникаций, модемы), аппараты двухсторонней радиосвязи, профессиональные телевизионные и видеокамеры.</w:t>
            </w:r>
          </w:p>
        </w:tc>
      </w:tr>
    </w:tbl>
    <w:p>
      <w:pPr>
        <w:pStyle w:val="0"/>
        <w:jc w:val="both"/>
      </w:pPr>
      <w:r>
        <w:rPr>
          <w:sz w:val="20"/>
        </w:rPr>
      </w:r>
    </w:p>
    <w:p>
      <w:pPr>
        <w:pStyle w:val="0"/>
        <w:ind w:firstLine="540"/>
        <w:jc w:val="both"/>
      </w:pPr>
      <w:r>
        <w:rPr>
          <w:sz w:val="20"/>
        </w:rPr>
        <w:t xml:space="preserve">--------------------------------</w:t>
      </w:r>
    </w:p>
    <w:bookmarkStart w:id="2411" w:name="P2411"/>
    <w:bookmarkEnd w:id="2411"/>
    <w:p>
      <w:pPr>
        <w:pStyle w:val="0"/>
        <w:spacing w:before="200" w:lineRule="auto"/>
        <w:ind w:firstLine="540"/>
        <w:jc w:val="both"/>
      </w:pPr>
      <w:r>
        <w:rPr>
          <w:sz w:val="20"/>
        </w:rPr>
        <w:t xml:space="preserve">&lt;1&gt; При условии экспорта высокотехнологичной продукции, указанной в </w:t>
      </w:r>
      <w:hyperlink w:history="0" w:anchor="P39" w:tooltip="1. К высокотехнологичной продукции с учетом приоритетных направлений модернизации российской экономики относится промышленная продукция, соответствующая следующим товарным кодам ТН ВЭД ЕАЭС:">
        <w:r>
          <w:rPr>
            <w:sz w:val="20"/>
            <w:color w:val="0000ff"/>
          </w:rPr>
          <w:t xml:space="preserve">пункте 1</w:t>
        </w:r>
      </w:hyperlink>
      <w:r>
        <w:rPr>
          <w:sz w:val="20"/>
        </w:rPr>
        <w:t xml:space="preserve"> настоящего Перечня.</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Минпромторга России от 16.09.2020 N 3092</w:t>
            <w:br/>
            <w:t>(ред. от 13.07.2023)</w:t>
            <w:br/>
            <w:t>"Об утверждении Перечня высокотехнологичной продукц...</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12.12.2025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03101&amp;dst=100006" TargetMode = "External"/><Relationship Id="rId9" Type="http://schemas.openxmlformats.org/officeDocument/2006/relationships/hyperlink" Target="https://login.consultant.ru/link/?req=doc&amp;base=LAW&amp;n=423198&amp;dst=100006" TargetMode = "External"/><Relationship Id="rId10" Type="http://schemas.openxmlformats.org/officeDocument/2006/relationships/hyperlink" Target="https://login.consultant.ru/link/?req=doc&amp;base=LAW&amp;n=436513&amp;dst=100006" TargetMode = "External"/><Relationship Id="rId11" Type="http://schemas.openxmlformats.org/officeDocument/2006/relationships/hyperlink" Target="https://login.consultant.ru/link/?req=doc&amp;base=LAW&amp;n=454589&amp;dst=100006" TargetMode = "External"/><Relationship Id="rId12" Type="http://schemas.openxmlformats.org/officeDocument/2006/relationships/hyperlink" Target="https://login.consultant.ru/link/?req=doc&amp;base=EPB&amp;n=839542&amp;dst=100054" TargetMode = "External"/><Relationship Id="rId13" Type="http://schemas.openxmlformats.org/officeDocument/2006/relationships/hyperlink" Target="https://login.consultant.ru/link/?req=doc&amp;base=LAW&amp;n=455424&amp;dst=100138" TargetMode = "External"/><Relationship Id="rId14" Type="http://schemas.openxmlformats.org/officeDocument/2006/relationships/hyperlink" Target="https://login.consultant.ru/link/?req=doc&amp;base=LAW&amp;n=423198&amp;dst=100010" TargetMode = "External"/><Relationship Id="rId15" Type="http://schemas.openxmlformats.org/officeDocument/2006/relationships/hyperlink" Target="https://login.consultant.ru/link/?req=doc&amp;base=LAW&amp;n=220468" TargetMode = "External"/><Relationship Id="rId16" Type="http://schemas.openxmlformats.org/officeDocument/2006/relationships/hyperlink" Target="https://login.consultant.ru/link/?req=doc&amp;base=LAW&amp;n=403101&amp;dst=100006" TargetMode = "External"/><Relationship Id="rId17" Type="http://schemas.openxmlformats.org/officeDocument/2006/relationships/hyperlink" Target="https://login.consultant.ru/link/?req=doc&amp;base=LAW&amp;n=423198&amp;dst=100011" TargetMode = "External"/><Relationship Id="rId18" Type="http://schemas.openxmlformats.org/officeDocument/2006/relationships/hyperlink" Target="https://login.consultant.ru/link/?req=doc&amp;base=LAW&amp;n=436513&amp;dst=100006" TargetMode = "External"/><Relationship Id="rId19" Type="http://schemas.openxmlformats.org/officeDocument/2006/relationships/hyperlink" Target="https://login.consultant.ru/link/?req=doc&amp;base=LAW&amp;n=454589&amp;dst=100006" TargetMode = "External"/><Relationship Id="rId20" Type="http://schemas.openxmlformats.org/officeDocument/2006/relationships/hyperlink" Target="https://login.consultant.ru/link/?req=doc&amp;base=LAW&amp;n=393533&amp;dst=38921" TargetMode = "External"/><Relationship Id="rId21" Type="http://schemas.openxmlformats.org/officeDocument/2006/relationships/hyperlink" Target="https://login.consultant.ru/link/?req=doc&amp;base=LAW&amp;n=393533&amp;dst=43559" TargetMode = "External"/><Relationship Id="rId22" Type="http://schemas.openxmlformats.org/officeDocument/2006/relationships/hyperlink" Target="https://login.consultant.ru/link/?req=doc&amp;base=LAW&amp;n=393533&amp;dst=43567" TargetMode = "External"/><Relationship Id="rId23" Type="http://schemas.openxmlformats.org/officeDocument/2006/relationships/hyperlink" Target="https://login.consultant.ru/link/?req=doc&amp;base=LAW&amp;n=393533&amp;dst=45826" TargetMode = "External"/><Relationship Id="rId24" Type="http://schemas.openxmlformats.org/officeDocument/2006/relationships/hyperlink" Target="https://login.consultant.ru/link/?req=doc&amp;base=LAW&amp;n=393533&amp;dst=44084" TargetMode = "External"/><Relationship Id="rId25" Type="http://schemas.openxmlformats.org/officeDocument/2006/relationships/hyperlink" Target="https://login.consultant.ru/link/?req=doc&amp;base=LAW&amp;n=393533&amp;dst=44098" TargetMode = "External"/><Relationship Id="rId26" Type="http://schemas.openxmlformats.org/officeDocument/2006/relationships/hyperlink" Target="https://login.consultant.ru/link/?req=doc&amp;base=LAW&amp;n=393533&amp;dst=44241" TargetMode = "External"/><Relationship Id="rId27" Type="http://schemas.openxmlformats.org/officeDocument/2006/relationships/hyperlink" Target="https://login.consultant.ru/link/?req=doc&amp;base=LAW&amp;n=393533&amp;dst=44244" TargetMode = "External"/><Relationship Id="rId28" Type="http://schemas.openxmlformats.org/officeDocument/2006/relationships/hyperlink" Target="https://login.consultant.ru/link/?req=doc&amp;base=LAW&amp;n=436513&amp;dst=100010" TargetMode = "External"/><Relationship Id="rId29" Type="http://schemas.openxmlformats.org/officeDocument/2006/relationships/hyperlink" Target="https://login.consultant.ru/link/?req=doc&amp;base=LAW&amp;n=393533&amp;dst=44681" TargetMode = "External"/><Relationship Id="rId30" Type="http://schemas.openxmlformats.org/officeDocument/2006/relationships/hyperlink" Target="https://login.consultant.ru/link/?req=doc&amp;base=LAW&amp;n=436513&amp;dst=100011" TargetMode = "External"/><Relationship Id="rId31" Type="http://schemas.openxmlformats.org/officeDocument/2006/relationships/hyperlink" Target="https://login.consultant.ru/link/?req=doc&amp;base=LAW&amp;n=393533&amp;dst=44737" TargetMode = "External"/><Relationship Id="rId32" Type="http://schemas.openxmlformats.org/officeDocument/2006/relationships/hyperlink" Target="https://login.consultant.ru/link/?req=doc&amp;base=LAW&amp;n=515317&amp;dst=118423" TargetMode = "External"/><Relationship Id="rId33" Type="http://schemas.openxmlformats.org/officeDocument/2006/relationships/hyperlink" Target="https://login.consultant.ru/link/?req=doc&amp;base=LAW&amp;n=515317&amp;dst=118425" TargetMode = "External"/><Relationship Id="rId34" Type="http://schemas.openxmlformats.org/officeDocument/2006/relationships/hyperlink" Target="https://login.consultant.ru/link/?req=doc&amp;base=LAW&amp;n=515317&amp;dst=118430" TargetMode = "External"/><Relationship Id="rId35" Type="http://schemas.openxmlformats.org/officeDocument/2006/relationships/hyperlink" Target="https://login.consultant.ru/link/?req=doc&amp;base=LAW&amp;n=515317&amp;dst=118444" TargetMode = "External"/><Relationship Id="rId36" Type="http://schemas.openxmlformats.org/officeDocument/2006/relationships/hyperlink" Target="https://login.consultant.ru/link/?req=doc&amp;base=LAW&amp;n=515317&amp;dst=118448" TargetMode = "External"/><Relationship Id="rId37" Type="http://schemas.openxmlformats.org/officeDocument/2006/relationships/hyperlink" Target="https://login.consultant.ru/link/?req=doc&amp;base=LAW&amp;n=423198&amp;dst=100013" TargetMode = "External"/><Relationship Id="rId38" Type="http://schemas.openxmlformats.org/officeDocument/2006/relationships/hyperlink" Target="https://login.consultant.ru/link/?req=doc&amp;base=LAW&amp;n=393533&amp;dst=44763" TargetMode = "External"/><Relationship Id="rId39" Type="http://schemas.openxmlformats.org/officeDocument/2006/relationships/hyperlink" Target="https://login.consultant.ru/link/?req=doc&amp;base=LAW&amp;n=393533&amp;dst=44769" TargetMode = "External"/><Relationship Id="rId40" Type="http://schemas.openxmlformats.org/officeDocument/2006/relationships/hyperlink" Target="https://login.consultant.ru/link/?req=doc&amp;base=LAW&amp;n=393533&amp;dst=44778" TargetMode = "External"/><Relationship Id="rId41" Type="http://schemas.openxmlformats.org/officeDocument/2006/relationships/hyperlink" Target="https://login.consultant.ru/link/?req=doc&amp;base=LAW&amp;n=393533&amp;dst=44781" TargetMode = "External"/><Relationship Id="rId42" Type="http://schemas.openxmlformats.org/officeDocument/2006/relationships/hyperlink" Target="https://login.consultant.ru/link/?req=doc&amp;base=LAW&amp;n=393533&amp;dst=44784" TargetMode = "External"/><Relationship Id="rId43" Type="http://schemas.openxmlformats.org/officeDocument/2006/relationships/hyperlink" Target="https://login.consultant.ru/link/?req=doc&amp;base=LAW&amp;n=393533&amp;dst=44785" TargetMode = "External"/><Relationship Id="rId44" Type="http://schemas.openxmlformats.org/officeDocument/2006/relationships/hyperlink" Target="https://login.consultant.ru/link/?req=doc&amp;base=LAW&amp;n=393533&amp;dst=44788" TargetMode = "External"/><Relationship Id="rId45" Type="http://schemas.openxmlformats.org/officeDocument/2006/relationships/hyperlink" Target="https://login.consultant.ru/link/?req=doc&amp;base=LAW&amp;n=393533&amp;dst=44791" TargetMode = "External"/><Relationship Id="rId46" Type="http://schemas.openxmlformats.org/officeDocument/2006/relationships/hyperlink" Target="https://login.consultant.ru/link/?req=doc&amp;base=LAW&amp;n=393533&amp;dst=44804" TargetMode = "External"/><Relationship Id="rId47" Type="http://schemas.openxmlformats.org/officeDocument/2006/relationships/hyperlink" Target="https://login.consultant.ru/link/?req=doc&amp;base=LAW&amp;n=393533&amp;dst=44814" TargetMode = "External"/><Relationship Id="rId48" Type="http://schemas.openxmlformats.org/officeDocument/2006/relationships/hyperlink" Target="https://login.consultant.ru/link/?req=doc&amp;base=LAW&amp;n=393533&amp;dst=44819" TargetMode = "External"/><Relationship Id="rId49" Type="http://schemas.openxmlformats.org/officeDocument/2006/relationships/hyperlink" Target="https://login.consultant.ru/link/?req=doc&amp;base=LAW&amp;n=393533&amp;dst=44822" TargetMode = "External"/><Relationship Id="rId50" Type="http://schemas.openxmlformats.org/officeDocument/2006/relationships/hyperlink" Target="https://login.consultant.ru/link/?req=doc&amp;base=LAW&amp;n=393533&amp;dst=44827" TargetMode = "External"/><Relationship Id="rId51" Type="http://schemas.openxmlformats.org/officeDocument/2006/relationships/hyperlink" Target="https://login.consultant.ru/link/?req=doc&amp;base=LAW&amp;n=393533&amp;dst=44830" TargetMode = "External"/><Relationship Id="rId52" Type="http://schemas.openxmlformats.org/officeDocument/2006/relationships/hyperlink" Target="https://login.consultant.ru/link/?req=doc&amp;base=LAW&amp;n=393533&amp;dst=44831" TargetMode = "External"/><Relationship Id="rId53" Type="http://schemas.openxmlformats.org/officeDocument/2006/relationships/hyperlink" Target="https://login.consultant.ru/link/?req=doc&amp;base=LAW&amp;n=393533&amp;dst=44832" TargetMode = "External"/><Relationship Id="rId54" Type="http://schemas.openxmlformats.org/officeDocument/2006/relationships/hyperlink" Target="https://login.consultant.ru/link/?req=doc&amp;base=LAW&amp;n=393533&amp;dst=44839" TargetMode = "External"/><Relationship Id="rId55" Type="http://schemas.openxmlformats.org/officeDocument/2006/relationships/hyperlink" Target="https://login.consultant.ru/link/?req=doc&amp;base=LAW&amp;n=393533&amp;dst=44844" TargetMode = "External"/><Relationship Id="rId56" Type="http://schemas.openxmlformats.org/officeDocument/2006/relationships/hyperlink" Target="https://login.consultant.ru/link/?req=doc&amp;base=LAW&amp;n=393533&amp;dst=44849" TargetMode = "External"/><Relationship Id="rId57" Type="http://schemas.openxmlformats.org/officeDocument/2006/relationships/hyperlink" Target="https://login.consultant.ru/link/?req=doc&amp;base=LAW&amp;n=393533&amp;dst=44852" TargetMode = "External"/><Relationship Id="rId58" Type="http://schemas.openxmlformats.org/officeDocument/2006/relationships/hyperlink" Target="https://login.consultant.ru/link/?req=doc&amp;base=LAW&amp;n=393533&amp;dst=44853" TargetMode = "External"/><Relationship Id="rId59" Type="http://schemas.openxmlformats.org/officeDocument/2006/relationships/hyperlink" Target="https://login.consultant.ru/link/?req=doc&amp;base=LAW&amp;n=393533&amp;dst=44854" TargetMode = "External"/><Relationship Id="rId60" Type="http://schemas.openxmlformats.org/officeDocument/2006/relationships/hyperlink" Target="https://login.consultant.ru/link/?req=doc&amp;base=LAW&amp;n=393533&amp;dst=44859" TargetMode = "External"/><Relationship Id="rId61" Type="http://schemas.openxmlformats.org/officeDocument/2006/relationships/hyperlink" Target="https://login.consultant.ru/link/?req=doc&amp;base=LAW&amp;n=393533&amp;dst=44875" TargetMode = "External"/><Relationship Id="rId62" Type="http://schemas.openxmlformats.org/officeDocument/2006/relationships/hyperlink" Target="https://login.consultant.ru/link/?req=doc&amp;base=LAW&amp;n=393533&amp;dst=44884" TargetMode = "External"/><Relationship Id="rId63" Type="http://schemas.openxmlformats.org/officeDocument/2006/relationships/hyperlink" Target="https://login.consultant.ru/link/?req=doc&amp;base=LAW&amp;n=393533&amp;dst=44904" TargetMode = "External"/><Relationship Id="rId64" Type="http://schemas.openxmlformats.org/officeDocument/2006/relationships/hyperlink" Target="https://login.consultant.ru/link/?req=doc&amp;base=LAW&amp;n=393533&amp;dst=44907" TargetMode = "External"/><Relationship Id="rId65" Type="http://schemas.openxmlformats.org/officeDocument/2006/relationships/hyperlink" Target="https://login.consultant.ru/link/?req=doc&amp;base=LAW&amp;n=393533&amp;dst=44914" TargetMode = "External"/><Relationship Id="rId66" Type="http://schemas.openxmlformats.org/officeDocument/2006/relationships/hyperlink" Target="https://login.consultant.ru/link/?req=doc&amp;base=LAW&amp;n=393533&amp;dst=44919" TargetMode = "External"/><Relationship Id="rId67" Type="http://schemas.openxmlformats.org/officeDocument/2006/relationships/hyperlink" Target="https://login.consultant.ru/link/?req=doc&amp;base=LAW&amp;n=393533&amp;dst=44922" TargetMode = "External"/><Relationship Id="rId68" Type="http://schemas.openxmlformats.org/officeDocument/2006/relationships/hyperlink" Target="https://login.consultant.ru/link/?req=doc&amp;base=LAW&amp;n=393533&amp;dst=44926" TargetMode = "External"/><Relationship Id="rId69" Type="http://schemas.openxmlformats.org/officeDocument/2006/relationships/hyperlink" Target="https://login.consultant.ru/link/?req=doc&amp;base=LAW&amp;n=393533&amp;dst=44941" TargetMode = "External"/><Relationship Id="rId70" Type="http://schemas.openxmlformats.org/officeDocument/2006/relationships/hyperlink" Target="https://login.consultant.ru/link/?req=doc&amp;base=LAW&amp;n=393533&amp;dst=44948" TargetMode = "External"/><Relationship Id="rId71" Type="http://schemas.openxmlformats.org/officeDocument/2006/relationships/hyperlink" Target="https://login.consultant.ru/link/?req=doc&amp;base=LAW&amp;n=393533&amp;dst=44960" TargetMode = "External"/><Relationship Id="rId72" Type="http://schemas.openxmlformats.org/officeDocument/2006/relationships/hyperlink" Target="https://login.consultant.ru/link/?req=doc&amp;base=LAW&amp;n=393533&amp;dst=44972" TargetMode = "External"/><Relationship Id="rId73" Type="http://schemas.openxmlformats.org/officeDocument/2006/relationships/hyperlink" Target="https://login.consultant.ru/link/?req=doc&amp;base=LAW&amp;n=393533&amp;dst=44977" TargetMode = "External"/><Relationship Id="rId74" Type="http://schemas.openxmlformats.org/officeDocument/2006/relationships/hyperlink" Target="https://login.consultant.ru/link/?req=doc&amp;base=LAW&amp;n=393533&amp;dst=44979" TargetMode = "External"/><Relationship Id="rId75" Type="http://schemas.openxmlformats.org/officeDocument/2006/relationships/hyperlink" Target="https://login.consultant.ru/link/?req=doc&amp;base=LAW&amp;n=393533&amp;dst=44981" TargetMode = "External"/><Relationship Id="rId76" Type="http://schemas.openxmlformats.org/officeDocument/2006/relationships/hyperlink" Target="https://login.consultant.ru/link/?req=doc&amp;base=LAW&amp;n=393533&amp;dst=44990" TargetMode = "External"/><Relationship Id="rId77" Type="http://schemas.openxmlformats.org/officeDocument/2006/relationships/hyperlink" Target="https://login.consultant.ru/link/?req=doc&amp;base=LAW&amp;n=393533&amp;dst=45000" TargetMode = "External"/><Relationship Id="rId78" Type="http://schemas.openxmlformats.org/officeDocument/2006/relationships/hyperlink" Target="https://login.consultant.ru/link/?req=doc&amp;base=LAW&amp;n=393533&amp;dst=45007" TargetMode = "External"/><Relationship Id="rId79" Type="http://schemas.openxmlformats.org/officeDocument/2006/relationships/hyperlink" Target="https://login.consultant.ru/link/?req=doc&amp;base=LAW&amp;n=393533&amp;dst=45011" TargetMode = "External"/><Relationship Id="rId80" Type="http://schemas.openxmlformats.org/officeDocument/2006/relationships/hyperlink" Target="https://login.consultant.ru/link/?req=doc&amp;base=LAW&amp;n=393533&amp;dst=45017" TargetMode = "External"/><Relationship Id="rId81" Type="http://schemas.openxmlformats.org/officeDocument/2006/relationships/hyperlink" Target="https://login.consultant.ru/link/?req=doc&amp;base=LAW&amp;n=393533&amp;dst=45023" TargetMode = "External"/><Relationship Id="rId82" Type="http://schemas.openxmlformats.org/officeDocument/2006/relationships/hyperlink" Target="https://login.consultant.ru/link/?req=doc&amp;base=LAW&amp;n=393533&amp;dst=45051" TargetMode = "External"/><Relationship Id="rId83" Type="http://schemas.openxmlformats.org/officeDocument/2006/relationships/hyperlink" Target="https://login.consultant.ru/link/?req=doc&amp;base=LAW&amp;n=393533&amp;dst=45058" TargetMode = "External"/><Relationship Id="rId84" Type="http://schemas.openxmlformats.org/officeDocument/2006/relationships/hyperlink" Target="https://login.consultant.ru/link/?req=doc&amp;base=LAW&amp;n=393533&amp;dst=45060" TargetMode = "External"/><Relationship Id="rId85" Type="http://schemas.openxmlformats.org/officeDocument/2006/relationships/hyperlink" Target="https://login.consultant.ru/link/?req=doc&amp;base=LAW&amp;n=393533&amp;dst=45068" TargetMode = "External"/><Relationship Id="rId86" Type="http://schemas.openxmlformats.org/officeDocument/2006/relationships/hyperlink" Target="https://login.consultant.ru/link/?req=doc&amp;base=LAW&amp;n=393533&amp;dst=45060" TargetMode = "External"/><Relationship Id="rId87" Type="http://schemas.openxmlformats.org/officeDocument/2006/relationships/hyperlink" Target="https://login.consultant.ru/link/?req=doc&amp;base=LAW&amp;n=393533&amp;dst=45073" TargetMode = "External"/><Relationship Id="rId88" Type="http://schemas.openxmlformats.org/officeDocument/2006/relationships/hyperlink" Target="https://login.consultant.ru/link/?req=doc&amp;base=LAW&amp;n=393533&amp;dst=45084" TargetMode = "External"/><Relationship Id="rId89" Type="http://schemas.openxmlformats.org/officeDocument/2006/relationships/hyperlink" Target="https://login.consultant.ru/link/?req=doc&amp;base=LAW&amp;n=393533&amp;dst=45165" TargetMode = "External"/><Relationship Id="rId90" Type="http://schemas.openxmlformats.org/officeDocument/2006/relationships/hyperlink" Target="https://login.consultant.ru/link/?req=doc&amp;base=LAW&amp;n=393533&amp;dst=45222" TargetMode = "External"/><Relationship Id="rId91" Type="http://schemas.openxmlformats.org/officeDocument/2006/relationships/hyperlink" Target="https://login.consultant.ru/link/?req=doc&amp;base=LAW&amp;n=393533&amp;dst=45233" TargetMode = "External"/><Relationship Id="rId92" Type="http://schemas.openxmlformats.org/officeDocument/2006/relationships/hyperlink" Target="https://login.consultant.ru/link/?req=doc&amp;base=LAW&amp;n=393533&amp;dst=45272" TargetMode = "External"/><Relationship Id="rId93" Type="http://schemas.openxmlformats.org/officeDocument/2006/relationships/hyperlink" Target="https://login.consultant.ru/link/?req=doc&amp;base=LAW&amp;n=393533&amp;dst=45281" TargetMode = "External"/><Relationship Id="rId94" Type="http://schemas.openxmlformats.org/officeDocument/2006/relationships/hyperlink" Target="https://login.consultant.ru/link/?req=doc&amp;base=LAW&amp;n=393533&amp;dst=45295" TargetMode = "External"/><Relationship Id="rId95" Type="http://schemas.openxmlformats.org/officeDocument/2006/relationships/hyperlink" Target="https://login.consultant.ru/link/?req=doc&amp;base=LAW&amp;n=393533&amp;dst=45301" TargetMode = "External"/><Relationship Id="rId96" Type="http://schemas.openxmlformats.org/officeDocument/2006/relationships/hyperlink" Target="https://login.consultant.ru/link/?req=doc&amp;base=LAW&amp;n=393533&amp;dst=45321" TargetMode = "External"/><Relationship Id="rId97" Type="http://schemas.openxmlformats.org/officeDocument/2006/relationships/hyperlink" Target="https://login.consultant.ru/link/?req=doc&amp;base=LAW&amp;n=393533&amp;dst=45329" TargetMode = "External"/><Relationship Id="rId98" Type="http://schemas.openxmlformats.org/officeDocument/2006/relationships/hyperlink" Target="https://login.consultant.ru/link/?req=doc&amp;base=LAW&amp;n=393533&amp;dst=45330" TargetMode = "External"/><Relationship Id="rId99" Type="http://schemas.openxmlformats.org/officeDocument/2006/relationships/hyperlink" Target="https://login.consultant.ru/link/?req=doc&amp;base=LAW&amp;n=393533&amp;dst=45341" TargetMode = "External"/><Relationship Id="rId100" Type="http://schemas.openxmlformats.org/officeDocument/2006/relationships/hyperlink" Target="https://login.consultant.ru/link/?req=doc&amp;base=LAW&amp;n=393533&amp;dst=45330" TargetMode = "External"/><Relationship Id="rId101" Type="http://schemas.openxmlformats.org/officeDocument/2006/relationships/hyperlink" Target="https://login.consultant.ru/link/?req=doc&amp;base=LAW&amp;n=393533&amp;dst=45342" TargetMode = "External"/><Relationship Id="rId102" Type="http://schemas.openxmlformats.org/officeDocument/2006/relationships/hyperlink" Target="https://login.consultant.ru/link/?req=doc&amp;base=LAW&amp;n=393533&amp;dst=45365" TargetMode = "External"/><Relationship Id="rId103" Type="http://schemas.openxmlformats.org/officeDocument/2006/relationships/hyperlink" Target="https://login.consultant.ru/link/?req=doc&amp;base=LAW&amp;n=393533&amp;dst=45389" TargetMode = "External"/><Relationship Id="rId104" Type="http://schemas.openxmlformats.org/officeDocument/2006/relationships/hyperlink" Target="https://login.consultant.ru/link/?req=doc&amp;base=LAW&amp;n=393533&amp;dst=45409" TargetMode = "External"/><Relationship Id="rId105" Type="http://schemas.openxmlformats.org/officeDocument/2006/relationships/hyperlink" Target="https://login.consultant.ru/link/?req=doc&amp;base=LAW&amp;n=393533&amp;dst=45429" TargetMode = "External"/><Relationship Id="rId106" Type="http://schemas.openxmlformats.org/officeDocument/2006/relationships/hyperlink" Target="https://login.consultant.ru/link/?req=doc&amp;base=LAW&amp;n=393533&amp;dst=45451" TargetMode = "External"/><Relationship Id="rId107" Type="http://schemas.openxmlformats.org/officeDocument/2006/relationships/hyperlink" Target="https://login.consultant.ru/link/?req=doc&amp;base=LAW&amp;n=393533&amp;dst=45454" TargetMode = "External"/><Relationship Id="rId108" Type="http://schemas.openxmlformats.org/officeDocument/2006/relationships/hyperlink" Target="https://login.consultant.ru/link/?req=doc&amp;base=LAW&amp;n=393533&amp;dst=45466" TargetMode = "External"/><Relationship Id="rId109" Type="http://schemas.openxmlformats.org/officeDocument/2006/relationships/hyperlink" Target="https://login.consultant.ru/link/?req=doc&amp;base=LAW&amp;n=393533&amp;dst=45496" TargetMode = "External"/><Relationship Id="rId110" Type="http://schemas.openxmlformats.org/officeDocument/2006/relationships/hyperlink" Target="https://login.consultant.ru/link/?req=doc&amp;base=LAW&amp;n=393533&amp;dst=45519" TargetMode = "External"/><Relationship Id="rId111" Type="http://schemas.openxmlformats.org/officeDocument/2006/relationships/hyperlink" Target="https://login.consultant.ru/link/?req=doc&amp;base=LAW&amp;n=393533&amp;dst=45526" TargetMode = "External"/><Relationship Id="rId112" Type="http://schemas.openxmlformats.org/officeDocument/2006/relationships/hyperlink" Target="https://login.consultant.ru/link/?req=doc&amp;base=LAW&amp;n=393533&amp;dst=45537" TargetMode = "External"/><Relationship Id="rId113" Type="http://schemas.openxmlformats.org/officeDocument/2006/relationships/hyperlink" Target="https://login.consultant.ru/link/?req=doc&amp;base=LAW&amp;n=393533&amp;dst=45545" TargetMode = "External"/><Relationship Id="rId114" Type="http://schemas.openxmlformats.org/officeDocument/2006/relationships/hyperlink" Target="https://login.consultant.ru/link/?req=doc&amp;base=LAW&amp;n=393533&amp;dst=45553" TargetMode = "External"/><Relationship Id="rId115" Type="http://schemas.openxmlformats.org/officeDocument/2006/relationships/hyperlink" Target="https://login.consultant.ru/link/?req=doc&amp;base=LAW&amp;n=393533&amp;dst=45554" TargetMode = "External"/><Relationship Id="rId116" Type="http://schemas.openxmlformats.org/officeDocument/2006/relationships/hyperlink" Target="https://login.consultant.ru/link/?req=doc&amp;base=LAW&amp;n=393533&amp;dst=45557" TargetMode = "External"/><Relationship Id="rId117" Type="http://schemas.openxmlformats.org/officeDocument/2006/relationships/hyperlink" Target="https://login.consultant.ru/link/?req=doc&amp;base=LAW&amp;n=393533&amp;dst=45562" TargetMode = "External"/><Relationship Id="rId118" Type="http://schemas.openxmlformats.org/officeDocument/2006/relationships/hyperlink" Target="https://login.consultant.ru/link/?req=doc&amp;base=LAW&amp;n=393533&amp;dst=45578" TargetMode = "External"/><Relationship Id="rId119" Type="http://schemas.openxmlformats.org/officeDocument/2006/relationships/hyperlink" Target="https://login.consultant.ru/link/?req=doc&amp;base=LAW&amp;n=393533&amp;dst=45599" TargetMode = "External"/><Relationship Id="rId120" Type="http://schemas.openxmlformats.org/officeDocument/2006/relationships/hyperlink" Target="https://login.consultant.ru/link/?req=doc&amp;base=LAW&amp;n=393533&amp;dst=45616" TargetMode = "External"/><Relationship Id="rId121" Type="http://schemas.openxmlformats.org/officeDocument/2006/relationships/hyperlink" Target="https://login.consultant.ru/link/?req=doc&amp;base=LAW&amp;n=393533&amp;dst=45674" TargetMode = "External"/><Relationship Id="rId122" Type="http://schemas.openxmlformats.org/officeDocument/2006/relationships/hyperlink" Target="https://login.consultant.ru/link/?req=doc&amp;base=LAW&amp;n=393533&amp;dst=45690" TargetMode = "External"/><Relationship Id="rId123" Type="http://schemas.openxmlformats.org/officeDocument/2006/relationships/hyperlink" Target="https://login.consultant.ru/link/?req=doc&amp;base=LAW&amp;n=393533&amp;dst=45753" TargetMode = "External"/><Relationship Id="rId124" Type="http://schemas.openxmlformats.org/officeDocument/2006/relationships/hyperlink" Target="https://login.consultant.ru/link/?req=doc&amp;base=LAW&amp;n=393533&amp;dst=45763" TargetMode = "External"/><Relationship Id="rId125" Type="http://schemas.openxmlformats.org/officeDocument/2006/relationships/hyperlink" Target="https://login.consultant.ru/link/?req=doc&amp;base=LAW&amp;n=393533&amp;dst=45774" TargetMode = "External"/><Relationship Id="rId126" Type="http://schemas.openxmlformats.org/officeDocument/2006/relationships/hyperlink" Target="https://login.consultant.ru/link/?req=doc&amp;base=LAW&amp;n=515317&amp;dst=122315" TargetMode = "External"/><Relationship Id="rId127" Type="http://schemas.openxmlformats.org/officeDocument/2006/relationships/hyperlink" Target="https://login.consultant.ru/link/?req=doc&amp;base=LAW&amp;n=515317&amp;dst=122364" TargetMode = "External"/><Relationship Id="rId128" Type="http://schemas.openxmlformats.org/officeDocument/2006/relationships/hyperlink" Target="https://login.consultant.ru/link/?req=doc&amp;base=LAW&amp;n=515317&amp;dst=122368" TargetMode = "External"/><Relationship Id="rId129" Type="http://schemas.openxmlformats.org/officeDocument/2006/relationships/hyperlink" Target="https://login.consultant.ru/link/?req=doc&amp;base=LAW&amp;n=515317&amp;dst=122374" TargetMode = "External"/><Relationship Id="rId130" Type="http://schemas.openxmlformats.org/officeDocument/2006/relationships/hyperlink" Target="https://login.consultant.ru/link/?req=doc&amp;base=LAW&amp;n=515317&amp;dst=122397" TargetMode = "External"/><Relationship Id="rId131" Type="http://schemas.openxmlformats.org/officeDocument/2006/relationships/hyperlink" Target="https://login.consultant.ru/link/?req=doc&amp;base=LAW&amp;n=423198&amp;dst=100018" TargetMode = "External"/><Relationship Id="rId132" Type="http://schemas.openxmlformats.org/officeDocument/2006/relationships/hyperlink" Target="https://login.consultant.ru/link/?req=doc&amp;base=LAW&amp;n=393533&amp;dst=45849" TargetMode = "External"/><Relationship Id="rId133" Type="http://schemas.openxmlformats.org/officeDocument/2006/relationships/hyperlink" Target="https://login.consultant.ru/link/?req=doc&amp;base=LAW&amp;n=393533&amp;dst=45826" TargetMode = "External"/><Relationship Id="rId134" Type="http://schemas.openxmlformats.org/officeDocument/2006/relationships/hyperlink" Target="https://login.consultant.ru/link/?req=doc&amp;base=LAW&amp;n=393533&amp;dst=45902" TargetMode = "External"/><Relationship Id="rId135" Type="http://schemas.openxmlformats.org/officeDocument/2006/relationships/hyperlink" Target="https://login.consultant.ru/link/?req=doc&amp;base=LAW&amp;n=393533&amp;dst=45909" TargetMode = "External"/><Relationship Id="rId136" Type="http://schemas.openxmlformats.org/officeDocument/2006/relationships/hyperlink" Target="https://login.consultant.ru/link/?req=doc&amp;base=LAW&amp;n=393533&amp;dst=45861" TargetMode = "External"/><Relationship Id="rId137" Type="http://schemas.openxmlformats.org/officeDocument/2006/relationships/hyperlink" Target="https://login.consultant.ru/link/?req=doc&amp;base=LAW&amp;n=393533&amp;dst=45826" TargetMode = "External"/><Relationship Id="rId138" Type="http://schemas.openxmlformats.org/officeDocument/2006/relationships/hyperlink" Target="https://login.consultant.ru/link/?req=doc&amp;base=LAW&amp;n=393533&amp;dst=45902" TargetMode = "External"/><Relationship Id="rId139" Type="http://schemas.openxmlformats.org/officeDocument/2006/relationships/hyperlink" Target="https://login.consultant.ru/link/?req=doc&amp;base=LAW&amp;n=393533&amp;dst=45909" TargetMode = "External"/><Relationship Id="rId140" Type="http://schemas.openxmlformats.org/officeDocument/2006/relationships/hyperlink" Target="https://login.consultant.ru/link/?req=doc&amp;base=LAW&amp;n=393533&amp;dst=45902" TargetMode = "External"/><Relationship Id="rId141" Type="http://schemas.openxmlformats.org/officeDocument/2006/relationships/hyperlink" Target="https://login.consultant.ru/link/?req=doc&amp;base=LAW&amp;n=393533&amp;dst=45906" TargetMode = "External"/><Relationship Id="rId142" Type="http://schemas.openxmlformats.org/officeDocument/2006/relationships/hyperlink" Target="https://login.consultant.ru/link/?req=doc&amp;base=LAW&amp;n=393533&amp;dst=45909" TargetMode = "External"/><Relationship Id="rId143" Type="http://schemas.openxmlformats.org/officeDocument/2006/relationships/hyperlink" Target="https://login.consultant.ru/link/?req=doc&amp;base=LAW&amp;n=393533&amp;dst=45797" TargetMode = "External"/><Relationship Id="rId144" Type="http://schemas.openxmlformats.org/officeDocument/2006/relationships/hyperlink" Target="https://login.consultant.ru/link/?req=doc&amp;base=LAW&amp;n=454589&amp;dst=100006" TargetMode = "External"/><Relationship Id="rId145" Type="http://schemas.openxmlformats.org/officeDocument/2006/relationships/hyperlink" Target="https://login.consultant.ru/link/?req=doc&amp;base=LAW&amp;n=393533&amp;dst=46029" TargetMode = "External"/><Relationship Id="rId146" Type="http://schemas.openxmlformats.org/officeDocument/2006/relationships/hyperlink" Target="https://login.consultant.ru/link/?req=doc&amp;base=LAW&amp;n=393533&amp;dst=46037" TargetMode = "External"/><Relationship Id="rId147" Type="http://schemas.openxmlformats.org/officeDocument/2006/relationships/hyperlink" Target="https://login.consultant.ru/link/?req=doc&amp;base=LAW&amp;n=393533&amp;dst=46016" TargetMode = "External"/><Relationship Id="rId148" Type="http://schemas.openxmlformats.org/officeDocument/2006/relationships/hyperlink" Target="https://login.consultant.ru/link/?req=doc&amp;base=LAW&amp;n=393533&amp;dst=46048" TargetMode = "External"/><Relationship Id="rId149" Type="http://schemas.openxmlformats.org/officeDocument/2006/relationships/hyperlink" Target="https://login.consultant.ru/link/?req=doc&amp;base=LAW&amp;n=393533&amp;dst=46016" TargetMode = "External"/><Relationship Id="rId150" Type="http://schemas.openxmlformats.org/officeDocument/2006/relationships/hyperlink" Target="https://login.consultant.ru/link/?req=doc&amp;base=LAW&amp;n=393533&amp;dst=46049" TargetMode = "External"/><Relationship Id="rId151" Type="http://schemas.openxmlformats.org/officeDocument/2006/relationships/hyperlink" Target="https://login.consultant.ru/link/?req=doc&amp;base=LAW&amp;n=393533&amp;dst=46016" TargetMode = "External"/><Relationship Id="rId152" Type="http://schemas.openxmlformats.org/officeDocument/2006/relationships/hyperlink" Target="https://login.consultant.ru/link/?req=doc&amp;base=LAW&amp;n=393533&amp;dst=46037" TargetMode = "External"/><Relationship Id="rId153" Type="http://schemas.openxmlformats.org/officeDocument/2006/relationships/hyperlink" Target="https://login.consultant.ru/link/?req=doc&amp;base=LAW&amp;n=393533&amp;dst=46059" TargetMode = "External"/><Relationship Id="rId154" Type="http://schemas.openxmlformats.org/officeDocument/2006/relationships/hyperlink" Target="https://login.consultant.ru/link/?req=doc&amp;base=LAW&amp;n=393533&amp;dst=46070" TargetMode = "External"/><Relationship Id="rId155" Type="http://schemas.openxmlformats.org/officeDocument/2006/relationships/hyperlink" Target="https://login.consultant.ru/link/?req=doc&amp;base=LAW&amp;n=393533&amp;dst=46017" TargetMode = "External"/><Relationship Id="rId156" Type="http://schemas.openxmlformats.org/officeDocument/2006/relationships/hyperlink" Target="https://login.consultant.ru/link/?req=doc&amp;base=LAW&amp;n=393533&amp;dst=46089" TargetMode = "External"/><Relationship Id="rId157" Type="http://schemas.openxmlformats.org/officeDocument/2006/relationships/hyperlink" Target="https://login.consultant.ru/link/?req=doc&amp;base=LAW&amp;n=393533&amp;dst=46094" TargetMode = "External"/><Relationship Id="rId158" Type="http://schemas.openxmlformats.org/officeDocument/2006/relationships/hyperlink" Target="https://login.consultant.ru/link/?req=doc&amp;base=LAW&amp;n=393533&amp;dst=46097" TargetMode = "External"/><Relationship Id="rId159" Type="http://schemas.openxmlformats.org/officeDocument/2006/relationships/hyperlink" Target="https://login.consultant.ru/link/?req=doc&amp;base=LAW&amp;n=393533&amp;dst=46098" TargetMode = "External"/><Relationship Id="rId160" Type="http://schemas.openxmlformats.org/officeDocument/2006/relationships/hyperlink" Target="https://login.consultant.ru/link/?req=doc&amp;base=LAW&amp;n=393533&amp;dst=46101" TargetMode = "External"/><Relationship Id="rId161" Type="http://schemas.openxmlformats.org/officeDocument/2006/relationships/hyperlink" Target="https://login.consultant.ru/link/?req=doc&amp;base=LAW&amp;n=393533&amp;dst=46104" TargetMode = "External"/><Relationship Id="rId162" Type="http://schemas.openxmlformats.org/officeDocument/2006/relationships/hyperlink" Target="https://login.consultant.ru/link/?req=doc&amp;base=LAW&amp;n=393533&amp;dst=46113" TargetMode = "External"/><Relationship Id="rId163" Type="http://schemas.openxmlformats.org/officeDocument/2006/relationships/hyperlink" Target="https://login.consultant.ru/link/?req=doc&amp;base=LAW&amp;n=393533&amp;dst=46128" TargetMode = "External"/><Relationship Id="rId164" Type="http://schemas.openxmlformats.org/officeDocument/2006/relationships/hyperlink" Target="https://login.consultant.ru/link/?req=doc&amp;base=LAW&amp;n=393533&amp;dst=46157" TargetMode = "External"/><Relationship Id="rId165" Type="http://schemas.openxmlformats.org/officeDocument/2006/relationships/hyperlink" Target="https://login.consultant.ru/link/?req=doc&amp;base=LAW&amp;n=393533&amp;dst=46167" TargetMode = "External"/><Relationship Id="rId166" Type="http://schemas.openxmlformats.org/officeDocument/2006/relationships/hyperlink" Target="https://login.consultant.ru/link/?req=doc&amp;base=LAW&amp;n=393533&amp;dst=46170" TargetMode = "External"/><Relationship Id="rId167" Type="http://schemas.openxmlformats.org/officeDocument/2006/relationships/hyperlink" Target="https://login.consultant.ru/link/?req=doc&amp;base=LAW&amp;n=393533&amp;dst=46176" TargetMode = "External"/><Relationship Id="rId168" Type="http://schemas.openxmlformats.org/officeDocument/2006/relationships/hyperlink" Target="https://login.consultant.ru/link/?req=doc&amp;base=LAW&amp;n=393533&amp;dst=46183" TargetMode = "External"/><Relationship Id="rId169" Type="http://schemas.openxmlformats.org/officeDocument/2006/relationships/hyperlink" Target="https://login.consultant.ru/link/?req=doc&amp;base=LAW&amp;n=423198&amp;dst=100023" TargetMode = "External"/><Relationship Id="rId170" Type="http://schemas.openxmlformats.org/officeDocument/2006/relationships/hyperlink" Target="https://login.consultant.ru/link/?req=doc&amp;base=LAW&amp;n=393533&amp;dst=46187" TargetMode = "External"/><Relationship Id="rId171" Type="http://schemas.openxmlformats.org/officeDocument/2006/relationships/hyperlink" Target="https://login.consultant.ru/link/?req=doc&amp;base=LAW&amp;n=393533&amp;dst=46219" TargetMode = "External"/><Relationship Id="rId172" Type="http://schemas.openxmlformats.org/officeDocument/2006/relationships/hyperlink" Target="https://login.consultant.ru/link/?req=doc&amp;base=LAW&amp;n=393533&amp;dst=46228" TargetMode = "External"/><Relationship Id="rId173" Type="http://schemas.openxmlformats.org/officeDocument/2006/relationships/hyperlink" Target="https://login.consultant.ru/link/?req=doc&amp;base=LAW&amp;n=393533&amp;dst=46219" TargetMode = "External"/><Relationship Id="rId174" Type="http://schemas.openxmlformats.org/officeDocument/2006/relationships/hyperlink" Target="https://login.consultant.ru/link/?req=doc&amp;base=LAW&amp;n=393533&amp;dst=46243" TargetMode = "External"/><Relationship Id="rId175" Type="http://schemas.openxmlformats.org/officeDocument/2006/relationships/hyperlink" Target="https://login.consultant.ru/link/?req=doc&amp;base=LAW&amp;n=393533&amp;dst=46250" TargetMode = "External"/><Relationship Id="rId176" Type="http://schemas.openxmlformats.org/officeDocument/2006/relationships/hyperlink" Target="https://login.consultant.ru/link/?req=doc&amp;base=LAW&amp;n=393533&amp;dst=61693" TargetMode = "External"/><Relationship Id="rId177" Type="http://schemas.openxmlformats.org/officeDocument/2006/relationships/hyperlink" Target="https://login.consultant.ru/link/?req=doc&amp;base=LAW&amp;n=393533&amp;dst=46250" TargetMode = "External"/><Relationship Id="rId178" Type="http://schemas.openxmlformats.org/officeDocument/2006/relationships/hyperlink" Target="https://login.consultant.ru/link/?req=doc&amp;base=LAW&amp;n=393533&amp;dst=46266" TargetMode = "External"/><Relationship Id="rId179" Type="http://schemas.openxmlformats.org/officeDocument/2006/relationships/hyperlink" Target="https://login.consultant.ru/link/?req=doc&amp;base=LAW&amp;n=393533&amp;dst=46267" TargetMode = "External"/><Relationship Id="rId180" Type="http://schemas.openxmlformats.org/officeDocument/2006/relationships/hyperlink" Target="https://login.consultant.ru/link/?req=doc&amp;base=LAW&amp;n=393533&amp;dst=46283" TargetMode = "External"/><Relationship Id="rId181" Type="http://schemas.openxmlformats.org/officeDocument/2006/relationships/hyperlink" Target="https://login.consultant.ru/link/?req=doc&amp;base=LAW&amp;n=393533&amp;dst=46306" TargetMode = "External"/><Relationship Id="rId182" Type="http://schemas.openxmlformats.org/officeDocument/2006/relationships/hyperlink" Target="https://login.consultant.ru/link/?req=doc&amp;base=LAW&amp;n=393533&amp;dst=46283" TargetMode = "External"/><Relationship Id="rId183" Type="http://schemas.openxmlformats.org/officeDocument/2006/relationships/hyperlink" Target="https://login.consultant.ru/link/?req=doc&amp;base=LAW&amp;n=393533&amp;dst=46317" TargetMode = "External"/><Relationship Id="rId184" Type="http://schemas.openxmlformats.org/officeDocument/2006/relationships/hyperlink" Target="https://login.consultant.ru/link/?req=doc&amp;base=LAW&amp;n=393533&amp;dst=46327" TargetMode = "External"/><Relationship Id="rId185" Type="http://schemas.openxmlformats.org/officeDocument/2006/relationships/hyperlink" Target="https://login.consultant.ru/link/?req=doc&amp;base=LAW&amp;n=393533&amp;dst=46331" TargetMode = "External"/><Relationship Id="rId186" Type="http://schemas.openxmlformats.org/officeDocument/2006/relationships/hyperlink" Target="https://login.consultant.ru/link/?req=doc&amp;base=LAW&amp;n=393533&amp;dst=60459" TargetMode = "External"/><Relationship Id="rId187" Type="http://schemas.openxmlformats.org/officeDocument/2006/relationships/hyperlink" Target="https://login.consultant.ru/link/?req=doc&amp;base=LAW&amp;n=393533&amp;dst=60825" TargetMode = "External"/><Relationship Id="rId188" Type="http://schemas.openxmlformats.org/officeDocument/2006/relationships/hyperlink" Target="https://login.consultant.ru/link/?req=doc&amp;base=LAW&amp;n=515317&amp;dst=123932" TargetMode = "External"/><Relationship Id="rId189" Type="http://schemas.openxmlformats.org/officeDocument/2006/relationships/hyperlink" Target="https://login.consultant.ru/link/?req=doc&amp;base=LAW&amp;n=423198&amp;dst=100024" TargetMode = "External"/><Relationship Id="rId190" Type="http://schemas.openxmlformats.org/officeDocument/2006/relationships/hyperlink" Target="https://login.consultant.ru/link/?req=doc&amp;base=LAW&amp;n=393533&amp;dst=46354" TargetMode = "External"/><Relationship Id="rId191" Type="http://schemas.openxmlformats.org/officeDocument/2006/relationships/hyperlink" Target="https://login.consultant.ru/link/?req=doc&amp;base=LAW&amp;n=393533&amp;dst=60828" TargetMode = "External"/><Relationship Id="rId192" Type="http://schemas.openxmlformats.org/officeDocument/2006/relationships/hyperlink" Target="https://login.consultant.ru/link/?req=doc&amp;base=LAW&amp;n=393533&amp;dst=46358" TargetMode = "External"/><Relationship Id="rId193" Type="http://schemas.openxmlformats.org/officeDocument/2006/relationships/hyperlink" Target="https://login.consultant.ru/link/?req=doc&amp;base=LAW&amp;n=393533&amp;dst=46340" TargetMode = "External"/><Relationship Id="rId194" Type="http://schemas.openxmlformats.org/officeDocument/2006/relationships/hyperlink" Target="https://login.consultant.ru/link/?req=doc&amp;base=LAW&amp;n=393533&amp;dst=46372" TargetMode = "External"/><Relationship Id="rId195" Type="http://schemas.openxmlformats.org/officeDocument/2006/relationships/hyperlink" Target="https://login.consultant.ru/link/?req=doc&amp;base=LAW&amp;n=393533&amp;dst=46378" TargetMode = "External"/><Relationship Id="rId196" Type="http://schemas.openxmlformats.org/officeDocument/2006/relationships/hyperlink" Target="https://login.consultant.ru/link/?req=doc&amp;base=LAW&amp;n=393533&amp;dst=46425" TargetMode = "External"/><Relationship Id="rId197" Type="http://schemas.openxmlformats.org/officeDocument/2006/relationships/hyperlink" Target="https://login.consultant.ru/link/?req=doc&amp;base=LAW&amp;n=393533&amp;dst=46472" TargetMode = "External"/><Relationship Id="rId198" Type="http://schemas.openxmlformats.org/officeDocument/2006/relationships/hyperlink" Target="https://login.consultant.ru/link/?req=doc&amp;base=LAW&amp;n=515317&amp;dst=124294" TargetMode = "External"/><Relationship Id="rId199" Type="http://schemas.openxmlformats.org/officeDocument/2006/relationships/hyperlink" Target="https://login.consultant.ru/link/?req=doc&amp;base=LAW&amp;n=423198&amp;dst=100025" TargetMode = "External"/><Relationship Id="rId200" Type="http://schemas.openxmlformats.org/officeDocument/2006/relationships/hyperlink" Target="https://login.consultant.ru/link/?req=doc&amp;base=LAW&amp;n=393533&amp;dst=46479" TargetMode = "External"/><Relationship Id="rId201" Type="http://schemas.openxmlformats.org/officeDocument/2006/relationships/hyperlink" Target="https://login.consultant.ru/link/?req=doc&amp;base=LAW&amp;n=393533&amp;dst=46481" TargetMode = "External"/><Relationship Id="rId202" Type="http://schemas.openxmlformats.org/officeDocument/2006/relationships/hyperlink" Target="https://login.consultant.ru/link/?req=doc&amp;base=LAW&amp;n=393533&amp;dst=46502" TargetMode = "External"/><Relationship Id="rId203" Type="http://schemas.openxmlformats.org/officeDocument/2006/relationships/hyperlink" Target="https://login.consultant.ru/link/?req=doc&amp;base=LAW&amp;n=393533&amp;dst=46570" TargetMode = "External"/><Relationship Id="rId204" Type="http://schemas.openxmlformats.org/officeDocument/2006/relationships/hyperlink" Target="https://login.consultant.ru/link/?req=doc&amp;base=LAW&amp;n=393533&amp;dst=46584" TargetMode = "External"/><Relationship Id="rId205" Type="http://schemas.openxmlformats.org/officeDocument/2006/relationships/hyperlink" Target="https://login.consultant.ru/link/?req=doc&amp;base=LAW&amp;n=423198&amp;dst=100026" TargetMode = "External"/><Relationship Id="rId206" Type="http://schemas.openxmlformats.org/officeDocument/2006/relationships/hyperlink" Target="https://login.consultant.ru/link/?req=doc&amp;base=LAW&amp;n=393533&amp;dst=46592" TargetMode = "External"/><Relationship Id="rId207" Type="http://schemas.openxmlformats.org/officeDocument/2006/relationships/hyperlink" Target="https://login.consultant.ru/link/?req=doc&amp;base=LAW&amp;n=393533&amp;dst=46599" TargetMode = "External"/><Relationship Id="rId208" Type="http://schemas.openxmlformats.org/officeDocument/2006/relationships/hyperlink" Target="https://login.consultant.ru/link/?req=doc&amp;base=LAW&amp;n=393533&amp;dst=46600" TargetMode = "External"/><Relationship Id="rId209" Type="http://schemas.openxmlformats.org/officeDocument/2006/relationships/hyperlink" Target="https://login.consultant.ru/link/?req=doc&amp;base=LAW&amp;n=393533&amp;dst=46603" TargetMode = "External"/><Relationship Id="rId210" Type="http://schemas.openxmlformats.org/officeDocument/2006/relationships/hyperlink" Target="https://login.consultant.ru/link/?req=doc&amp;base=LAW&amp;n=393533&amp;dst=46613" TargetMode = "External"/><Relationship Id="rId211" Type="http://schemas.openxmlformats.org/officeDocument/2006/relationships/hyperlink" Target="https://login.consultant.ru/link/?req=doc&amp;base=LAW&amp;n=393533&amp;dst=44504" TargetMode = "External"/><Relationship Id="rId212" Type="http://schemas.openxmlformats.org/officeDocument/2006/relationships/hyperlink" Target="https://login.consultant.ru/link/?req=doc&amp;base=LAW&amp;n=393533&amp;dst=45152" TargetMode = "External"/><Relationship Id="rId213" Type="http://schemas.openxmlformats.org/officeDocument/2006/relationships/hyperlink" Target="https://login.consultant.ru/link/?req=doc&amp;base=LAW&amp;n=393533&amp;dst=46616" TargetMode = "External"/><Relationship Id="rId214" Type="http://schemas.openxmlformats.org/officeDocument/2006/relationships/hyperlink" Target="https://login.consultant.ru/link/?req=doc&amp;base=LAW&amp;n=393533&amp;dst=46619" TargetMode = "External"/><Relationship Id="rId215" Type="http://schemas.openxmlformats.org/officeDocument/2006/relationships/hyperlink" Target="https://login.consultant.ru/link/?req=doc&amp;base=LAW&amp;n=393533&amp;dst=46620" TargetMode = "External"/><Relationship Id="rId216" Type="http://schemas.openxmlformats.org/officeDocument/2006/relationships/hyperlink" Target="https://login.consultant.ru/link/?req=doc&amp;base=LAW&amp;n=515317&amp;dst=124747" TargetMode = "External"/><Relationship Id="rId217" Type="http://schemas.openxmlformats.org/officeDocument/2006/relationships/hyperlink" Target="https://login.consultant.ru/link/?req=doc&amp;base=LAW&amp;n=423198&amp;dst=100027" TargetMode = "External"/><Relationship Id="rId218" Type="http://schemas.openxmlformats.org/officeDocument/2006/relationships/hyperlink" Target="https://login.consultant.ru/link/?req=doc&amp;base=LAW&amp;n=393533&amp;dst=46623" TargetMode = "External"/><Relationship Id="rId219" Type="http://schemas.openxmlformats.org/officeDocument/2006/relationships/hyperlink" Target="https://login.consultant.ru/link/?req=doc&amp;base=LAW&amp;n=393533&amp;dst=46632" TargetMode = "External"/><Relationship Id="rId220" Type="http://schemas.openxmlformats.org/officeDocument/2006/relationships/hyperlink" Target="https://login.consultant.ru/link/?req=doc&amp;base=LAW&amp;n=393533&amp;dst=46837" TargetMode = "External"/><Relationship Id="rId221" Type="http://schemas.openxmlformats.org/officeDocument/2006/relationships/hyperlink" Target="https://login.consultant.ru/link/?req=doc&amp;base=LAW&amp;n=393533&amp;dst=60279" TargetMode = "External"/><Relationship Id="rId222" Type="http://schemas.openxmlformats.org/officeDocument/2006/relationships/hyperlink" Target="https://login.consultant.ru/link/?req=doc&amp;base=LAW&amp;n=393533&amp;dst=46848" TargetMode = "External"/><Relationship Id="rId223" Type="http://schemas.openxmlformats.org/officeDocument/2006/relationships/hyperlink" Target="https://login.consultant.ru/link/?req=doc&amp;base=LAW&amp;n=393533&amp;dst=46851" TargetMode = "External"/><Relationship Id="rId224" Type="http://schemas.openxmlformats.org/officeDocument/2006/relationships/hyperlink" Target="https://login.consultant.ru/link/?req=doc&amp;base=LAW&amp;n=393533&amp;dst=46852" TargetMode = "External"/><Relationship Id="rId225" Type="http://schemas.openxmlformats.org/officeDocument/2006/relationships/hyperlink" Target="https://login.consultant.ru/link/?req=doc&amp;base=LAW&amp;n=393533&amp;dst=46854" TargetMode = "External"/><Relationship Id="rId226" Type="http://schemas.openxmlformats.org/officeDocument/2006/relationships/hyperlink" Target="https://login.consultant.ru/link/?req=doc&amp;base=LAW&amp;n=393533&amp;dst=46866" TargetMode = "External"/><Relationship Id="rId227" Type="http://schemas.openxmlformats.org/officeDocument/2006/relationships/hyperlink" Target="https://login.consultant.ru/link/?req=doc&amp;base=LAW&amp;n=393533&amp;dst=46880" TargetMode = "External"/><Relationship Id="rId228" Type="http://schemas.openxmlformats.org/officeDocument/2006/relationships/hyperlink" Target="https://login.consultant.ru/link/?req=doc&amp;base=LAW&amp;n=393533&amp;dst=46903" TargetMode = "External"/><Relationship Id="rId229" Type="http://schemas.openxmlformats.org/officeDocument/2006/relationships/hyperlink" Target="https://login.consultant.ru/link/?req=doc&amp;base=LAW&amp;n=393533&amp;dst=46904" TargetMode = "External"/><Relationship Id="rId230" Type="http://schemas.openxmlformats.org/officeDocument/2006/relationships/hyperlink" Target="https://login.consultant.ru/link/?req=doc&amp;base=LAW&amp;n=393533&amp;dst=46906" TargetMode = "External"/><Relationship Id="rId231" Type="http://schemas.openxmlformats.org/officeDocument/2006/relationships/hyperlink" Target="https://login.consultant.ru/link/?req=doc&amp;base=LAW&amp;n=393533&amp;dst=46927" TargetMode = "External"/><Relationship Id="rId232" Type="http://schemas.openxmlformats.org/officeDocument/2006/relationships/hyperlink" Target="https://login.consultant.ru/link/?req=doc&amp;base=LAW&amp;n=393533&amp;dst=46933" TargetMode = "External"/><Relationship Id="rId233" Type="http://schemas.openxmlformats.org/officeDocument/2006/relationships/hyperlink" Target="https://login.consultant.ru/link/?req=doc&amp;base=LAW&amp;n=393533&amp;dst=46934" TargetMode = "External"/><Relationship Id="rId234" Type="http://schemas.openxmlformats.org/officeDocument/2006/relationships/hyperlink" Target="https://login.consultant.ru/link/?req=doc&amp;base=LAW&amp;n=393533&amp;dst=46946" TargetMode = "External"/><Relationship Id="rId235" Type="http://schemas.openxmlformats.org/officeDocument/2006/relationships/hyperlink" Target="https://login.consultant.ru/link/?req=doc&amp;base=LAW&amp;n=393533&amp;dst=46804" TargetMode = "External"/><Relationship Id="rId236" Type="http://schemas.openxmlformats.org/officeDocument/2006/relationships/hyperlink" Target="https://login.consultant.ru/link/?req=doc&amp;base=LAW&amp;n=393533&amp;dst=46943" TargetMode = "External"/><Relationship Id="rId237" Type="http://schemas.openxmlformats.org/officeDocument/2006/relationships/hyperlink" Target="https://login.consultant.ru/link/?req=doc&amp;base=LAW&amp;n=393533&amp;dst=46954" TargetMode = "External"/><Relationship Id="rId238" Type="http://schemas.openxmlformats.org/officeDocument/2006/relationships/hyperlink" Target="https://login.consultant.ru/link/?req=doc&amp;base=LAW&amp;n=393533&amp;dst=46961" TargetMode = "External"/><Relationship Id="rId239" Type="http://schemas.openxmlformats.org/officeDocument/2006/relationships/hyperlink" Target="https://login.consultant.ru/link/?req=doc&amp;base=LAW&amp;n=393533&amp;dst=47004" TargetMode = "External"/><Relationship Id="rId240" Type="http://schemas.openxmlformats.org/officeDocument/2006/relationships/hyperlink" Target="https://login.consultant.ru/link/?req=doc&amp;base=LAW&amp;n=393533&amp;dst=46769" TargetMode = "External"/><Relationship Id="rId241" Type="http://schemas.openxmlformats.org/officeDocument/2006/relationships/hyperlink" Target="https://login.consultant.ru/link/?req=doc&amp;base=LAW&amp;n=393533&amp;dst=47009" TargetMode = "External"/><Relationship Id="rId242" Type="http://schemas.openxmlformats.org/officeDocument/2006/relationships/hyperlink" Target="https://login.consultant.ru/link/?req=doc&amp;base=LAW&amp;n=393533&amp;dst=47016" TargetMode = "External"/><Relationship Id="rId243" Type="http://schemas.openxmlformats.org/officeDocument/2006/relationships/hyperlink" Target="https://login.consultant.ru/link/?req=doc&amp;base=LAW&amp;n=393533&amp;dst=47078" TargetMode = "External"/><Relationship Id="rId244" Type="http://schemas.openxmlformats.org/officeDocument/2006/relationships/hyperlink" Target="https://login.consultant.ru/link/?req=doc&amp;base=LAW&amp;n=393533&amp;dst=47095" TargetMode = "External"/><Relationship Id="rId245" Type="http://schemas.openxmlformats.org/officeDocument/2006/relationships/hyperlink" Target="https://login.consultant.ru/link/?req=doc&amp;base=LAW&amp;n=393533&amp;dst=47099" TargetMode = "External"/><Relationship Id="rId246" Type="http://schemas.openxmlformats.org/officeDocument/2006/relationships/hyperlink" Target="https://login.consultant.ru/link/?req=doc&amp;base=LAW&amp;n=393533&amp;dst=47122" TargetMode = "External"/><Relationship Id="rId247" Type="http://schemas.openxmlformats.org/officeDocument/2006/relationships/hyperlink" Target="https://login.consultant.ru/link/?req=doc&amp;base=LAW&amp;n=393533&amp;dst=47127" TargetMode = "External"/><Relationship Id="rId248" Type="http://schemas.openxmlformats.org/officeDocument/2006/relationships/hyperlink" Target="https://login.consultant.ru/link/?req=doc&amp;base=LAW&amp;n=393533&amp;dst=47137" TargetMode = "External"/><Relationship Id="rId249" Type="http://schemas.openxmlformats.org/officeDocument/2006/relationships/hyperlink" Target="https://login.consultant.ru/link/?req=doc&amp;base=LAW&amp;n=393533&amp;dst=46804" TargetMode = "External"/><Relationship Id="rId250" Type="http://schemas.openxmlformats.org/officeDocument/2006/relationships/hyperlink" Target="https://login.consultant.ru/link/?req=doc&amp;base=LAW&amp;n=393533&amp;dst=47196" TargetMode = "External"/><Relationship Id="rId251" Type="http://schemas.openxmlformats.org/officeDocument/2006/relationships/hyperlink" Target="https://login.consultant.ru/link/?req=doc&amp;base=LAW&amp;n=393533&amp;dst=61313" TargetMode = "External"/><Relationship Id="rId252" Type="http://schemas.openxmlformats.org/officeDocument/2006/relationships/hyperlink" Target="https://login.consultant.ru/link/?req=doc&amp;base=LAW&amp;n=393533&amp;dst=47206" TargetMode = "External"/><Relationship Id="rId253" Type="http://schemas.openxmlformats.org/officeDocument/2006/relationships/hyperlink" Target="https://login.consultant.ru/link/?req=doc&amp;base=LAW&amp;n=515317&amp;dst=126701" TargetMode = "External"/><Relationship Id="rId254" Type="http://schemas.openxmlformats.org/officeDocument/2006/relationships/hyperlink" Target="https://login.consultant.ru/link/?req=doc&amp;base=LAW&amp;n=393533&amp;dst=47213" TargetMode = "External"/><Relationship Id="rId255" Type="http://schemas.openxmlformats.org/officeDocument/2006/relationships/hyperlink" Target="https://login.consultant.ru/link/?req=doc&amp;base=LAW&amp;n=393533&amp;dst=47190" TargetMode = "External"/><Relationship Id="rId256" Type="http://schemas.openxmlformats.org/officeDocument/2006/relationships/hyperlink" Target="https://login.consultant.ru/link/?req=doc&amp;base=LAW&amp;n=423198&amp;dst=100032" TargetMode = "External"/><Relationship Id="rId257" Type="http://schemas.openxmlformats.org/officeDocument/2006/relationships/hyperlink" Target="https://login.consultant.ru/link/?req=doc&amp;base=LAW&amp;n=393533&amp;dst=47217" TargetMode = "External"/><Relationship Id="rId258" Type="http://schemas.openxmlformats.org/officeDocument/2006/relationships/hyperlink" Target="https://login.consultant.ru/link/?req=doc&amp;base=LAW&amp;n=393533&amp;dst=47219" TargetMode = "External"/><Relationship Id="rId259" Type="http://schemas.openxmlformats.org/officeDocument/2006/relationships/hyperlink" Target="https://login.consultant.ru/link/?req=doc&amp;base=LAW&amp;n=393533&amp;dst=47224" TargetMode = "External"/><Relationship Id="rId260" Type="http://schemas.openxmlformats.org/officeDocument/2006/relationships/hyperlink" Target="https://login.consultant.ru/link/?req=doc&amp;base=LAW&amp;n=393533&amp;dst=47227" TargetMode = "External"/><Relationship Id="rId261" Type="http://schemas.openxmlformats.org/officeDocument/2006/relationships/hyperlink" Target="https://login.consultant.ru/link/?req=doc&amp;base=LAW&amp;n=393533&amp;dst=47228" TargetMode = "External"/><Relationship Id="rId262" Type="http://schemas.openxmlformats.org/officeDocument/2006/relationships/hyperlink" Target="https://login.consultant.ru/link/?req=doc&amp;base=LAW&amp;n=393533&amp;dst=47235" TargetMode = "External"/><Relationship Id="rId263" Type="http://schemas.openxmlformats.org/officeDocument/2006/relationships/hyperlink" Target="https://login.consultant.ru/link/?req=doc&amp;base=LAW&amp;n=393533&amp;dst=47248" TargetMode = "External"/><Relationship Id="rId264" Type="http://schemas.openxmlformats.org/officeDocument/2006/relationships/hyperlink" Target="https://login.consultant.ru/link/?req=doc&amp;base=LAW&amp;n=393533&amp;dst=47259" TargetMode = "External"/><Relationship Id="rId265" Type="http://schemas.openxmlformats.org/officeDocument/2006/relationships/hyperlink" Target="https://login.consultant.ru/link/?req=doc&amp;base=LAW&amp;n=393533&amp;dst=47272" TargetMode = "External"/><Relationship Id="rId266" Type="http://schemas.openxmlformats.org/officeDocument/2006/relationships/hyperlink" Target="https://login.consultant.ru/link/?req=doc&amp;base=LAW&amp;n=393533&amp;dst=47286" TargetMode = "External"/><Relationship Id="rId267" Type="http://schemas.openxmlformats.org/officeDocument/2006/relationships/hyperlink" Target="https://login.consultant.ru/link/?req=doc&amp;base=LAW&amp;n=393533&amp;dst=47292" TargetMode = "External"/><Relationship Id="rId268" Type="http://schemas.openxmlformats.org/officeDocument/2006/relationships/hyperlink" Target="https://login.consultant.ru/link/?req=doc&amp;base=LAW&amp;n=393533&amp;dst=47295" TargetMode = "External"/><Relationship Id="rId269" Type="http://schemas.openxmlformats.org/officeDocument/2006/relationships/hyperlink" Target="https://login.consultant.ru/link/?req=doc&amp;base=LAW&amp;n=393533&amp;dst=47299" TargetMode = "External"/><Relationship Id="rId270" Type="http://schemas.openxmlformats.org/officeDocument/2006/relationships/hyperlink" Target="https://login.consultant.ru/link/?req=doc&amp;base=LAW&amp;n=393533&amp;dst=47326" TargetMode = "External"/><Relationship Id="rId271" Type="http://schemas.openxmlformats.org/officeDocument/2006/relationships/hyperlink" Target="https://login.consultant.ru/link/?req=doc&amp;base=LAW&amp;n=393533&amp;dst=47404" TargetMode = "External"/><Relationship Id="rId272" Type="http://schemas.openxmlformats.org/officeDocument/2006/relationships/hyperlink" Target="https://login.consultant.ru/link/?req=doc&amp;base=LAW&amp;n=393533&amp;dst=47436" TargetMode = "External"/><Relationship Id="rId273" Type="http://schemas.openxmlformats.org/officeDocument/2006/relationships/hyperlink" Target="https://login.consultant.ru/link/?req=doc&amp;base=LAW&amp;n=393533&amp;dst=47436" TargetMode = "External"/><Relationship Id="rId274" Type="http://schemas.openxmlformats.org/officeDocument/2006/relationships/hyperlink" Target="https://login.consultant.ru/link/?req=doc&amp;base=LAW&amp;n=393533&amp;dst=47440" TargetMode = "External"/><Relationship Id="rId275" Type="http://schemas.openxmlformats.org/officeDocument/2006/relationships/hyperlink" Target="https://login.consultant.ru/link/?req=doc&amp;base=LAW&amp;n=393533&amp;dst=47441" TargetMode = "External"/><Relationship Id="rId276" Type="http://schemas.openxmlformats.org/officeDocument/2006/relationships/hyperlink" Target="https://login.consultant.ru/link/?req=doc&amp;base=LAW&amp;n=393533&amp;dst=47442" TargetMode = "External"/><Relationship Id="rId277" Type="http://schemas.openxmlformats.org/officeDocument/2006/relationships/hyperlink" Target="https://login.consultant.ru/link/?req=doc&amp;base=LAW&amp;n=393533&amp;dst=47470" TargetMode = "External"/><Relationship Id="rId278" Type="http://schemas.openxmlformats.org/officeDocument/2006/relationships/hyperlink" Target="https://login.consultant.ru/link/?req=doc&amp;base=LAW&amp;n=393533&amp;dst=47505" TargetMode = "External"/><Relationship Id="rId279" Type="http://schemas.openxmlformats.org/officeDocument/2006/relationships/hyperlink" Target="https://login.consultant.ru/link/?req=doc&amp;base=LAW&amp;n=393533&amp;dst=47577" TargetMode = "External"/><Relationship Id="rId280" Type="http://schemas.openxmlformats.org/officeDocument/2006/relationships/hyperlink" Target="https://login.consultant.ru/link/?req=doc&amp;base=LAW&amp;n=393533&amp;dst=47658" TargetMode = "External"/><Relationship Id="rId281" Type="http://schemas.openxmlformats.org/officeDocument/2006/relationships/hyperlink" Target="https://login.consultant.ru/link/?req=doc&amp;base=LAW&amp;n=393533&amp;dst=47658" TargetMode = "External"/><Relationship Id="rId282" Type="http://schemas.openxmlformats.org/officeDocument/2006/relationships/hyperlink" Target="https://login.consultant.ru/link/?req=doc&amp;base=LAW&amp;n=393533&amp;dst=47674" TargetMode = "External"/><Relationship Id="rId283" Type="http://schemas.openxmlformats.org/officeDocument/2006/relationships/hyperlink" Target="https://login.consultant.ru/link/?req=doc&amp;base=LAW&amp;n=515317&amp;dst=128323" TargetMode = "External"/><Relationship Id="rId284" Type="http://schemas.openxmlformats.org/officeDocument/2006/relationships/hyperlink" Target="https://login.consultant.ru/link/?req=doc&amp;base=LAW&amp;n=515317&amp;dst=128356" TargetMode = "External"/><Relationship Id="rId285" Type="http://schemas.openxmlformats.org/officeDocument/2006/relationships/hyperlink" Target="https://login.consultant.ru/link/?req=doc&amp;base=LAW&amp;n=515317&amp;dst=128360" TargetMode = "External"/><Relationship Id="rId286" Type="http://schemas.openxmlformats.org/officeDocument/2006/relationships/hyperlink" Target="https://login.consultant.ru/link/?req=doc&amp;base=LAW&amp;n=436513&amp;dst=100012" TargetMode = "External"/><Relationship Id="rId287" Type="http://schemas.openxmlformats.org/officeDocument/2006/relationships/hyperlink" Target="https://login.consultant.ru/link/?req=doc&amp;base=LAW&amp;n=393533&amp;dst=47786" TargetMode = "External"/><Relationship Id="rId288" Type="http://schemas.openxmlformats.org/officeDocument/2006/relationships/hyperlink" Target="https://login.consultant.ru/link/?req=doc&amp;base=LAW&amp;n=393533&amp;dst=47789" TargetMode = "External"/><Relationship Id="rId289" Type="http://schemas.openxmlformats.org/officeDocument/2006/relationships/hyperlink" Target="https://login.consultant.ru/link/?req=doc&amp;base=LAW&amp;n=393533&amp;dst=47790" TargetMode = "External"/><Relationship Id="rId290" Type="http://schemas.openxmlformats.org/officeDocument/2006/relationships/hyperlink" Target="https://login.consultant.ru/link/?req=doc&amp;base=LAW&amp;n=393533&amp;dst=47795" TargetMode = "External"/><Relationship Id="rId291" Type="http://schemas.openxmlformats.org/officeDocument/2006/relationships/hyperlink" Target="https://login.consultant.ru/link/?req=doc&amp;base=LAW&amp;n=393533&amp;dst=61711" TargetMode = "External"/><Relationship Id="rId292" Type="http://schemas.openxmlformats.org/officeDocument/2006/relationships/hyperlink" Target="https://login.consultant.ru/link/?req=doc&amp;base=LAW&amp;n=393533&amp;dst=48022" TargetMode = "External"/><Relationship Id="rId293" Type="http://schemas.openxmlformats.org/officeDocument/2006/relationships/hyperlink" Target="https://login.consultant.ru/link/?req=doc&amp;base=LAW&amp;n=393533&amp;dst=48032" TargetMode = "External"/><Relationship Id="rId294" Type="http://schemas.openxmlformats.org/officeDocument/2006/relationships/hyperlink" Target="https://login.consultant.ru/link/?req=doc&amp;base=LAW&amp;n=393533&amp;dst=48047" TargetMode = "External"/><Relationship Id="rId295" Type="http://schemas.openxmlformats.org/officeDocument/2006/relationships/hyperlink" Target="https://login.consultant.ru/link/?req=doc&amp;base=LAW&amp;n=393533&amp;dst=61712" TargetMode = "External"/><Relationship Id="rId296" Type="http://schemas.openxmlformats.org/officeDocument/2006/relationships/hyperlink" Target="https://login.consultant.ru/link/?req=doc&amp;base=LAW&amp;n=423198&amp;dst=100038" TargetMode = "External"/><Relationship Id="rId297" Type="http://schemas.openxmlformats.org/officeDocument/2006/relationships/hyperlink" Target="https://login.consultant.ru/link/?req=doc&amp;base=LAW&amp;n=393533&amp;dst=48098" TargetMode = "External"/><Relationship Id="rId298" Type="http://schemas.openxmlformats.org/officeDocument/2006/relationships/hyperlink" Target="https://login.consultant.ru/link/?req=doc&amp;base=LAW&amp;n=515317&amp;dst=129793" TargetMode = "External"/><Relationship Id="rId299" Type="http://schemas.openxmlformats.org/officeDocument/2006/relationships/hyperlink" Target="https://login.consultant.ru/link/?req=doc&amp;base=LAW&amp;n=423198&amp;dst=100039" TargetMode = "External"/><Relationship Id="rId300" Type="http://schemas.openxmlformats.org/officeDocument/2006/relationships/hyperlink" Target="https://login.consultant.ru/link/?req=doc&amp;base=LAW&amp;n=393533&amp;dst=61713" TargetMode = "External"/><Relationship Id="rId301" Type="http://schemas.openxmlformats.org/officeDocument/2006/relationships/hyperlink" Target="https://login.consultant.ru/link/?req=doc&amp;base=LAW&amp;n=393533&amp;dst=48109" TargetMode = "External"/><Relationship Id="rId302" Type="http://schemas.openxmlformats.org/officeDocument/2006/relationships/hyperlink" Target="https://login.consultant.ru/link/?req=doc&amp;base=LAW&amp;n=393533&amp;dst=61716" TargetMode = "External"/><Relationship Id="rId303" Type="http://schemas.openxmlformats.org/officeDocument/2006/relationships/hyperlink" Target="https://login.consultant.ru/link/?req=doc&amp;base=LAW&amp;n=393533&amp;dst=48111" TargetMode = "External"/><Relationship Id="rId304" Type="http://schemas.openxmlformats.org/officeDocument/2006/relationships/hyperlink" Target="https://login.consultant.ru/link/?req=doc&amp;base=LAW&amp;n=393533&amp;dst=48137" TargetMode = "External"/><Relationship Id="rId305" Type="http://schemas.openxmlformats.org/officeDocument/2006/relationships/hyperlink" Target="https://login.consultant.ru/link/?req=doc&amp;base=LAW&amp;n=393533&amp;dst=48144" TargetMode = "External"/><Relationship Id="rId306" Type="http://schemas.openxmlformats.org/officeDocument/2006/relationships/hyperlink" Target="https://login.consultant.ru/link/?req=doc&amp;base=LAW&amp;n=393533&amp;dst=58521" TargetMode = "External"/><Relationship Id="rId307" Type="http://schemas.openxmlformats.org/officeDocument/2006/relationships/hyperlink" Target="https://login.consultant.ru/link/?req=doc&amp;base=LAW&amp;n=423198&amp;dst=100040" TargetMode = "External"/><Relationship Id="rId308" Type="http://schemas.openxmlformats.org/officeDocument/2006/relationships/hyperlink" Target="https://login.consultant.ru/link/?req=doc&amp;base=LAW&amp;n=393533&amp;dst=48152" TargetMode = "External"/><Relationship Id="rId309" Type="http://schemas.openxmlformats.org/officeDocument/2006/relationships/hyperlink" Target="https://login.consultant.ru/link/?req=doc&amp;base=LAW&amp;n=393533&amp;dst=61960" TargetMode = "External"/><Relationship Id="rId310" Type="http://schemas.openxmlformats.org/officeDocument/2006/relationships/hyperlink" Target="https://login.consultant.ru/link/?req=doc&amp;base=LAW&amp;n=393533&amp;dst=48241" TargetMode = "External"/><Relationship Id="rId311" Type="http://schemas.openxmlformats.org/officeDocument/2006/relationships/hyperlink" Target="https://login.consultant.ru/link/?req=doc&amp;base=LAW&amp;n=393533&amp;dst=48250" TargetMode = "External"/><Relationship Id="rId312" Type="http://schemas.openxmlformats.org/officeDocument/2006/relationships/hyperlink" Target="https://login.consultant.ru/link/?req=doc&amp;base=LAW&amp;n=393533&amp;dst=61971" TargetMode = "External"/><Relationship Id="rId313" Type="http://schemas.openxmlformats.org/officeDocument/2006/relationships/hyperlink" Target="https://login.consultant.ru/link/?req=doc&amp;base=LAW&amp;n=393533&amp;dst=48388" TargetMode = "External"/><Relationship Id="rId314" Type="http://schemas.openxmlformats.org/officeDocument/2006/relationships/hyperlink" Target="https://login.consultant.ru/link/?req=doc&amp;base=LAW&amp;n=393533&amp;dst=48389" TargetMode = "External"/><Relationship Id="rId315" Type="http://schemas.openxmlformats.org/officeDocument/2006/relationships/hyperlink" Target="https://login.consultant.ru/link/?req=doc&amp;base=LAW&amp;n=393533&amp;dst=48416" TargetMode = "External"/><Relationship Id="rId316" Type="http://schemas.openxmlformats.org/officeDocument/2006/relationships/hyperlink" Target="https://login.consultant.ru/link/?req=doc&amp;base=LAW&amp;n=393533&amp;dst=48420" TargetMode = "External"/><Relationship Id="rId317" Type="http://schemas.openxmlformats.org/officeDocument/2006/relationships/hyperlink" Target="https://login.consultant.ru/link/?req=doc&amp;base=LAW&amp;n=393533&amp;dst=48421" TargetMode = "External"/><Relationship Id="rId318" Type="http://schemas.openxmlformats.org/officeDocument/2006/relationships/hyperlink" Target="https://login.consultant.ru/link/?req=doc&amp;base=LAW&amp;n=393533&amp;dst=48423" TargetMode = "External"/><Relationship Id="rId319" Type="http://schemas.openxmlformats.org/officeDocument/2006/relationships/hyperlink" Target="https://login.consultant.ru/link/?req=doc&amp;base=LAW&amp;n=393533&amp;dst=48389" TargetMode = "External"/><Relationship Id="rId320" Type="http://schemas.openxmlformats.org/officeDocument/2006/relationships/hyperlink" Target="https://login.consultant.ru/link/?req=doc&amp;base=LAW&amp;n=393533&amp;dst=48460" TargetMode = "External"/><Relationship Id="rId321" Type="http://schemas.openxmlformats.org/officeDocument/2006/relationships/hyperlink" Target="https://login.consultant.ru/link/?req=doc&amp;base=LAW&amp;n=393533&amp;dst=48293" TargetMode = "External"/><Relationship Id="rId322" Type="http://schemas.openxmlformats.org/officeDocument/2006/relationships/hyperlink" Target="https://login.consultant.ru/link/?req=doc&amp;base=LAW&amp;n=393533&amp;dst=48476" TargetMode = "External"/><Relationship Id="rId323" Type="http://schemas.openxmlformats.org/officeDocument/2006/relationships/hyperlink" Target="https://login.consultant.ru/link/?req=doc&amp;base=LAW&amp;n=393533&amp;dst=48483" TargetMode = "External"/><Relationship Id="rId324" Type="http://schemas.openxmlformats.org/officeDocument/2006/relationships/hyperlink" Target="https://login.consultant.ru/link/?req=doc&amp;base=LAW&amp;n=393533&amp;dst=48486" TargetMode = "External"/><Relationship Id="rId325" Type="http://schemas.openxmlformats.org/officeDocument/2006/relationships/hyperlink" Target="https://login.consultant.ru/link/?req=doc&amp;base=LAW&amp;n=393533&amp;dst=48492" TargetMode = "External"/><Relationship Id="rId326" Type="http://schemas.openxmlformats.org/officeDocument/2006/relationships/hyperlink" Target="https://login.consultant.ru/link/?req=doc&amp;base=LAW&amp;n=393533&amp;dst=48495" TargetMode = "External"/><Relationship Id="rId327" Type="http://schemas.openxmlformats.org/officeDocument/2006/relationships/hyperlink" Target="https://login.consultant.ru/link/?req=doc&amp;base=LAW&amp;n=423198&amp;dst=100041" TargetMode = "External"/><Relationship Id="rId328" Type="http://schemas.openxmlformats.org/officeDocument/2006/relationships/hyperlink" Target="https://login.consultant.ru/link/?req=doc&amp;base=LAW&amp;n=393533&amp;dst=48525" TargetMode = "External"/><Relationship Id="rId329" Type="http://schemas.openxmlformats.org/officeDocument/2006/relationships/hyperlink" Target="https://login.consultant.ru/link/?req=doc&amp;base=LAW&amp;n=393533&amp;dst=48492" TargetMode = "External"/><Relationship Id="rId330" Type="http://schemas.openxmlformats.org/officeDocument/2006/relationships/hyperlink" Target="https://login.consultant.ru/link/?req=doc&amp;base=LAW&amp;n=393533&amp;dst=48495" TargetMode = "External"/><Relationship Id="rId331" Type="http://schemas.openxmlformats.org/officeDocument/2006/relationships/hyperlink" Target="https://login.consultant.ru/link/?req=doc&amp;base=LAW&amp;n=393533&amp;dst=48539" TargetMode = "External"/><Relationship Id="rId332" Type="http://schemas.openxmlformats.org/officeDocument/2006/relationships/hyperlink" Target="https://login.consultant.ru/link/?req=doc&amp;base=LAW&amp;n=393533&amp;dst=48540" TargetMode = "External"/><Relationship Id="rId333" Type="http://schemas.openxmlformats.org/officeDocument/2006/relationships/hyperlink" Target="https://login.consultant.ru/link/?req=doc&amp;base=LAW&amp;n=423198&amp;dst=100042" TargetMode = "External"/><Relationship Id="rId334" Type="http://schemas.openxmlformats.org/officeDocument/2006/relationships/hyperlink" Target="https://login.consultant.ru/link/?req=doc&amp;base=LAW&amp;n=393533&amp;dst=48546" TargetMode = "External"/><Relationship Id="rId335" Type="http://schemas.openxmlformats.org/officeDocument/2006/relationships/hyperlink" Target="https://login.consultant.ru/link/?req=doc&amp;base=LAW&amp;n=393533&amp;dst=48554" TargetMode = "External"/><Relationship Id="rId336" Type="http://schemas.openxmlformats.org/officeDocument/2006/relationships/hyperlink" Target="https://login.consultant.ru/link/?req=doc&amp;base=LAW&amp;n=393533&amp;dst=48492" TargetMode = "External"/><Relationship Id="rId337" Type="http://schemas.openxmlformats.org/officeDocument/2006/relationships/hyperlink" Target="https://login.consultant.ru/link/?req=doc&amp;base=LAW&amp;n=393533&amp;dst=48557" TargetMode = "External"/><Relationship Id="rId338" Type="http://schemas.openxmlformats.org/officeDocument/2006/relationships/hyperlink" Target="https://login.consultant.ru/link/?req=doc&amp;base=LAW&amp;n=393533&amp;dst=48561" TargetMode = "External"/><Relationship Id="rId339" Type="http://schemas.openxmlformats.org/officeDocument/2006/relationships/hyperlink" Target="https://login.consultant.ru/link/?req=doc&amp;base=LAW&amp;n=393533&amp;dst=48576" TargetMode = "External"/><Relationship Id="rId340" Type="http://schemas.openxmlformats.org/officeDocument/2006/relationships/hyperlink" Target="https://login.consultant.ru/link/?req=doc&amp;base=LAW&amp;n=393533&amp;dst=61730" TargetMode = "External"/><Relationship Id="rId341" Type="http://schemas.openxmlformats.org/officeDocument/2006/relationships/hyperlink" Target="https://login.consultant.ru/link/?req=doc&amp;base=LAW&amp;n=393533&amp;dst=48596" TargetMode = "External"/><Relationship Id="rId342" Type="http://schemas.openxmlformats.org/officeDocument/2006/relationships/hyperlink" Target="https://login.consultant.ru/link/?req=doc&amp;base=LAW&amp;n=393533&amp;dst=48603" TargetMode = "External"/><Relationship Id="rId343" Type="http://schemas.openxmlformats.org/officeDocument/2006/relationships/hyperlink" Target="https://login.consultant.ru/link/?req=doc&amp;base=LAW&amp;n=393533&amp;dst=48606" TargetMode = "External"/><Relationship Id="rId344" Type="http://schemas.openxmlformats.org/officeDocument/2006/relationships/hyperlink" Target="https://login.consultant.ru/link/?req=doc&amp;base=LAW&amp;n=393533&amp;dst=48649" TargetMode = "External"/><Relationship Id="rId345" Type="http://schemas.openxmlformats.org/officeDocument/2006/relationships/hyperlink" Target="https://login.consultant.ru/link/?req=doc&amp;base=LAW&amp;n=393533&amp;dst=48653" TargetMode = "External"/><Relationship Id="rId346" Type="http://schemas.openxmlformats.org/officeDocument/2006/relationships/hyperlink" Target="https://login.consultant.ru/link/?req=doc&amp;base=LAW&amp;n=393533&amp;dst=48656" TargetMode = "External"/><Relationship Id="rId347" Type="http://schemas.openxmlformats.org/officeDocument/2006/relationships/hyperlink" Target="https://login.consultant.ru/link/?req=doc&amp;base=LAW&amp;n=393533&amp;dst=49016" TargetMode = "External"/><Relationship Id="rId348" Type="http://schemas.openxmlformats.org/officeDocument/2006/relationships/hyperlink" Target="https://login.consultant.ru/link/?req=doc&amp;base=LAW&amp;n=393533&amp;dst=49028" TargetMode = "External"/><Relationship Id="rId349" Type="http://schemas.openxmlformats.org/officeDocument/2006/relationships/hyperlink" Target="https://login.consultant.ru/link/?req=doc&amp;base=LAW&amp;n=393533&amp;dst=49071" TargetMode = "External"/><Relationship Id="rId350" Type="http://schemas.openxmlformats.org/officeDocument/2006/relationships/hyperlink" Target="https://login.consultant.ru/link/?req=doc&amp;base=LAW&amp;n=393533&amp;dst=49083" TargetMode = "External"/><Relationship Id="rId351" Type="http://schemas.openxmlformats.org/officeDocument/2006/relationships/hyperlink" Target="https://login.consultant.ru/link/?req=doc&amp;base=LAW&amp;n=393533&amp;dst=49179" TargetMode = "External"/><Relationship Id="rId352" Type="http://schemas.openxmlformats.org/officeDocument/2006/relationships/hyperlink" Target="https://login.consultant.ru/link/?req=doc&amp;base=LAW&amp;n=393533&amp;dst=49214" TargetMode = "External"/><Relationship Id="rId353" Type="http://schemas.openxmlformats.org/officeDocument/2006/relationships/hyperlink" Target="https://login.consultant.ru/link/?req=doc&amp;base=LAW&amp;n=393533&amp;dst=49239" TargetMode = "External"/><Relationship Id="rId354" Type="http://schemas.openxmlformats.org/officeDocument/2006/relationships/hyperlink" Target="https://login.consultant.ru/link/?req=doc&amp;base=LAW&amp;n=393533&amp;dst=49248" TargetMode = "External"/><Relationship Id="rId355" Type="http://schemas.openxmlformats.org/officeDocument/2006/relationships/hyperlink" Target="https://login.consultant.ru/link/?req=doc&amp;base=LAW&amp;n=393533&amp;dst=49255" TargetMode = "External"/><Relationship Id="rId356" Type="http://schemas.openxmlformats.org/officeDocument/2006/relationships/hyperlink" Target="https://login.consultant.ru/link/?req=doc&amp;base=LAW&amp;n=393533&amp;dst=49256" TargetMode = "External"/><Relationship Id="rId357" Type="http://schemas.openxmlformats.org/officeDocument/2006/relationships/hyperlink" Target="https://login.consultant.ru/link/?req=doc&amp;base=LAW&amp;n=393533&amp;dst=49257" TargetMode = "External"/><Relationship Id="rId358" Type="http://schemas.openxmlformats.org/officeDocument/2006/relationships/hyperlink" Target="https://login.consultant.ru/link/?req=doc&amp;base=LAW&amp;n=393533&amp;dst=49317" TargetMode = "External"/><Relationship Id="rId359" Type="http://schemas.openxmlformats.org/officeDocument/2006/relationships/hyperlink" Target="https://login.consultant.ru/link/?req=doc&amp;base=LAW&amp;n=393533&amp;dst=49325" TargetMode = "External"/><Relationship Id="rId360" Type="http://schemas.openxmlformats.org/officeDocument/2006/relationships/hyperlink" Target="https://login.consultant.ru/link/?req=doc&amp;base=LAW&amp;n=393533&amp;dst=49330" TargetMode = "External"/><Relationship Id="rId361" Type="http://schemas.openxmlformats.org/officeDocument/2006/relationships/hyperlink" Target="https://login.consultant.ru/link/?req=doc&amp;base=LAW&amp;n=393533&amp;dst=49337" TargetMode = "External"/><Relationship Id="rId362" Type="http://schemas.openxmlformats.org/officeDocument/2006/relationships/hyperlink" Target="https://login.consultant.ru/link/?req=doc&amp;base=LAW&amp;n=393533&amp;dst=49392" TargetMode = "External"/><Relationship Id="rId363" Type="http://schemas.openxmlformats.org/officeDocument/2006/relationships/hyperlink" Target="https://login.consultant.ru/link/?req=doc&amp;base=LAW&amp;n=393533&amp;dst=49405" TargetMode = "External"/><Relationship Id="rId364" Type="http://schemas.openxmlformats.org/officeDocument/2006/relationships/hyperlink" Target="https://login.consultant.ru/link/?req=doc&amp;base=LAW&amp;n=393533&amp;dst=49421" TargetMode = "External"/><Relationship Id="rId365" Type="http://schemas.openxmlformats.org/officeDocument/2006/relationships/hyperlink" Target="https://login.consultant.ru/link/?req=doc&amp;base=LAW&amp;n=393533&amp;dst=49440" TargetMode = "External"/><Relationship Id="rId366" Type="http://schemas.openxmlformats.org/officeDocument/2006/relationships/hyperlink" Target="https://login.consultant.ru/link/?req=doc&amp;base=LAW&amp;n=393533&amp;dst=49476" TargetMode = "External"/><Relationship Id="rId367" Type="http://schemas.openxmlformats.org/officeDocument/2006/relationships/hyperlink" Target="https://login.consultant.ru/link/?req=doc&amp;base=LAW&amp;n=393533&amp;dst=49537" TargetMode = "External"/><Relationship Id="rId368" Type="http://schemas.openxmlformats.org/officeDocument/2006/relationships/hyperlink" Target="https://login.consultant.ru/link/?req=doc&amp;base=LAW&amp;n=393533&amp;dst=49576" TargetMode = "External"/><Relationship Id="rId369" Type="http://schemas.openxmlformats.org/officeDocument/2006/relationships/hyperlink" Target="https://login.consultant.ru/link/?req=doc&amp;base=LAW&amp;n=393533&amp;dst=49809" TargetMode = "External"/><Relationship Id="rId370" Type="http://schemas.openxmlformats.org/officeDocument/2006/relationships/hyperlink" Target="https://login.consultant.ru/link/?req=doc&amp;base=LAW&amp;n=393533&amp;dst=49819" TargetMode = "External"/><Relationship Id="rId371" Type="http://schemas.openxmlformats.org/officeDocument/2006/relationships/hyperlink" Target="https://login.consultant.ru/link/?req=doc&amp;base=LAW&amp;n=393533&amp;dst=49809" TargetMode = "External"/><Relationship Id="rId372" Type="http://schemas.openxmlformats.org/officeDocument/2006/relationships/hyperlink" Target="https://login.consultant.ru/link/?req=doc&amp;base=LAW&amp;n=393533&amp;dst=49843" TargetMode = "External"/><Relationship Id="rId373" Type="http://schemas.openxmlformats.org/officeDocument/2006/relationships/hyperlink" Target="https://login.consultant.ru/link/?req=doc&amp;base=LAW&amp;n=393533&amp;dst=49809" TargetMode = "External"/><Relationship Id="rId374" Type="http://schemas.openxmlformats.org/officeDocument/2006/relationships/hyperlink" Target="https://login.consultant.ru/link/?req=doc&amp;base=LAW&amp;n=393533&amp;dst=49933" TargetMode = "External"/><Relationship Id="rId375" Type="http://schemas.openxmlformats.org/officeDocument/2006/relationships/hyperlink" Target="https://login.consultant.ru/link/?req=doc&amp;base=LAW&amp;n=393533&amp;dst=49934" TargetMode = "External"/><Relationship Id="rId376" Type="http://schemas.openxmlformats.org/officeDocument/2006/relationships/hyperlink" Target="https://login.consultant.ru/link/?req=doc&amp;base=LAW&amp;n=393533&amp;dst=50009" TargetMode = "External"/><Relationship Id="rId377" Type="http://schemas.openxmlformats.org/officeDocument/2006/relationships/hyperlink" Target="https://login.consultant.ru/link/?req=doc&amp;base=LAW&amp;n=393533&amp;dst=50032" TargetMode = "External"/><Relationship Id="rId378" Type="http://schemas.openxmlformats.org/officeDocument/2006/relationships/hyperlink" Target="https://login.consultant.ru/link/?req=doc&amp;base=LAW&amp;n=393533&amp;dst=50019" TargetMode = "External"/><Relationship Id="rId379" Type="http://schemas.openxmlformats.org/officeDocument/2006/relationships/hyperlink" Target="https://login.consultant.ru/link/?req=doc&amp;base=LAW&amp;n=393533&amp;dst=50056" TargetMode = "External"/><Relationship Id="rId380" Type="http://schemas.openxmlformats.org/officeDocument/2006/relationships/hyperlink" Target="https://login.consultant.ru/link/?req=doc&amp;base=LAW&amp;n=393533&amp;dst=50032" TargetMode = "External"/><Relationship Id="rId381" Type="http://schemas.openxmlformats.org/officeDocument/2006/relationships/hyperlink" Target="https://login.consultant.ru/link/?req=doc&amp;base=LAW&amp;n=393533&amp;dst=50056" TargetMode = "External"/><Relationship Id="rId382" Type="http://schemas.openxmlformats.org/officeDocument/2006/relationships/hyperlink" Target="https://login.consultant.ru/link/?req=doc&amp;base=LAW&amp;n=393533&amp;dst=50090" TargetMode = "External"/><Relationship Id="rId383" Type="http://schemas.openxmlformats.org/officeDocument/2006/relationships/hyperlink" Target="https://login.consultant.ru/link/?req=doc&amp;base=LAW&amp;n=393533&amp;dst=50098" TargetMode = "External"/><Relationship Id="rId384" Type="http://schemas.openxmlformats.org/officeDocument/2006/relationships/hyperlink" Target="https://login.consultant.ru/link/?req=doc&amp;base=LAW&amp;n=393533&amp;dst=50106" TargetMode = "External"/><Relationship Id="rId385" Type="http://schemas.openxmlformats.org/officeDocument/2006/relationships/hyperlink" Target="https://login.consultant.ru/link/?req=doc&amp;base=LAW&amp;n=393533&amp;dst=50115" TargetMode = "External"/><Relationship Id="rId386" Type="http://schemas.openxmlformats.org/officeDocument/2006/relationships/hyperlink" Target="https://login.consultant.ru/link/?req=doc&amp;base=LAW&amp;n=393533&amp;dst=50127" TargetMode = "External"/><Relationship Id="rId387" Type="http://schemas.openxmlformats.org/officeDocument/2006/relationships/hyperlink" Target="https://login.consultant.ru/link/?req=doc&amp;base=LAW&amp;n=393533&amp;dst=50132" TargetMode = "External"/><Relationship Id="rId388" Type="http://schemas.openxmlformats.org/officeDocument/2006/relationships/hyperlink" Target="https://login.consultant.ru/link/?req=doc&amp;base=LAW&amp;n=393533&amp;dst=50162" TargetMode = "External"/><Relationship Id="rId389" Type="http://schemas.openxmlformats.org/officeDocument/2006/relationships/hyperlink" Target="https://login.consultant.ru/link/?req=doc&amp;base=LAW&amp;n=393533&amp;dst=50173" TargetMode = "External"/><Relationship Id="rId390" Type="http://schemas.openxmlformats.org/officeDocument/2006/relationships/hyperlink" Target="https://login.consultant.ru/link/?req=doc&amp;base=LAW&amp;n=393533&amp;dst=50190" TargetMode = "External"/><Relationship Id="rId391" Type="http://schemas.openxmlformats.org/officeDocument/2006/relationships/hyperlink" Target="https://login.consultant.ru/link/?req=doc&amp;base=LAW&amp;n=393533&amp;dst=49819" TargetMode = "External"/><Relationship Id="rId392" Type="http://schemas.openxmlformats.org/officeDocument/2006/relationships/hyperlink" Target="https://login.consultant.ru/link/?req=doc&amp;base=LAW&amp;n=393533&amp;dst=49843" TargetMode = "External"/><Relationship Id="rId393" Type="http://schemas.openxmlformats.org/officeDocument/2006/relationships/hyperlink" Target="https://login.consultant.ru/link/?req=doc&amp;base=LAW&amp;n=393533&amp;dst=50193" TargetMode = "External"/><Relationship Id="rId394" Type="http://schemas.openxmlformats.org/officeDocument/2006/relationships/hyperlink" Target="https://login.consultant.ru/link/?req=doc&amp;base=LAW&amp;n=393533&amp;dst=50197" TargetMode = "External"/><Relationship Id="rId395" Type="http://schemas.openxmlformats.org/officeDocument/2006/relationships/hyperlink" Target="https://login.consultant.ru/link/?req=doc&amp;base=LAW&amp;n=393533&amp;dst=50218" TargetMode = "External"/><Relationship Id="rId396" Type="http://schemas.openxmlformats.org/officeDocument/2006/relationships/hyperlink" Target="https://login.consultant.ru/link/?req=doc&amp;base=LAW&amp;n=393533&amp;dst=50226" TargetMode = "External"/><Relationship Id="rId397" Type="http://schemas.openxmlformats.org/officeDocument/2006/relationships/hyperlink" Target="https://login.consultant.ru/link/?req=doc&amp;base=LAW&amp;n=393533&amp;dst=50227" TargetMode = "External"/><Relationship Id="rId398" Type="http://schemas.openxmlformats.org/officeDocument/2006/relationships/hyperlink" Target="https://login.consultant.ru/link/?req=doc&amp;base=LAW&amp;n=393533&amp;dst=50282" TargetMode = "External"/><Relationship Id="rId399" Type="http://schemas.openxmlformats.org/officeDocument/2006/relationships/hyperlink" Target="https://login.consultant.ru/link/?req=doc&amp;base=LAW&amp;n=393533&amp;dst=50308" TargetMode = "External"/><Relationship Id="rId400" Type="http://schemas.openxmlformats.org/officeDocument/2006/relationships/hyperlink" Target="https://login.consultant.ru/link/?req=doc&amp;base=LAW&amp;n=393533&amp;dst=50295" TargetMode = "External"/><Relationship Id="rId401" Type="http://schemas.openxmlformats.org/officeDocument/2006/relationships/hyperlink" Target="https://login.consultant.ru/link/?req=doc&amp;base=LAW&amp;n=393533&amp;dst=50362" TargetMode = "External"/><Relationship Id="rId402" Type="http://schemas.openxmlformats.org/officeDocument/2006/relationships/hyperlink" Target="https://login.consultant.ru/link/?req=doc&amp;base=LAW&amp;n=393533&amp;dst=50308" TargetMode = "External"/><Relationship Id="rId403" Type="http://schemas.openxmlformats.org/officeDocument/2006/relationships/hyperlink" Target="https://login.consultant.ru/link/?req=doc&amp;base=LAW&amp;n=393533&amp;dst=50362" TargetMode = "External"/><Relationship Id="rId404" Type="http://schemas.openxmlformats.org/officeDocument/2006/relationships/hyperlink" Target="https://login.consultant.ru/link/?req=doc&amp;base=LAW&amp;n=393533&amp;dst=50428" TargetMode = "External"/><Relationship Id="rId405" Type="http://schemas.openxmlformats.org/officeDocument/2006/relationships/hyperlink" Target="https://login.consultant.ru/link/?req=doc&amp;base=LAW&amp;n=393533&amp;dst=50436" TargetMode = "External"/><Relationship Id="rId406" Type="http://schemas.openxmlformats.org/officeDocument/2006/relationships/hyperlink" Target="https://login.consultant.ru/link/?req=doc&amp;base=LAW&amp;n=393533&amp;dst=50444" TargetMode = "External"/><Relationship Id="rId407" Type="http://schemas.openxmlformats.org/officeDocument/2006/relationships/hyperlink" Target="https://login.consultant.ru/link/?req=doc&amp;base=LAW&amp;n=393533&amp;dst=50454" TargetMode = "External"/><Relationship Id="rId408" Type="http://schemas.openxmlformats.org/officeDocument/2006/relationships/hyperlink" Target="https://login.consultant.ru/link/?req=doc&amp;base=LAW&amp;n=393533&amp;dst=50465" TargetMode = "External"/><Relationship Id="rId409" Type="http://schemas.openxmlformats.org/officeDocument/2006/relationships/hyperlink" Target="https://login.consultant.ru/link/?req=doc&amp;base=LAW&amp;n=393533&amp;dst=50471" TargetMode = "External"/><Relationship Id="rId410" Type="http://schemas.openxmlformats.org/officeDocument/2006/relationships/hyperlink" Target="https://login.consultant.ru/link/?req=doc&amp;base=LAW&amp;n=393533&amp;dst=49527" TargetMode = "External"/><Relationship Id="rId411" Type="http://schemas.openxmlformats.org/officeDocument/2006/relationships/hyperlink" Target="https://login.consultant.ru/link/?req=doc&amp;base=LAW&amp;n=393533&amp;dst=49537" TargetMode = "External"/><Relationship Id="rId412" Type="http://schemas.openxmlformats.org/officeDocument/2006/relationships/hyperlink" Target="https://login.consultant.ru/link/?req=doc&amp;base=LAW&amp;n=393533&amp;dst=49819" TargetMode = "External"/><Relationship Id="rId413" Type="http://schemas.openxmlformats.org/officeDocument/2006/relationships/hyperlink" Target="https://login.consultant.ru/link/?req=doc&amp;base=LAW&amp;n=393533&amp;dst=49843" TargetMode = "External"/><Relationship Id="rId414" Type="http://schemas.openxmlformats.org/officeDocument/2006/relationships/hyperlink" Target="https://login.consultant.ru/link/?req=doc&amp;base=LAW&amp;n=393533&amp;dst=50480" TargetMode = "External"/><Relationship Id="rId415" Type="http://schemas.openxmlformats.org/officeDocument/2006/relationships/hyperlink" Target="https://login.consultant.ru/link/?req=doc&amp;base=LAW&amp;n=393533&amp;dst=50512" TargetMode = "External"/><Relationship Id="rId416" Type="http://schemas.openxmlformats.org/officeDocument/2006/relationships/hyperlink" Target="https://login.consultant.ru/link/?req=doc&amp;base=LAW&amp;n=393533&amp;dst=50519" TargetMode = "External"/><Relationship Id="rId417" Type="http://schemas.openxmlformats.org/officeDocument/2006/relationships/hyperlink" Target="https://login.consultant.ru/link/?req=doc&amp;base=LAW&amp;n=393533&amp;dst=50522" TargetMode = "External"/><Relationship Id="rId418" Type="http://schemas.openxmlformats.org/officeDocument/2006/relationships/hyperlink" Target="https://login.consultant.ru/link/?req=doc&amp;base=LAW&amp;n=393533&amp;dst=50528" TargetMode = "External"/><Relationship Id="rId419" Type="http://schemas.openxmlformats.org/officeDocument/2006/relationships/hyperlink" Target="https://login.consultant.ru/link/?req=doc&amp;base=LAW&amp;n=393533&amp;dst=50532" TargetMode = "External"/><Relationship Id="rId420" Type="http://schemas.openxmlformats.org/officeDocument/2006/relationships/hyperlink" Target="https://login.consultant.ru/link/?req=doc&amp;base=LAW&amp;n=393533&amp;dst=50556" TargetMode = "External"/><Relationship Id="rId421" Type="http://schemas.openxmlformats.org/officeDocument/2006/relationships/hyperlink" Target="https://login.consultant.ru/link/?req=doc&amp;base=LAW&amp;n=393533&amp;dst=50572" TargetMode = "External"/><Relationship Id="rId422" Type="http://schemas.openxmlformats.org/officeDocument/2006/relationships/hyperlink" Target="https://login.consultant.ru/link/?req=doc&amp;base=LAW&amp;n=393533&amp;dst=50612" TargetMode = "External"/><Relationship Id="rId423" Type="http://schemas.openxmlformats.org/officeDocument/2006/relationships/hyperlink" Target="https://login.consultant.ru/link/?req=doc&amp;base=LAW&amp;n=393533&amp;dst=50634" TargetMode = "External"/><Relationship Id="rId424" Type="http://schemas.openxmlformats.org/officeDocument/2006/relationships/hyperlink" Target="https://login.consultant.ru/link/?req=doc&amp;base=LAW&amp;n=393533&amp;dst=50660" TargetMode = "External"/><Relationship Id="rId425" Type="http://schemas.openxmlformats.org/officeDocument/2006/relationships/hyperlink" Target="https://login.consultant.ru/link/?req=doc&amp;base=LAW&amp;n=393533&amp;dst=50670" TargetMode = "External"/><Relationship Id="rId426" Type="http://schemas.openxmlformats.org/officeDocument/2006/relationships/hyperlink" Target="https://login.consultant.ru/link/?req=doc&amp;base=LAW&amp;n=393533&amp;dst=50732" TargetMode = "External"/><Relationship Id="rId427" Type="http://schemas.openxmlformats.org/officeDocument/2006/relationships/hyperlink" Target="https://login.consultant.ru/link/?req=doc&amp;base=LAW&amp;n=393533&amp;dst=50777" TargetMode = "External"/><Relationship Id="rId428" Type="http://schemas.openxmlformats.org/officeDocument/2006/relationships/hyperlink" Target="https://login.consultant.ru/link/?req=doc&amp;base=LAW&amp;n=393533&amp;dst=50785" TargetMode = "External"/><Relationship Id="rId429" Type="http://schemas.openxmlformats.org/officeDocument/2006/relationships/hyperlink" Target="https://login.consultant.ru/link/?req=doc&amp;base=LAW&amp;n=393533&amp;dst=50796" TargetMode = "External"/><Relationship Id="rId430" Type="http://schemas.openxmlformats.org/officeDocument/2006/relationships/hyperlink" Target="https://login.consultant.ru/link/?req=doc&amp;base=LAW&amp;n=393533&amp;dst=50830" TargetMode = "External"/><Relationship Id="rId431" Type="http://schemas.openxmlformats.org/officeDocument/2006/relationships/hyperlink" Target="https://login.consultant.ru/link/?req=doc&amp;base=LAW&amp;n=393533&amp;dst=50831" TargetMode = "External"/><Relationship Id="rId432" Type="http://schemas.openxmlformats.org/officeDocument/2006/relationships/hyperlink" Target="https://login.consultant.ru/link/?req=doc&amp;base=LAW&amp;n=393533&amp;dst=50936" TargetMode = "External"/><Relationship Id="rId433" Type="http://schemas.openxmlformats.org/officeDocument/2006/relationships/hyperlink" Target="https://login.consultant.ru/link/?req=doc&amp;base=LAW&amp;n=393533&amp;dst=50954" TargetMode = "External"/><Relationship Id="rId434" Type="http://schemas.openxmlformats.org/officeDocument/2006/relationships/hyperlink" Target="https://login.consultant.ru/link/?req=doc&amp;base=LAW&amp;n=393533&amp;dst=50958" TargetMode = "External"/><Relationship Id="rId435" Type="http://schemas.openxmlformats.org/officeDocument/2006/relationships/hyperlink" Target="https://login.consultant.ru/link/?req=doc&amp;base=LAW&amp;n=393533&amp;dst=50982" TargetMode = "External"/><Relationship Id="rId436" Type="http://schemas.openxmlformats.org/officeDocument/2006/relationships/hyperlink" Target="https://login.consultant.ru/link/?req=doc&amp;base=LAW&amp;n=393533&amp;dst=50992" TargetMode = "External"/><Relationship Id="rId437" Type="http://schemas.openxmlformats.org/officeDocument/2006/relationships/hyperlink" Target="https://login.consultant.ru/link/?req=doc&amp;base=LAW&amp;n=393533&amp;dst=51033" TargetMode = "External"/><Relationship Id="rId438" Type="http://schemas.openxmlformats.org/officeDocument/2006/relationships/hyperlink" Target="https://login.consultant.ru/link/?req=doc&amp;base=LAW&amp;n=515317&amp;dst=138597" TargetMode = "External"/><Relationship Id="rId439" Type="http://schemas.openxmlformats.org/officeDocument/2006/relationships/hyperlink" Target="https://login.consultant.ru/link/?req=doc&amp;base=LAW&amp;n=515317&amp;dst=138601" TargetMode = "External"/><Relationship Id="rId440" Type="http://schemas.openxmlformats.org/officeDocument/2006/relationships/hyperlink" Target="https://login.consultant.ru/link/?req=doc&amp;base=LAW&amp;n=515317&amp;dst=138609" TargetMode = "External"/><Relationship Id="rId441" Type="http://schemas.openxmlformats.org/officeDocument/2006/relationships/hyperlink" Target="https://login.consultant.ru/link/?req=doc&amp;base=LAW&amp;n=423198&amp;dst=100043" TargetMode = "External"/><Relationship Id="rId442" Type="http://schemas.openxmlformats.org/officeDocument/2006/relationships/hyperlink" Target="https://login.consultant.ru/link/?req=doc&amp;base=LAW&amp;n=393533&amp;dst=50968" TargetMode = "External"/><Relationship Id="rId443" Type="http://schemas.openxmlformats.org/officeDocument/2006/relationships/hyperlink" Target="https://login.consultant.ru/link/?req=doc&amp;base=LAW&amp;n=393533&amp;dst=50969" TargetMode = "External"/><Relationship Id="rId444" Type="http://schemas.openxmlformats.org/officeDocument/2006/relationships/hyperlink" Target="https://login.consultant.ru/link/?req=doc&amp;base=LAW&amp;n=393533&amp;dst=50973" TargetMode = "External"/><Relationship Id="rId445" Type="http://schemas.openxmlformats.org/officeDocument/2006/relationships/hyperlink" Target="https://login.consultant.ru/link/?req=doc&amp;base=LAW&amp;n=393533&amp;dst=50982" TargetMode = "External"/><Relationship Id="rId446" Type="http://schemas.openxmlformats.org/officeDocument/2006/relationships/hyperlink" Target="https://login.consultant.ru/link/?req=doc&amp;base=LAW&amp;n=393533&amp;dst=50984" TargetMode = "External"/><Relationship Id="rId447" Type="http://schemas.openxmlformats.org/officeDocument/2006/relationships/hyperlink" Target="https://login.consultant.ru/link/?req=doc&amp;base=LAW&amp;n=393533&amp;dst=50985" TargetMode = "External"/><Relationship Id="rId448" Type="http://schemas.openxmlformats.org/officeDocument/2006/relationships/hyperlink" Target="https://login.consultant.ru/link/?req=doc&amp;base=LAW&amp;n=393533&amp;dst=51018" TargetMode = "External"/><Relationship Id="rId449" Type="http://schemas.openxmlformats.org/officeDocument/2006/relationships/hyperlink" Target="https://login.consultant.ru/link/?req=doc&amp;base=LAW&amp;n=393533&amp;dst=51019" TargetMode = "External"/><Relationship Id="rId450" Type="http://schemas.openxmlformats.org/officeDocument/2006/relationships/hyperlink" Target="https://login.consultant.ru/link/?req=doc&amp;base=LAW&amp;n=393533&amp;dst=51020" TargetMode = "External"/><Relationship Id="rId451" Type="http://schemas.openxmlformats.org/officeDocument/2006/relationships/hyperlink" Target="https://login.consultant.ru/link/?req=doc&amp;base=LAW&amp;n=393533&amp;dst=51074" TargetMode = "External"/><Relationship Id="rId452" Type="http://schemas.openxmlformats.org/officeDocument/2006/relationships/hyperlink" Target="https://login.consultant.ru/link/?req=doc&amp;base=LAW&amp;n=393533&amp;dst=51122" TargetMode = "External"/><Relationship Id="rId453" Type="http://schemas.openxmlformats.org/officeDocument/2006/relationships/hyperlink" Target="https://login.consultant.ru/link/?req=doc&amp;base=LAW&amp;n=393533&amp;dst=51125" TargetMode = "External"/><Relationship Id="rId454" Type="http://schemas.openxmlformats.org/officeDocument/2006/relationships/hyperlink" Target="https://login.consultant.ru/link/?req=doc&amp;base=LAW&amp;n=393533&amp;dst=51128" TargetMode = "External"/><Relationship Id="rId455" Type="http://schemas.openxmlformats.org/officeDocument/2006/relationships/hyperlink" Target="https://login.consultant.ru/link/?req=doc&amp;base=LAW&amp;n=393533&amp;dst=51137" TargetMode = "External"/><Relationship Id="rId456" Type="http://schemas.openxmlformats.org/officeDocument/2006/relationships/hyperlink" Target="https://login.consultant.ru/link/?req=doc&amp;base=LAW&amp;n=393533&amp;dst=51170" TargetMode = "External"/><Relationship Id="rId457" Type="http://schemas.openxmlformats.org/officeDocument/2006/relationships/hyperlink" Target="https://login.consultant.ru/link/?req=doc&amp;base=LAW&amp;n=393533&amp;dst=51172" TargetMode = "External"/><Relationship Id="rId458" Type="http://schemas.openxmlformats.org/officeDocument/2006/relationships/hyperlink" Target="https://login.consultant.ru/link/?req=doc&amp;base=LAW&amp;n=515317&amp;dst=159370" TargetMode = "External"/><Relationship Id="rId459" Type="http://schemas.openxmlformats.org/officeDocument/2006/relationships/hyperlink" Target="https://login.consultant.ru/link/?req=doc&amp;base=LAW&amp;n=423198&amp;dst=100048" TargetMode = "External"/><Relationship Id="rId460" Type="http://schemas.openxmlformats.org/officeDocument/2006/relationships/hyperlink" Target="https://login.consultant.ru/link/?req=doc&amp;base=LAW&amp;n=393533&amp;dst=51182" TargetMode = "External"/><Relationship Id="rId461" Type="http://schemas.openxmlformats.org/officeDocument/2006/relationships/hyperlink" Target="https://login.consultant.ru/link/?req=doc&amp;base=LAW&amp;n=393533&amp;dst=51200" TargetMode = "External"/><Relationship Id="rId462" Type="http://schemas.openxmlformats.org/officeDocument/2006/relationships/hyperlink" Target="https://login.consultant.ru/link/?req=doc&amp;base=LAW&amp;n=393533&amp;dst=51218" TargetMode = "External"/><Relationship Id="rId463" Type="http://schemas.openxmlformats.org/officeDocument/2006/relationships/hyperlink" Target="https://login.consultant.ru/link/?req=doc&amp;base=LAW&amp;n=393533&amp;dst=51238" TargetMode = "External"/><Relationship Id="rId464" Type="http://schemas.openxmlformats.org/officeDocument/2006/relationships/hyperlink" Target="https://login.consultant.ru/link/?req=doc&amp;base=LAW&amp;n=393533&amp;dst=51242" TargetMode = "External"/><Relationship Id="rId465" Type="http://schemas.openxmlformats.org/officeDocument/2006/relationships/hyperlink" Target="https://login.consultant.ru/link/?req=doc&amp;base=LAW&amp;n=393533&amp;dst=51248" TargetMode = "External"/><Relationship Id="rId466" Type="http://schemas.openxmlformats.org/officeDocument/2006/relationships/hyperlink" Target="https://login.consultant.ru/link/?req=doc&amp;base=LAW&amp;n=423198&amp;dst=100049" TargetMode = "External"/><Relationship Id="rId467" Type="http://schemas.openxmlformats.org/officeDocument/2006/relationships/hyperlink" Target="https://login.consultant.ru/link/?req=doc&amp;base=LAW&amp;n=393533&amp;dst=51279" TargetMode = "External"/><Relationship Id="rId468" Type="http://schemas.openxmlformats.org/officeDocument/2006/relationships/hyperlink" Target="https://login.consultant.ru/link/?req=doc&amp;base=LAW&amp;n=423198&amp;dst=100050" TargetMode = "External"/><Relationship Id="rId469" Type="http://schemas.openxmlformats.org/officeDocument/2006/relationships/hyperlink" Target="https://login.consultant.ru/link/?req=doc&amp;base=LAW&amp;n=393533&amp;dst=51284" TargetMode = "External"/><Relationship Id="rId470" Type="http://schemas.openxmlformats.org/officeDocument/2006/relationships/hyperlink" Target="https://login.consultant.ru/link/?req=doc&amp;base=LAW&amp;n=393533&amp;dst=51248" TargetMode = "External"/><Relationship Id="rId471" Type="http://schemas.openxmlformats.org/officeDocument/2006/relationships/hyperlink" Target="https://login.consultant.ru/link/?req=doc&amp;base=LAW&amp;n=393533&amp;dst=51333" TargetMode = "External"/><Relationship Id="rId472" Type="http://schemas.openxmlformats.org/officeDocument/2006/relationships/hyperlink" Target="https://login.consultant.ru/link/?req=doc&amp;base=LAW&amp;n=393533&amp;dst=51319" TargetMode = "External"/><Relationship Id="rId473" Type="http://schemas.openxmlformats.org/officeDocument/2006/relationships/hyperlink" Target="https://login.consultant.ru/link/?req=doc&amp;base=LAW&amp;n=393533&amp;dst=51324" TargetMode = "External"/><Relationship Id="rId474" Type="http://schemas.openxmlformats.org/officeDocument/2006/relationships/hyperlink" Target="https://login.consultant.ru/link/?req=doc&amp;base=LAW&amp;n=393533&amp;dst=51327" TargetMode = "External"/><Relationship Id="rId475" Type="http://schemas.openxmlformats.org/officeDocument/2006/relationships/hyperlink" Target="https://login.consultant.ru/link/?req=doc&amp;base=LAW&amp;n=515317&amp;dst=139883" TargetMode = "External"/><Relationship Id="rId476" Type="http://schemas.openxmlformats.org/officeDocument/2006/relationships/hyperlink" Target="https://login.consultant.ru/link/?req=doc&amp;base=LAW&amp;n=515317&amp;dst=139896" TargetMode = "External"/><Relationship Id="rId477" Type="http://schemas.openxmlformats.org/officeDocument/2006/relationships/hyperlink" Target="https://login.consultant.ru/link/?req=doc&amp;base=LAW&amp;n=515317&amp;dst=139917" TargetMode = "External"/><Relationship Id="rId478" Type="http://schemas.openxmlformats.org/officeDocument/2006/relationships/hyperlink" Target="https://login.consultant.ru/link/?req=doc&amp;base=LAW&amp;n=515317&amp;dst=139946" TargetMode = "External"/><Relationship Id="rId479" Type="http://schemas.openxmlformats.org/officeDocument/2006/relationships/hyperlink" Target="https://login.consultant.ru/link/?req=doc&amp;base=LAW&amp;n=515317&amp;dst=139956" TargetMode = "External"/><Relationship Id="rId480" Type="http://schemas.openxmlformats.org/officeDocument/2006/relationships/hyperlink" Target="https://login.consultant.ru/link/?req=doc&amp;base=LAW&amp;n=515317&amp;dst=139976" TargetMode = "External"/><Relationship Id="rId481" Type="http://schemas.openxmlformats.org/officeDocument/2006/relationships/hyperlink" Target="https://login.consultant.ru/link/?req=doc&amp;base=LAW&amp;n=515317&amp;dst=139991" TargetMode = "External"/><Relationship Id="rId482" Type="http://schemas.openxmlformats.org/officeDocument/2006/relationships/hyperlink" Target="https://login.consultant.ru/link/?req=doc&amp;base=LAW&amp;n=515317&amp;dst=140006" TargetMode = "External"/><Relationship Id="rId483" Type="http://schemas.openxmlformats.org/officeDocument/2006/relationships/hyperlink" Target="https://login.consultant.ru/link/?req=doc&amp;base=LAW&amp;n=515317&amp;dst=140057" TargetMode = "External"/><Relationship Id="rId484" Type="http://schemas.openxmlformats.org/officeDocument/2006/relationships/hyperlink" Target="https://login.consultant.ru/link/?req=doc&amp;base=LAW&amp;n=515317&amp;dst=140063" TargetMode = "External"/><Relationship Id="rId485" Type="http://schemas.openxmlformats.org/officeDocument/2006/relationships/hyperlink" Target="https://login.consultant.ru/link/?req=doc&amp;base=LAW&amp;n=423198&amp;dst=100051" TargetMode = "External"/><Relationship Id="rId486" Type="http://schemas.openxmlformats.org/officeDocument/2006/relationships/hyperlink" Target="https://login.consultant.ru/link/?req=doc&amp;base=LAW&amp;n=393533&amp;dst=51432" TargetMode = "External"/><Relationship Id="rId487" Type="http://schemas.openxmlformats.org/officeDocument/2006/relationships/hyperlink" Target="https://login.consultant.ru/link/?req=doc&amp;base=LAW&amp;n=393533&amp;dst=51437" TargetMode = "External"/><Relationship Id="rId488" Type="http://schemas.openxmlformats.org/officeDocument/2006/relationships/hyperlink" Target="https://login.consultant.ru/link/?req=doc&amp;base=LAW&amp;n=393533&amp;dst=51438" TargetMode = "External"/><Relationship Id="rId489" Type="http://schemas.openxmlformats.org/officeDocument/2006/relationships/hyperlink" Target="https://login.consultant.ru/link/?req=doc&amp;base=LAW&amp;n=393533&amp;dst=61356" TargetMode = "External"/><Relationship Id="rId490" Type="http://schemas.openxmlformats.org/officeDocument/2006/relationships/hyperlink" Target="https://login.consultant.ru/link/?req=doc&amp;base=LAW&amp;n=393533&amp;dst=51443" TargetMode = "External"/><Relationship Id="rId491" Type="http://schemas.openxmlformats.org/officeDocument/2006/relationships/hyperlink" Target="https://login.consultant.ru/link/?req=doc&amp;base=LAW&amp;n=515317&amp;dst=140267" TargetMode = "External"/><Relationship Id="rId492" Type="http://schemas.openxmlformats.org/officeDocument/2006/relationships/hyperlink" Target="https://login.consultant.ru/link/?req=doc&amp;base=LAW&amp;n=515317&amp;dst=140274" TargetMode = "External"/><Relationship Id="rId493" Type="http://schemas.openxmlformats.org/officeDocument/2006/relationships/hyperlink" Target="https://login.consultant.ru/link/?req=doc&amp;base=LAW&amp;n=515317&amp;dst=140278" TargetMode = "External"/><Relationship Id="rId494" Type="http://schemas.openxmlformats.org/officeDocument/2006/relationships/hyperlink" Target="https://login.consultant.ru/link/?req=doc&amp;base=LAW&amp;n=515317&amp;dst=140305" TargetMode = "External"/><Relationship Id="rId495" Type="http://schemas.openxmlformats.org/officeDocument/2006/relationships/hyperlink" Target="https://login.consultant.ru/link/?req=doc&amp;base=LAW&amp;n=515317&amp;dst=140309" TargetMode = "External"/><Relationship Id="rId496" Type="http://schemas.openxmlformats.org/officeDocument/2006/relationships/hyperlink" Target="https://login.consultant.ru/link/?req=doc&amp;base=LAW&amp;n=423198&amp;dst=100056" TargetMode = "External"/><Relationship Id="rId497" Type="http://schemas.openxmlformats.org/officeDocument/2006/relationships/hyperlink" Target="https://login.consultant.ru/link/?req=doc&amp;base=LAW&amp;n=393533&amp;dst=51457" TargetMode = "External"/><Relationship Id="rId498" Type="http://schemas.openxmlformats.org/officeDocument/2006/relationships/hyperlink" Target="https://login.consultant.ru/link/?req=doc&amp;base=LAW&amp;n=515317&amp;dst=140371" TargetMode = "External"/><Relationship Id="rId499" Type="http://schemas.openxmlformats.org/officeDocument/2006/relationships/hyperlink" Target="https://login.consultant.ru/link/?req=doc&amp;base=LAW&amp;n=515317&amp;dst=140374" TargetMode = "External"/><Relationship Id="rId500" Type="http://schemas.openxmlformats.org/officeDocument/2006/relationships/hyperlink" Target="https://login.consultant.ru/link/?req=doc&amp;base=LAW&amp;n=515317&amp;dst=140388" TargetMode = "External"/><Relationship Id="rId501" Type="http://schemas.openxmlformats.org/officeDocument/2006/relationships/hyperlink" Target="https://login.consultant.ru/link/?req=doc&amp;base=LAW&amp;n=515317&amp;dst=140398" TargetMode = "External"/><Relationship Id="rId502" Type="http://schemas.openxmlformats.org/officeDocument/2006/relationships/hyperlink" Target="https://login.consultant.ru/link/?req=doc&amp;base=LAW&amp;n=436513&amp;dst=100017" TargetMode = "External"/><Relationship Id="rId503" Type="http://schemas.openxmlformats.org/officeDocument/2006/relationships/hyperlink" Target="https://login.consultant.ru/link/?req=doc&amp;base=LAW&amp;n=393533&amp;dst=51476" TargetMode = "External"/><Relationship Id="rId504" Type="http://schemas.openxmlformats.org/officeDocument/2006/relationships/hyperlink" Target="https://login.consultant.ru/link/?req=doc&amp;base=LAW&amp;n=515317&amp;dst=140731" TargetMode = "External"/><Relationship Id="rId505" Type="http://schemas.openxmlformats.org/officeDocument/2006/relationships/hyperlink" Target="https://login.consultant.ru/link/?req=doc&amp;base=LAW&amp;n=515317&amp;dst=140744" TargetMode = "External"/><Relationship Id="rId506" Type="http://schemas.openxmlformats.org/officeDocument/2006/relationships/hyperlink" Target="https://login.consultant.ru/link/?req=doc&amp;base=LAW&amp;n=515317&amp;dst=140748" TargetMode = "External"/><Relationship Id="rId507" Type="http://schemas.openxmlformats.org/officeDocument/2006/relationships/hyperlink" Target="https://login.consultant.ru/link/?req=doc&amp;base=LAW&amp;n=423198&amp;dst=100061" TargetMode = "External"/><Relationship Id="rId508" Type="http://schemas.openxmlformats.org/officeDocument/2006/relationships/hyperlink" Target="https://login.consultant.ru/link/?req=doc&amp;base=LAW&amp;n=393533&amp;dst=51665" TargetMode = "External"/><Relationship Id="rId509" Type="http://schemas.openxmlformats.org/officeDocument/2006/relationships/hyperlink" Target="https://login.consultant.ru/link/?req=doc&amp;base=LAW&amp;n=393533&amp;dst=51667" TargetMode = "External"/><Relationship Id="rId510" Type="http://schemas.openxmlformats.org/officeDocument/2006/relationships/hyperlink" Target="https://login.consultant.ru/link/?req=doc&amp;base=LAW&amp;n=393533&amp;dst=51668" TargetMode = "External"/><Relationship Id="rId511" Type="http://schemas.openxmlformats.org/officeDocument/2006/relationships/hyperlink" Target="https://login.consultant.ru/link/?req=doc&amp;base=LAW&amp;n=393533&amp;dst=51669" TargetMode = "External"/><Relationship Id="rId512" Type="http://schemas.openxmlformats.org/officeDocument/2006/relationships/hyperlink" Target="https://login.consultant.ru/link/?req=doc&amp;base=LAW&amp;n=393533&amp;dst=51684" TargetMode = "External"/><Relationship Id="rId513" Type="http://schemas.openxmlformats.org/officeDocument/2006/relationships/hyperlink" Target="https://login.consultant.ru/link/?req=doc&amp;base=LAW&amp;n=393533&amp;dst=51685" TargetMode = "External"/><Relationship Id="rId514" Type="http://schemas.openxmlformats.org/officeDocument/2006/relationships/hyperlink" Target="https://login.consultant.ru/link/?req=doc&amp;base=LAW&amp;n=393533&amp;dst=51679" TargetMode = "External"/><Relationship Id="rId515" Type="http://schemas.openxmlformats.org/officeDocument/2006/relationships/hyperlink" Target="https://login.consultant.ru/link/?req=doc&amp;base=LAW&amp;n=393533&amp;dst=51680" TargetMode = "External"/><Relationship Id="rId516" Type="http://schemas.openxmlformats.org/officeDocument/2006/relationships/hyperlink" Target="https://login.consultant.ru/link/?req=doc&amp;base=LAW&amp;n=393533&amp;dst=51686" TargetMode = "External"/><Relationship Id="rId517" Type="http://schemas.openxmlformats.org/officeDocument/2006/relationships/hyperlink" Target="https://login.consultant.ru/link/?req=doc&amp;base=LAW&amp;n=403101&amp;dst=100010" TargetMode = "External"/><Relationship Id="rId518" Type="http://schemas.openxmlformats.org/officeDocument/2006/relationships/hyperlink" Target="https://login.consultant.ru/link/?req=doc&amp;base=LAW&amp;n=515317&amp;dst=140870" TargetMode = "External"/><Relationship Id="rId519" Type="http://schemas.openxmlformats.org/officeDocument/2006/relationships/hyperlink" Target="https://login.consultant.ru/link/?req=doc&amp;base=LAW&amp;n=515317&amp;dst=140872" TargetMode = "External"/><Relationship Id="rId520" Type="http://schemas.openxmlformats.org/officeDocument/2006/relationships/hyperlink" Target="https://login.consultant.ru/link/?req=doc&amp;base=LAW&amp;n=436513&amp;dst=100022" TargetMode = "External"/><Relationship Id="rId521" Type="http://schemas.openxmlformats.org/officeDocument/2006/relationships/hyperlink" Target="https://login.consultant.ru/link/?req=doc&amp;base=LAW&amp;n=515317&amp;dst=140940" TargetMode = "External"/><Relationship Id="rId522" Type="http://schemas.openxmlformats.org/officeDocument/2006/relationships/hyperlink" Target="https://login.consultant.ru/link/?req=doc&amp;base=LAW&amp;n=515317&amp;dst=140947" TargetMode = "External"/><Relationship Id="rId523" Type="http://schemas.openxmlformats.org/officeDocument/2006/relationships/hyperlink" Target="https://login.consultant.ru/link/?req=doc&amp;base=LAW&amp;n=423198&amp;dst=100066" TargetMode = "External"/><Relationship Id="rId524" Type="http://schemas.openxmlformats.org/officeDocument/2006/relationships/hyperlink" Target="https://login.consultant.ru/link/?req=doc&amp;base=LAW&amp;n=515317&amp;dst=140966" TargetMode = "External"/><Relationship Id="rId525" Type="http://schemas.openxmlformats.org/officeDocument/2006/relationships/hyperlink" Target="https://login.consultant.ru/link/?req=doc&amp;base=LAW&amp;n=515317&amp;dst=140977" TargetMode = "External"/><Relationship Id="rId526" Type="http://schemas.openxmlformats.org/officeDocument/2006/relationships/hyperlink" Target="https://login.consultant.ru/link/?req=doc&amp;base=LAW&amp;n=515317&amp;dst=140981" TargetMode = "External"/><Relationship Id="rId527" Type="http://schemas.openxmlformats.org/officeDocument/2006/relationships/hyperlink" Target="https://login.consultant.ru/link/?req=doc&amp;base=LAW&amp;n=515317&amp;dst=141023" TargetMode = "External"/><Relationship Id="rId528" Type="http://schemas.openxmlformats.org/officeDocument/2006/relationships/hyperlink" Target="https://login.consultant.ru/link/?req=doc&amp;base=LAW&amp;n=515317&amp;dst=141027" TargetMode = "External"/><Relationship Id="rId529" Type="http://schemas.openxmlformats.org/officeDocument/2006/relationships/hyperlink" Target="https://login.consultant.ru/link/?req=doc&amp;base=LAW&amp;n=515317&amp;dst=141036" TargetMode = "External"/><Relationship Id="rId530" Type="http://schemas.openxmlformats.org/officeDocument/2006/relationships/hyperlink" Target="https://login.consultant.ru/link/?req=doc&amp;base=LAW&amp;n=436513&amp;dst=100027" TargetMode = "External"/><Relationship Id="rId531" Type="http://schemas.openxmlformats.org/officeDocument/2006/relationships/hyperlink" Target="https://login.consultant.ru/link/?req=doc&amp;base=LAW&amp;n=515317&amp;dst=141057" TargetMode = "External"/><Relationship Id="rId532" Type="http://schemas.openxmlformats.org/officeDocument/2006/relationships/hyperlink" Target="https://login.consultant.ru/link/?req=doc&amp;base=LAW&amp;n=436513&amp;dst=100032" TargetMode = "External"/><Relationship Id="rId533" Type="http://schemas.openxmlformats.org/officeDocument/2006/relationships/hyperlink" Target="https://login.consultant.ru/link/?req=doc&amp;base=LAW&amp;n=515317&amp;dst=141158" TargetMode = "External"/><Relationship Id="rId534" Type="http://schemas.openxmlformats.org/officeDocument/2006/relationships/hyperlink" Target="https://login.consultant.ru/link/?req=doc&amp;base=LAW&amp;n=436513&amp;dst=100036" TargetMode = "External"/><Relationship Id="rId535" Type="http://schemas.openxmlformats.org/officeDocument/2006/relationships/hyperlink" Target="https://login.consultant.ru/link/?req=doc&amp;base=LAW&amp;n=393533&amp;dst=51798" TargetMode = "External"/><Relationship Id="rId536" Type="http://schemas.openxmlformats.org/officeDocument/2006/relationships/hyperlink" Target="https://login.consultant.ru/link/?req=doc&amp;base=LAW&amp;n=393533&amp;dst=51831" TargetMode = "External"/><Relationship Id="rId537" Type="http://schemas.openxmlformats.org/officeDocument/2006/relationships/hyperlink" Target="https://login.consultant.ru/link/?req=doc&amp;base=LAW&amp;n=515317&amp;dst=141440" TargetMode = "External"/><Relationship Id="rId538" Type="http://schemas.openxmlformats.org/officeDocument/2006/relationships/hyperlink" Target="https://login.consultant.ru/link/?req=doc&amp;base=LAW&amp;n=515317&amp;dst=141442" TargetMode = "External"/><Relationship Id="rId539" Type="http://schemas.openxmlformats.org/officeDocument/2006/relationships/hyperlink" Target="https://login.consultant.ru/link/?req=doc&amp;base=LAW&amp;n=515317&amp;dst=141451" TargetMode = "External"/><Relationship Id="rId540" Type="http://schemas.openxmlformats.org/officeDocument/2006/relationships/hyperlink" Target="https://login.consultant.ru/link/?req=doc&amp;base=LAW&amp;n=515317&amp;dst=141478" TargetMode = "External"/><Relationship Id="rId541" Type="http://schemas.openxmlformats.org/officeDocument/2006/relationships/hyperlink" Target="https://login.consultant.ru/link/?req=doc&amp;base=LAW&amp;n=436513&amp;dst=100039" TargetMode = "External"/><Relationship Id="rId542" Type="http://schemas.openxmlformats.org/officeDocument/2006/relationships/hyperlink" Target="https://login.consultant.ru/link/?req=doc&amp;base=LAW&amp;n=515317&amp;dst=141488" TargetMode = "External"/><Relationship Id="rId543" Type="http://schemas.openxmlformats.org/officeDocument/2006/relationships/hyperlink" Target="https://login.consultant.ru/link/?req=doc&amp;base=LAW&amp;n=515317&amp;dst=141494" TargetMode = "External"/><Relationship Id="rId544" Type="http://schemas.openxmlformats.org/officeDocument/2006/relationships/hyperlink" Target="https://login.consultant.ru/link/?req=doc&amp;base=LAW&amp;n=515317&amp;dst=141503" TargetMode = "External"/><Relationship Id="rId545" Type="http://schemas.openxmlformats.org/officeDocument/2006/relationships/hyperlink" Target="https://login.consultant.ru/link/?req=doc&amp;base=LAW&amp;n=515317&amp;dst=141516" TargetMode = "External"/><Relationship Id="rId546" Type="http://schemas.openxmlformats.org/officeDocument/2006/relationships/hyperlink" Target="https://login.consultant.ru/link/?req=doc&amp;base=LAW&amp;n=515317&amp;dst=141521" TargetMode = "External"/><Relationship Id="rId547" Type="http://schemas.openxmlformats.org/officeDocument/2006/relationships/hyperlink" Target="https://login.consultant.ru/link/?req=doc&amp;base=LAW&amp;n=515317&amp;dst=141525" TargetMode = "External"/><Relationship Id="rId548" Type="http://schemas.openxmlformats.org/officeDocument/2006/relationships/hyperlink" Target="https://login.consultant.ru/link/?req=doc&amp;base=LAW&amp;n=515317&amp;dst=141529" TargetMode = "External"/><Relationship Id="rId549" Type="http://schemas.openxmlformats.org/officeDocument/2006/relationships/hyperlink" Target="https://login.consultant.ru/link/?req=doc&amp;base=LAW&amp;n=515317&amp;dst=141535" TargetMode = "External"/><Relationship Id="rId550" Type="http://schemas.openxmlformats.org/officeDocument/2006/relationships/hyperlink" Target="https://login.consultant.ru/link/?req=doc&amp;base=LAW&amp;n=515317&amp;dst=141539" TargetMode = "External"/><Relationship Id="rId551" Type="http://schemas.openxmlformats.org/officeDocument/2006/relationships/hyperlink" Target="https://login.consultant.ru/link/?req=doc&amp;base=LAW&amp;n=423198&amp;dst=100078" TargetMode = "External"/><Relationship Id="rId552" Type="http://schemas.openxmlformats.org/officeDocument/2006/relationships/hyperlink" Target="https://login.consultant.ru/link/?req=doc&amp;base=LAW&amp;n=515317&amp;dst=141572" TargetMode = "External"/><Relationship Id="rId553" Type="http://schemas.openxmlformats.org/officeDocument/2006/relationships/hyperlink" Target="https://login.consultant.ru/link/?req=doc&amp;base=LAW&amp;n=515317&amp;dst=141574" TargetMode = "External"/><Relationship Id="rId554" Type="http://schemas.openxmlformats.org/officeDocument/2006/relationships/hyperlink" Target="https://login.consultant.ru/link/?req=doc&amp;base=LAW&amp;n=515317&amp;dst=141605" TargetMode = "External"/><Relationship Id="rId555" Type="http://schemas.openxmlformats.org/officeDocument/2006/relationships/hyperlink" Target="https://login.consultant.ru/link/?req=doc&amp;base=LAW&amp;n=515317&amp;dst=141634" TargetMode = "External"/><Relationship Id="rId556" Type="http://schemas.openxmlformats.org/officeDocument/2006/relationships/hyperlink" Target="https://login.consultant.ru/link/?req=doc&amp;base=LAW&amp;n=423198&amp;dst=100083" TargetMode = "External"/><Relationship Id="rId557" Type="http://schemas.openxmlformats.org/officeDocument/2006/relationships/hyperlink" Target="https://login.consultant.ru/link/?req=doc&amp;base=LAW&amp;n=393533&amp;dst=51913" TargetMode = "External"/><Relationship Id="rId558" Type="http://schemas.openxmlformats.org/officeDocument/2006/relationships/hyperlink" Target="https://login.consultant.ru/link/?req=doc&amp;base=LAW&amp;n=393533&amp;dst=51946" TargetMode = "External"/><Relationship Id="rId559" Type="http://schemas.openxmlformats.org/officeDocument/2006/relationships/hyperlink" Target="https://login.consultant.ru/link/?req=doc&amp;base=LAW&amp;n=393533&amp;dst=51999" TargetMode = "External"/><Relationship Id="rId560" Type="http://schemas.openxmlformats.org/officeDocument/2006/relationships/hyperlink" Target="https://login.consultant.ru/link/?req=doc&amp;base=LAW&amp;n=393533&amp;dst=52020" TargetMode = "External"/><Relationship Id="rId561" Type="http://schemas.openxmlformats.org/officeDocument/2006/relationships/hyperlink" Target="https://login.consultant.ru/link/?req=doc&amp;base=LAW&amp;n=393533&amp;dst=52023" TargetMode = "External"/><Relationship Id="rId562" Type="http://schemas.openxmlformats.org/officeDocument/2006/relationships/hyperlink" Target="https://login.consultant.ru/link/?req=doc&amp;base=LAW&amp;n=423198&amp;dst=100088" TargetMode = "External"/><Relationship Id="rId563" Type="http://schemas.openxmlformats.org/officeDocument/2006/relationships/hyperlink" Target="https://login.consultant.ru/link/?req=doc&amp;base=LAW&amp;n=393533&amp;dst=52061" TargetMode = "External"/><Relationship Id="rId564" Type="http://schemas.openxmlformats.org/officeDocument/2006/relationships/hyperlink" Target="https://login.consultant.ru/link/?req=doc&amp;base=LAW&amp;n=515317&amp;dst=142228" TargetMode = "External"/><Relationship Id="rId565" Type="http://schemas.openxmlformats.org/officeDocument/2006/relationships/hyperlink" Target="https://login.consultant.ru/link/?req=doc&amp;base=LAW&amp;n=515317&amp;dst=142254" TargetMode = "External"/><Relationship Id="rId566" Type="http://schemas.openxmlformats.org/officeDocument/2006/relationships/hyperlink" Target="https://login.consultant.ru/link/?req=doc&amp;base=LAW&amp;n=515317&amp;dst=142258" TargetMode = "External"/><Relationship Id="rId567" Type="http://schemas.openxmlformats.org/officeDocument/2006/relationships/hyperlink" Target="https://login.consultant.ru/link/?req=doc&amp;base=LAW&amp;n=515317&amp;dst=142262" TargetMode = "External"/><Relationship Id="rId568" Type="http://schemas.openxmlformats.org/officeDocument/2006/relationships/hyperlink" Target="https://login.consultant.ru/link/?req=doc&amp;base=LAW&amp;n=436513&amp;dst=100044" TargetMode = "External"/><Relationship Id="rId569" Type="http://schemas.openxmlformats.org/officeDocument/2006/relationships/hyperlink" Target="https://login.consultant.ru/link/?req=doc&amp;base=LAW&amp;n=515317&amp;dst=142284" TargetMode = "External"/><Relationship Id="rId570" Type="http://schemas.openxmlformats.org/officeDocument/2006/relationships/hyperlink" Target="https://login.consultant.ru/link/?req=doc&amp;base=LAW&amp;n=436513&amp;dst=100049" TargetMode = "External"/><Relationship Id="rId571" Type="http://schemas.openxmlformats.org/officeDocument/2006/relationships/hyperlink" Target="https://login.consultant.ru/link/?req=doc&amp;base=LAW&amp;n=515317&amp;dst=142373" TargetMode = "External"/><Relationship Id="rId572" Type="http://schemas.openxmlformats.org/officeDocument/2006/relationships/hyperlink" Target="https://login.consultant.ru/link/?req=doc&amp;base=LAW&amp;n=436513&amp;dst=100053" TargetMode = "External"/><Relationship Id="rId573" Type="http://schemas.openxmlformats.org/officeDocument/2006/relationships/hyperlink" Target="https://login.consultant.ru/link/?req=doc&amp;base=LAW&amp;n=515317&amp;dst=142428" TargetMode = "External"/><Relationship Id="rId574" Type="http://schemas.openxmlformats.org/officeDocument/2006/relationships/hyperlink" Target="https://login.consultant.ru/link/?req=doc&amp;base=LAW&amp;n=515317&amp;dst=142434" TargetMode = "External"/><Relationship Id="rId575" Type="http://schemas.openxmlformats.org/officeDocument/2006/relationships/hyperlink" Target="https://login.consultant.ru/link/?req=doc&amp;base=LAW&amp;n=515317&amp;dst=142438" TargetMode = "External"/><Relationship Id="rId576" Type="http://schemas.openxmlformats.org/officeDocument/2006/relationships/hyperlink" Target="https://login.consultant.ru/link/?req=doc&amp;base=LAW&amp;n=436513&amp;dst=100055" TargetMode = "External"/><Relationship Id="rId577" Type="http://schemas.openxmlformats.org/officeDocument/2006/relationships/hyperlink" Target="https://login.consultant.ru/link/?req=doc&amp;base=LAW&amp;n=515317&amp;dst=142452" TargetMode = "External"/><Relationship Id="rId578" Type="http://schemas.openxmlformats.org/officeDocument/2006/relationships/hyperlink" Target="https://login.consultant.ru/link/?req=doc&amp;base=LAW&amp;n=515317&amp;dst=142490" TargetMode = "External"/><Relationship Id="rId579" Type="http://schemas.openxmlformats.org/officeDocument/2006/relationships/hyperlink" Target="https://login.consultant.ru/link/?req=doc&amp;base=LAW&amp;n=515317&amp;dst=142494" TargetMode = "External"/><Relationship Id="rId580" Type="http://schemas.openxmlformats.org/officeDocument/2006/relationships/hyperlink" Target="https://login.consultant.ru/link/?req=doc&amp;base=LAW&amp;n=515317&amp;dst=142500" TargetMode = "External"/><Relationship Id="rId581" Type="http://schemas.openxmlformats.org/officeDocument/2006/relationships/hyperlink" Target="https://login.consultant.ru/link/?req=doc&amp;base=LAW&amp;n=515317&amp;dst=142504" TargetMode = "External"/><Relationship Id="rId582" Type="http://schemas.openxmlformats.org/officeDocument/2006/relationships/hyperlink" Target="https://login.consultant.ru/link/?req=doc&amp;base=LAW&amp;n=423198&amp;dst=100096" TargetMode = "External"/><Relationship Id="rId583" Type="http://schemas.openxmlformats.org/officeDocument/2006/relationships/hyperlink" Target="https://login.consultant.ru/link/?req=doc&amp;base=LAW&amp;n=393533&amp;dst=52162" TargetMode = "External"/><Relationship Id="rId584" Type="http://schemas.openxmlformats.org/officeDocument/2006/relationships/hyperlink" Target="https://login.consultant.ru/link/?req=doc&amp;base=LAW&amp;n=393533&amp;dst=52182" TargetMode = "External"/><Relationship Id="rId585" Type="http://schemas.openxmlformats.org/officeDocument/2006/relationships/hyperlink" Target="https://login.consultant.ru/link/?req=doc&amp;base=LAW&amp;n=515317&amp;dst=142661" TargetMode = "External"/><Relationship Id="rId586" Type="http://schemas.openxmlformats.org/officeDocument/2006/relationships/hyperlink" Target="https://login.consultant.ru/link/?req=doc&amp;base=LAW&amp;n=423198&amp;dst=100101" TargetMode = "External"/><Relationship Id="rId587" Type="http://schemas.openxmlformats.org/officeDocument/2006/relationships/hyperlink" Target="https://login.consultant.ru/link/?req=doc&amp;base=LAW&amp;n=393533&amp;dst=52196" TargetMode = "External"/><Relationship Id="rId588" Type="http://schemas.openxmlformats.org/officeDocument/2006/relationships/hyperlink" Target="https://login.consultant.ru/link/?req=doc&amp;base=LAW&amp;n=393533&amp;dst=52303" TargetMode = "External"/><Relationship Id="rId589" Type="http://schemas.openxmlformats.org/officeDocument/2006/relationships/hyperlink" Target="https://login.consultant.ru/link/?req=doc&amp;base=LAW&amp;n=393533&amp;dst=52316" TargetMode = "External"/><Relationship Id="rId590" Type="http://schemas.openxmlformats.org/officeDocument/2006/relationships/hyperlink" Target="https://login.consultant.ru/link/?req=doc&amp;base=LAW&amp;n=393533&amp;dst=52379" TargetMode = "External"/><Relationship Id="rId591" Type="http://schemas.openxmlformats.org/officeDocument/2006/relationships/hyperlink" Target="https://login.consultant.ru/link/?req=doc&amp;base=LAW&amp;n=393533&amp;dst=52416" TargetMode = "External"/><Relationship Id="rId592" Type="http://schemas.openxmlformats.org/officeDocument/2006/relationships/hyperlink" Target="https://login.consultant.ru/link/?req=doc&amp;base=LAW&amp;n=393533&amp;dst=58725" TargetMode = "External"/><Relationship Id="rId593" Type="http://schemas.openxmlformats.org/officeDocument/2006/relationships/hyperlink" Target="https://login.consultant.ru/link/?req=doc&amp;base=LAW&amp;n=393533&amp;dst=52429" TargetMode = "External"/><Relationship Id="rId594" Type="http://schemas.openxmlformats.org/officeDocument/2006/relationships/hyperlink" Target="https://login.consultant.ru/link/?req=doc&amp;base=LAW&amp;n=393533&amp;dst=52435" TargetMode = "External"/><Relationship Id="rId595" Type="http://schemas.openxmlformats.org/officeDocument/2006/relationships/hyperlink" Target="https://login.consultant.ru/link/?req=doc&amp;base=LAW&amp;n=393533&amp;dst=52436" TargetMode = "External"/><Relationship Id="rId596" Type="http://schemas.openxmlformats.org/officeDocument/2006/relationships/hyperlink" Target="https://login.consultant.ru/link/?req=doc&amp;base=LAW&amp;n=393533&amp;dst=52438" TargetMode = "External"/><Relationship Id="rId597" Type="http://schemas.openxmlformats.org/officeDocument/2006/relationships/hyperlink" Target="https://login.consultant.ru/link/?req=doc&amp;base=LAW&amp;n=393533&amp;dst=59497" TargetMode = "External"/><Relationship Id="rId598" Type="http://schemas.openxmlformats.org/officeDocument/2006/relationships/hyperlink" Target="https://login.consultant.ru/link/?req=doc&amp;base=LAW&amp;n=393533&amp;dst=52449" TargetMode = "External"/><Relationship Id="rId599" Type="http://schemas.openxmlformats.org/officeDocument/2006/relationships/hyperlink" Target="https://login.consultant.ru/link/?req=doc&amp;base=LAW&amp;n=393533&amp;dst=52593" TargetMode = "External"/><Relationship Id="rId600" Type="http://schemas.openxmlformats.org/officeDocument/2006/relationships/hyperlink" Target="https://login.consultant.ru/link/?req=doc&amp;base=LAW&amp;n=515317&amp;dst=144320" TargetMode = "External"/><Relationship Id="rId601" Type="http://schemas.openxmlformats.org/officeDocument/2006/relationships/hyperlink" Target="https://login.consultant.ru/link/?req=doc&amp;base=LAW&amp;n=515317&amp;dst=144322" TargetMode = "External"/><Relationship Id="rId602" Type="http://schemas.openxmlformats.org/officeDocument/2006/relationships/hyperlink" Target="https://login.consultant.ru/link/?req=doc&amp;base=LAW&amp;n=423198&amp;dst=100102" TargetMode = "External"/><Relationship Id="rId603" Type="http://schemas.openxmlformats.org/officeDocument/2006/relationships/hyperlink" Target="https://login.consultant.ru/link/?req=doc&amp;base=LAW&amp;n=393533&amp;dst=52621" TargetMode = "External"/><Relationship Id="rId604" Type="http://schemas.openxmlformats.org/officeDocument/2006/relationships/hyperlink" Target="https://login.consultant.ru/link/?req=doc&amp;base=LAW&amp;n=393533&amp;dst=52637" TargetMode = "External"/><Relationship Id="rId605" Type="http://schemas.openxmlformats.org/officeDocument/2006/relationships/hyperlink" Target="https://login.consultant.ru/link/?req=doc&amp;base=LAW&amp;n=515317&amp;dst=144533" TargetMode = "External"/><Relationship Id="rId606" Type="http://schemas.openxmlformats.org/officeDocument/2006/relationships/hyperlink" Target="https://login.consultant.ru/link/?req=doc&amp;base=LAW&amp;n=515317&amp;dst=144536" TargetMode = "External"/><Relationship Id="rId607" Type="http://schemas.openxmlformats.org/officeDocument/2006/relationships/hyperlink" Target="https://login.consultant.ru/link/?req=doc&amp;base=LAW&amp;n=436513&amp;dst=100058" TargetMode = "External"/><Relationship Id="rId608" Type="http://schemas.openxmlformats.org/officeDocument/2006/relationships/hyperlink" Target="https://login.consultant.ru/link/?req=doc&amp;base=LAW&amp;n=393533&amp;dst=52779" TargetMode = "External"/><Relationship Id="rId609" Type="http://schemas.openxmlformats.org/officeDocument/2006/relationships/hyperlink" Target="https://login.consultant.ru/link/?req=doc&amp;base=LAW&amp;n=393533&amp;dst=52785" TargetMode = "External"/><Relationship Id="rId610" Type="http://schemas.openxmlformats.org/officeDocument/2006/relationships/hyperlink" Target="https://login.consultant.ru/link/?req=doc&amp;base=LAW&amp;n=393533&amp;dst=52793" TargetMode = "External"/><Relationship Id="rId611" Type="http://schemas.openxmlformats.org/officeDocument/2006/relationships/hyperlink" Target="https://login.consultant.ru/link/?req=doc&amp;base=LAW&amp;n=393533&amp;dst=52802" TargetMode = "External"/><Relationship Id="rId612" Type="http://schemas.openxmlformats.org/officeDocument/2006/relationships/hyperlink" Target="https://login.consultant.ru/link/?req=doc&amp;base=LAW&amp;n=393533&amp;dst=52807" TargetMode = "External"/><Relationship Id="rId613" Type="http://schemas.openxmlformats.org/officeDocument/2006/relationships/hyperlink" Target="https://login.consultant.ru/link/?req=doc&amp;base=LAW&amp;n=393533&amp;dst=52816" TargetMode = "External"/><Relationship Id="rId614" Type="http://schemas.openxmlformats.org/officeDocument/2006/relationships/hyperlink" Target="https://login.consultant.ru/link/?req=doc&amp;base=LAW&amp;n=393533&amp;dst=52819" TargetMode = "External"/><Relationship Id="rId615" Type="http://schemas.openxmlformats.org/officeDocument/2006/relationships/hyperlink" Target="https://login.consultant.ru/link/?req=doc&amp;base=LAW&amp;n=393533&amp;dst=52832" TargetMode = "External"/><Relationship Id="rId616" Type="http://schemas.openxmlformats.org/officeDocument/2006/relationships/hyperlink" Target="https://login.consultant.ru/link/?req=doc&amp;base=LAW&amp;n=393533&amp;dst=52834" TargetMode = "External"/><Relationship Id="rId617" Type="http://schemas.openxmlformats.org/officeDocument/2006/relationships/hyperlink" Target="https://login.consultant.ru/link/?req=doc&amp;base=LAW&amp;n=393533&amp;dst=52892" TargetMode = "External"/><Relationship Id="rId618" Type="http://schemas.openxmlformats.org/officeDocument/2006/relationships/hyperlink" Target="https://login.consultant.ru/link/?req=doc&amp;base=LAW&amp;n=393533&amp;dst=52899" TargetMode = "External"/><Relationship Id="rId619" Type="http://schemas.openxmlformats.org/officeDocument/2006/relationships/hyperlink" Target="https://login.consultant.ru/link/?req=doc&amp;base=LAW&amp;n=393533&amp;dst=52904" TargetMode = "External"/><Relationship Id="rId620" Type="http://schemas.openxmlformats.org/officeDocument/2006/relationships/hyperlink" Target="https://login.consultant.ru/link/?req=doc&amp;base=LAW&amp;n=393533&amp;dst=52910" TargetMode = "External"/><Relationship Id="rId621" Type="http://schemas.openxmlformats.org/officeDocument/2006/relationships/hyperlink" Target="https://login.consultant.ru/link/?req=doc&amp;base=LAW&amp;n=393533&amp;dst=52951" TargetMode = "External"/><Relationship Id="rId622" Type="http://schemas.openxmlformats.org/officeDocument/2006/relationships/hyperlink" Target="https://login.consultant.ru/link/?req=doc&amp;base=LAW&amp;n=393533&amp;dst=52953" TargetMode = "External"/><Relationship Id="rId623" Type="http://schemas.openxmlformats.org/officeDocument/2006/relationships/hyperlink" Target="https://login.consultant.ru/link/?req=doc&amp;base=LAW&amp;n=393533&amp;dst=52965" TargetMode = "External"/><Relationship Id="rId624" Type="http://schemas.openxmlformats.org/officeDocument/2006/relationships/hyperlink" Target="https://login.consultant.ru/link/?req=doc&amp;base=LAW&amp;n=393533&amp;dst=52968" TargetMode = "External"/><Relationship Id="rId625" Type="http://schemas.openxmlformats.org/officeDocument/2006/relationships/hyperlink" Target="https://login.consultant.ru/link/?req=doc&amp;base=LAW&amp;n=393533&amp;dst=52980" TargetMode = "External"/><Relationship Id="rId626" Type="http://schemas.openxmlformats.org/officeDocument/2006/relationships/hyperlink" Target="https://login.consultant.ru/link/?req=doc&amp;base=LAW&amp;n=393533&amp;dst=52987" TargetMode = "External"/><Relationship Id="rId627" Type="http://schemas.openxmlformats.org/officeDocument/2006/relationships/hyperlink" Target="https://login.consultant.ru/link/?req=doc&amp;base=LAW&amp;n=393533&amp;dst=53008" TargetMode = "External"/><Relationship Id="rId628" Type="http://schemas.openxmlformats.org/officeDocument/2006/relationships/hyperlink" Target="https://login.consultant.ru/link/?req=doc&amp;base=LAW&amp;n=393533&amp;dst=53025" TargetMode = "External"/><Relationship Id="rId629" Type="http://schemas.openxmlformats.org/officeDocument/2006/relationships/hyperlink" Target="https://login.consultant.ru/link/?req=doc&amp;base=LAW&amp;n=393533&amp;dst=53041" TargetMode = "External"/><Relationship Id="rId630" Type="http://schemas.openxmlformats.org/officeDocument/2006/relationships/hyperlink" Target="https://login.consultant.ru/link/?req=doc&amp;base=LAW&amp;n=393533&amp;dst=53042" TargetMode = "External"/><Relationship Id="rId631" Type="http://schemas.openxmlformats.org/officeDocument/2006/relationships/hyperlink" Target="https://login.consultant.ru/link/?req=doc&amp;base=LAW&amp;n=393533&amp;dst=58725" TargetMode = "External"/><Relationship Id="rId632" Type="http://schemas.openxmlformats.org/officeDocument/2006/relationships/hyperlink" Target="https://login.consultant.ru/link/?req=doc&amp;base=LAW&amp;n=393533&amp;dst=53047" TargetMode = "External"/><Relationship Id="rId633" Type="http://schemas.openxmlformats.org/officeDocument/2006/relationships/hyperlink" Target="https://login.consultant.ru/link/?req=doc&amp;base=LAW&amp;n=393533&amp;dst=53048" TargetMode = "External"/><Relationship Id="rId634" Type="http://schemas.openxmlformats.org/officeDocument/2006/relationships/hyperlink" Target="https://login.consultant.ru/link/?req=doc&amp;base=LAW&amp;n=393533&amp;dst=53057" TargetMode = "External"/><Relationship Id="rId635" Type="http://schemas.openxmlformats.org/officeDocument/2006/relationships/hyperlink" Target="https://login.consultant.ru/link/?req=doc&amp;base=LAW&amp;n=393533&amp;dst=53058" TargetMode = "External"/><Relationship Id="rId636" Type="http://schemas.openxmlformats.org/officeDocument/2006/relationships/hyperlink" Target="https://login.consultant.ru/link/?req=doc&amp;base=LAW&amp;n=515317&amp;dst=145380" TargetMode = "External"/><Relationship Id="rId637" Type="http://schemas.openxmlformats.org/officeDocument/2006/relationships/hyperlink" Target="https://login.consultant.ru/link/?req=doc&amp;base=LAW&amp;n=423198&amp;dst=100107" TargetMode = "External"/><Relationship Id="rId638" Type="http://schemas.openxmlformats.org/officeDocument/2006/relationships/hyperlink" Target="https://login.consultant.ru/link/?req=doc&amp;base=LAW&amp;n=393533&amp;dst=53069" TargetMode = "External"/><Relationship Id="rId639" Type="http://schemas.openxmlformats.org/officeDocument/2006/relationships/hyperlink" Target="https://login.consultant.ru/link/?req=doc&amp;base=LAW&amp;n=423198&amp;dst=100108" TargetMode = "External"/><Relationship Id="rId640" Type="http://schemas.openxmlformats.org/officeDocument/2006/relationships/hyperlink" Target="https://login.consultant.ru/link/?req=doc&amp;base=LAW&amp;n=393533&amp;dst=53142" TargetMode = "External"/><Relationship Id="rId641" Type="http://schemas.openxmlformats.org/officeDocument/2006/relationships/hyperlink" Target="https://login.consultant.ru/link/?req=doc&amp;base=LAW&amp;n=393533&amp;dst=53147" TargetMode = "External"/><Relationship Id="rId642" Type="http://schemas.openxmlformats.org/officeDocument/2006/relationships/hyperlink" Target="https://login.consultant.ru/link/?req=doc&amp;base=LAW&amp;n=423198&amp;dst=100109" TargetMode = "External"/><Relationship Id="rId643" Type="http://schemas.openxmlformats.org/officeDocument/2006/relationships/hyperlink" Target="https://login.consultant.ru/link/?req=doc&amp;base=LAW&amp;n=393533&amp;dst=53181" TargetMode = "External"/><Relationship Id="rId644" Type="http://schemas.openxmlformats.org/officeDocument/2006/relationships/hyperlink" Target="https://login.consultant.ru/link/?req=doc&amp;base=LAW&amp;n=393533&amp;dst=53182" TargetMode = "External"/><Relationship Id="rId645" Type="http://schemas.openxmlformats.org/officeDocument/2006/relationships/hyperlink" Target="https://login.consultant.ru/link/?req=doc&amp;base=LAW&amp;n=393533&amp;dst=53184" TargetMode = "External"/><Relationship Id="rId646" Type="http://schemas.openxmlformats.org/officeDocument/2006/relationships/hyperlink" Target="https://login.consultant.ru/link/?req=doc&amp;base=LAW&amp;n=423198&amp;dst=100110" TargetMode = "External"/><Relationship Id="rId647" Type="http://schemas.openxmlformats.org/officeDocument/2006/relationships/hyperlink" Target="https://login.consultant.ru/link/?req=doc&amp;base=LAW&amp;n=393533&amp;dst=53218" TargetMode = "External"/><Relationship Id="rId648" Type="http://schemas.openxmlformats.org/officeDocument/2006/relationships/hyperlink" Target="https://login.consultant.ru/link/?req=doc&amp;base=LAW&amp;n=393533&amp;dst=53222" TargetMode = "External"/><Relationship Id="rId649" Type="http://schemas.openxmlformats.org/officeDocument/2006/relationships/hyperlink" Target="https://login.consultant.ru/link/?req=doc&amp;base=LAW&amp;n=393533&amp;dst=53230" TargetMode = "External"/><Relationship Id="rId650" Type="http://schemas.openxmlformats.org/officeDocument/2006/relationships/hyperlink" Target="https://login.consultant.ru/link/?req=doc&amp;base=LAW&amp;n=393533&amp;dst=53232" TargetMode = "External"/><Relationship Id="rId651" Type="http://schemas.openxmlformats.org/officeDocument/2006/relationships/hyperlink" Target="https://login.consultant.ru/link/?req=doc&amp;base=LAW&amp;n=393533&amp;dst=53233" TargetMode = "External"/><Relationship Id="rId652" Type="http://schemas.openxmlformats.org/officeDocument/2006/relationships/hyperlink" Target="https://login.consultant.ru/link/?req=doc&amp;base=LAW&amp;n=393533&amp;dst=53235" TargetMode = "External"/><Relationship Id="rId653" Type="http://schemas.openxmlformats.org/officeDocument/2006/relationships/hyperlink" Target="https://login.consultant.ru/link/?req=doc&amp;base=LAW&amp;n=393533&amp;dst=53238" TargetMode = "External"/><Relationship Id="rId654" Type="http://schemas.openxmlformats.org/officeDocument/2006/relationships/hyperlink" Target="https://login.consultant.ru/link/?req=doc&amp;base=LAW&amp;n=393533&amp;dst=53241" TargetMode = "External"/><Relationship Id="rId655" Type="http://schemas.openxmlformats.org/officeDocument/2006/relationships/hyperlink" Target="https://login.consultant.ru/link/?req=doc&amp;base=LAW&amp;n=393533&amp;dst=53242" TargetMode = "External"/><Relationship Id="rId656" Type="http://schemas.openxmlformats.org/officeDocument/2006/relationships/hyperlink" Target="https://login.consultant.ru/link/?req=doc&amp;base=LAW&amp;n=393533&amp;dst=53244" TargetMode = "External"/><Relationship Id="rId657" Type="http://schemas.openxmlformats.org/officeDocument/2006/relationships/hyperlink" Target="https://login.consultant.ru/link/?req=doc&amp;base=LAW&amp;n=515317&amp;dst=145739" TargetMode = "External"/><Relationship Id="rId658" Type="http://schemas.openxmlformats.org/officeDocument/2006/relationships/hyperlink" Target="https://login.consultant.ru/link/?req=doc&amp;base=LAW&amp;n=515317&amp;dst=145750" TargetMode = "External"/><Relationship Id="rId659" Type="http://schemas.openxmlformats.org/officeDocument/2006/relationships/hyperlink" Target="https://login.consultant.ru/link/?req=doc&amp;base=LAW&amp;n=515317&amp;dst=145754" TargetMode = "External"/><Relationship Id="rId660" Type="http://schemas.openxmlformats.org/officeDocument/2006/relationships/hyperlink" Target="https://login.consultant.ru/link/?req=doc&amp;base=LAW&amp;n=423198&amp;dst=100111" TargetMode = "External"/><Relationship Id="rId661" Type="http://schemas.openxmlformats.org/officeDocument/2006/relationships/hyperlink" Target="https://login.consultant.ru/link/?req=doc&amp;base=LAW&amp;n=393533&amp;dst=53272" TargetMode = "External"/><Relationship Id="rId662" Type="http://schemas.openxmlformats.org/officeDocument/2006/relationships/hyperlink" Target="https://login.consultant.ru/link/?req=doc&amp;base=LAW&amp;n=393533&amp;dst=53281" TargetMode = "External"/><Relationship Id="rId663" Type="http://schemas.openxmlformats.org/officeDocument/2006/relationships/hyperlink" Target="https://login.consultant.ru/link/?req=doc&amp;base=LAW&amp;n=515317&amp;dst=145956" TargetMode = "External"/><Relationship Id="rId664" Type="http://schemas.openxmlformats.org/officeDocument/2006/relationships/hyperlink" Target="https://login.consultant.ru/link/?req=doc&amp;base=LAW&amp;n=515317&amp;dst=145978" TargetMode = "External"/><Relationship Id="rId665" Type="http://schemas.openxmlformats.org/officeDocument/2006/relationships/hyperlink" Target="https://login.consultant.ru/link/?req=doc&amp;base=LAW&amp;n=423198&amp;dst=100116" TargetMode = "External"/><Relationship Id="rId666" Type="http://schemas.openxmlformats.org/officeDocument/2006/relationships/hyperlink" Target="https://login.consultant.ru/link/?req=doc&amp;base=LAW&amp;n=393533&amp;dst=53337" TargetMode = "External"/><Relationship Id="rId667" Type="http://schemas.openxmlformats.org/officeDocument/2006/relationships/hyperlink" Target="https://login.consultant.ru/link/?req=doc&amp;base=LAW&amp;n=393533&amp;dst=53340" TargetMode = "External"/><Relationship Id="rId668" Type="http://schemas.openxmlformats.org/officeDocument/2006/relationships/hyperlink" Target="https://login.consultant.ru/link/?req=doc&amp;base=LAW&amp;n=393533&amp;dst=53383" TargetMode = "External"/><Relationship Id="rId669" Type="http://schemas.openxmlformats.org/officeDocument/2006/relationships/hyperlink" Target="https://login.consultant.ru/link/?req=doc&amp;base=LAW&amp;n=393533&amp;dst=53404" TargetMode = "External"/><Relationship Id="rId670" Type="http://schemas.openxmlformats.org/officeDocument/2006/relationships/hyperlink" Target="https://login.consultant.ru/link/?req=doc&amp;base=LAW&amp;n=393533&amp;dst=53451" TargetMode = "External"/><Relationship Id="rId671" Type="http://schemas.openxmlformats.org/officeDocument/2006/relationships/hyperlink" Target="https://login.consultant.ru/link/?req=doc&amp;base=LAW&amp;n=393533&amp;dst=53457" TargetMode = "External"/><Relationship Id="rId672" Type="http://schemas.openxmlformats.org/officeDocument/2006/relationships/hyperlink" Target="https://login.consultant.ru/link/?req=doc&amp;base=LAW&amp;n=393533&amp;dst=53460" TargetMode = "External"/><Relationship Id="rId673" Type="http://schemas.openxmlformats.org/officeDocument/2006/relationships/hyperlink" Target="https://login.consultant.ru/link/?req=doc&amp;base=LAW&amp;n=393533&amp;dst=53461" TargetMode = "External"/><Relationship Id="rId674" Type="http://schemas.openxmlformats.org/officeDocument/2006/relationships/hyperlink" Target="https://login.consultant.ru/link/?req=doc&amp;base=LAW&amp;n=515317&amp;dst=146538" TargetMode = "External"/><Relationship Id="rId675" Type="http://schemas.openxmlformats.org/officeDocument/2006/relationships/hyperlink" Target="https://login.consultant.ru/link/?req=doc&amp;base=LAW&amp;n=393533&amp;dst=53451" TargetMode = "External"/><Relationship Id="rId676" Type="http://schemas.openxmlformats.org/officeDocument/2006/relationships/hyperlink" Target="https://login.consultant.ru/link/?req=doc&amp;base=LAW&amp;n=423198&amp;dst=100121" TargetMode = "External"/><Relationship Id="rId677" Type="http://schemas.openxmlformats.org/officeDocument/2006/relationships/hyperlink" Target="https://login.consultant.ru/link/?req=doc&amp;base=LAW&amp;n=393533&amp;dst=53481" TargetMode = "External"/><Relationship Id="rId678" Type="http://schemas.openxmlformats.org/officeDocument/2006/relationships/hyperlink" Target="https://login.consultant.ru/link/?req=doc&amp;base=LAW&amp;n=393533&amp;dst=53514" TargetMode = "External"/><Relationship Id="rId679" Type="http://schemas.openxmlformats.org/officeDocument/2006/relationships/hyperlink" Target="https://login.consultant.ru/link/?req=doc&amp;base=LAW&amp;n=393533&amp;dst=53523" TargetMode = "External"/><Relationship Id="rId680" Type="http://schemas.openxmlformats.org/officeDocument/2006/relationships/hyperlink" Target="https://login.consultant.ru/link/?req=doc&amp;base=LAW&amp;n=393533&amp;dst=53547" TargetMode = "External"/><Relationship Id="rId681" Type="http://schemas.openxmlformats.org/officeDocument/2006/relationships/hyperlink" Target="https://login.consultant.ru/link/?req=doc&amp;base=LAW&amp;n=393533&amp;dst=53550" TargetMode = "External"/><Relationship Id="rId682" Type="http://schemas.openxmlformats.org/officeDocument/2006/relationships/hyperlink" Target="https://login.consultant.ru/link/?req=doc&amp;base=LAW&amp;n=393533&amp;dst=53679" TargetMode = "External"/><Relationship Id="rId683" Type="http://schemas.openxmlformats.org/officeDocument/2006/relationships/hyperlink" Target="https://login.consultant.ru/link/?req=doc&amp;base=LAW&amp;n=393533&amp;dst=53684" TargetMode = "External"/><Relationship Id="rId684" Type="http://schemas.openxmlformats.org/officeDocument/2006/relationships/hyperlink" Target="https://login.consultant.ru/link/?req=doc&amp;base=LAW&amp;n=393533&amp;dst=53704" TargetMode = "External"/><Relationship Id="rId685" Type="http://schemas.openxmlformats.org/officeDocument/2006/relationships/hyperlink" Target="https://login.consultant.ru/link/?req=doc&amp;base=LAW&amp;n=393533&amp;dst=53684" TargetMode = "External"/><Relationship Id="rId686" Type="http://schemas.openxmlformats.org/officeDocument/2006/relationships/hyperlink" Target="https://login.consultant.ru/link/?req=doc&amp;base=LAW&amp;n=393533&amp;dst=53711" TargetMode = "External"/><Relationship Id="rId687" Type="http://schemas.openxmlformats.org/officeDocument/2006/relationships/hyperlink" Target="https://login.consultant.ru/link/?req=doc&amp;base=LAW&amp;n=393533&amp;dst=53684" TargetMode = "External"/><Relationship Id="rId688" Type="http://schemas.openxmlformats.org/officeDocument/2006/relationships/hyperlink" Target="https://login.consultant.ru/link/?req=doc&amp;base=LAW&amp;n=393533&amp;dst=53704" TargetMode = "External"/><Relationship Id="rId689" Type="http://schemas.openxmlformats.org/officeDocument/2006/relationships/hyperlink" Target="https://login.consultant.ru/link/?req=doc&amp;base=LAW&amp;n=393533&amp;dst=53715" TargetMode = "External"/><Relationship Id="rId690" Type="http://schemas.openxmlformats.org/officeDocument/2006/relationships/hyperlink" Target="https://login.consultant.ru/link/?req=doc&amp;base=LAW&amp;n=393533&amp;dst=53720" TargetMode = "External"/><Relationship Id="rId691" Type="http://schemas.openxmlformats.org/officeDocument/2006/relationships/hyperlink" Target="https://login.consultant.ru/link/?req=doc&amp;base=LAW&amp;n=393533&amp;dst=53727" TargetMode = "External"/><Relationship Id="rId692" Type="http://schemas.openxmlformats.org/officeDocument/2006/relationships/hyperlink" Target="https://login.consultant.ru/link/?req=doc&amp;base=LAW&amp;n=393533&amp;dst=53764" TargetMode = "External"/><Relationship Id="rId693" Type="http://schemas.openxmlformats.org/officeDocument/2006/relationships/hyperlink" Target="https://login.consultant.ru/link/?req=doc&amp;base=LAW&amp;n=393533&amp;dst=53842" TargetMode = "External"/><Relationship Id="rId694" Type="http://schemas.openxmlformats.org/officeDocument/2006/relationships/hyperlink" Target="https://login.consultant.ru/link/?req=doc&amp;base=LAW&amp;n=393533&amp;dst=53727" TargetMode = "External"/><Relationship Id="rId695" Type="http://schemas.openxmlformats.org/officeDocument/2006/relationships/hyperlink" Target="https://login.consultant.ru/link/?req=doc&amp;base=LAW&amp;n=393533&amp;dst=53764" TargetMode = "External"/><Relationship Id="rId696" Type="http://schemas.openxmlformats.org/officeDocument/2006/relationships/hyperlink" Target="https://login.consultant.ru/link/?req=doc&amp;base=LAW&amp;n=393533&amp;dst=53851" TargetMode = "External"/><Relationship Id="rId697" Type="http://schemas.openxmlformats.org/officeDocument/2006/relationships/hyperlink" Target="https://login.consultant.ru/link/?req=doc&amp;base=LAW&amp;n=393533&amp;dst=53858" TargetMode = "External"/><Relationship Id="rId698" Type="http://schemas.openxmlformats.org/officeDocument/2006/relationships/hyperlink" Target="https://login.consultant.ru/link/?req=doc&amp;base=LAW&amp;n=393533&amp;dst=53915" TargetMode = "External"/><Relationship Id="rId699" Type="http://schemas.openxmlformats.org/officeDocument/2006/relationships/hyperlink" Target="https://login.consultant.ru/link/?req=doc&amp;base=LAW&amp;n=393533&amp;dst=53961" TargetMode = "External"/><Relationship Id="rId700" Type="http://schemas.openxmlformats.org/officeDocument/2006/relationships/hyperlink" Target="https://login.consultant.ru/link/?req=doc&amp;base=LAW&amp;n=393533&amp;dst=54011" TargetMode = "External"/><Relationship Id="rId701" Type="http://schemas.openxmlformats.org/officeDocument/2006/relationships/hyperlink" Target="https://login.consultant.ru/link/?req=doc&amp;base=LAW&amp;n=423198&amp;dst=100122" TargetMode = "External"/><Relationship Id="rId702" Type="http://schemas.openxmlformats.org/officeDocument/2006/relationships/hyperlink" Target="https://login.consultant.ru/link/?req=doc&amp;base=LAW&amp;n=393533&amp;dst=54060" TargetMode = "External"/><Relationship Id="rId703" Type="http://schemas.openxmlformats.org/officeDocument/2006/relationships/hyperlink" Target="https://login.consultant.ru/link/?req=doc&amp;base=LAW&amp;n=393533&amp;dst=54076" TargetMode = "External"/><Relationship Id="rId704" Type="http://schemas.openxmlformats.org/officeDocument/2006/relationships/hyperlink" Target="https://login.consultant.ru/link/?req=doc&amp;base=LAW&amp;n=393533&amp;dst=54086" TargetMode = "External"/><Relationship Id="rId705" Type="http://schemas.openxmlformats.org/officeDocument/2006/relationships/hyperlink" Target="https://login.consultant.ru/link/?req=doc&amp;base=LAW&amp;n=393533&amp;dst=54096" TargetMode = "External"/><Relationship Id="rId706" Type="http://schemas.openxmlformats.org/officeDocument/2006/relationships/hyperlink" Target="https://login.consultant.ru/link/?req=doc&amp;base=LAW&amp;n=393533&amp;dst=54060" TargetMode = "External"/><Relationship Id="rId707" Type="http://schemas.openxmlformats.org/officeDocument/2006/relationships/hyperlink" Target="https://login.consultant.ru/link/?req=doc&amp;base=LAW&amp;n=393533&amp;dst=54154" TargetMode = "External"/><Relationship Id="rId708" Type="http://schemas.openxmlformats.org/officeDocument/2006/relationships/hyperlink" Target="https://login.consultant.ru/link/?req=doc&amp;base=LAW&amp;n=393533&amp;dst=55792" TargetMode = "External"/><Relationship Id="rId709" Type="http://schemas.openxmlformats.org/officeDocument/2006/relationships/hyperlink" Target="https://login.consultant.ru/link/?req=doc&amp;base=LAW&amp;n=393533&amp;dst=54183" TargetMode = "External"/><Relationship Id="rId710" Type="http://schemas.openxmlformats.org/officeDocument/2006/relationships/hyperlink" Target="https://login.consultant.ru/link/?req=doc&amp;base=LAW&amp;n=393533&amp;dst=54192" TargetMode = "External"/><Relationship Id="rId711" Type="http://schemas.openxmlformats.org/officeDocument/2006/relationships/hyperlink" Target="https://login.consultant.ru/link/?req=doc&amp;base=LAW&amp;n=393533&amp;dst=54228" TargetMode = "External"/><Relationship Id="rId712" Type="http://schemas.openxmlformats.org/officeDocument/2006/relationships/hyperlink" Target="https://login.consultant.ru/link/?req=doc&amp;base=LAW&amp;n=393533&amp;dst=54250" TargetMode = "External"/><Relationship Id="rId713" Type="http://schemas.openxmlformats.org/officeDocument/2006/relationships/hyperlink" Target="https://login.consultant.ru/link/?req=doc&amp;base=LAW&amp;n=393533&amp;dst=54268" TargetMode = "External"/><Relationship Id="rId714" Type="http://schemas.openxmlformats.org/officeDocument/2006/relationships/hyperlink" Target="https://login.consultant.ru/link/?req=doc&amp;base=LAW&amp;n=393533&amp;dst=54292" TargetMode = "External"/><Relationship Id="rId715" Type="http://schemas.openxmlformats.org/officeDocument/2006/relationships/hyperlink" Target="https://login.consultant.ru/link/?req=doc&amp;base=LAW&amp;n=393533&amp;dst=54306" TargetMode = "External"/><Relationship Id="rId716" Type="http://schemas.openxmlformats.org/officeDocument/2006/relationships/hyperlink" Target="https://login.consultant.ru/link/?req=doc&amp;base=LAW&amp;n=393533&amp;dst=60238" TargetMode = "External"/><Relationship Id="rId717" Type="http://schemas.openxmlformats.org/officeDocument/2006/relationships/hyperlink" Target="https://login.consultant.ru/link/?req=doc&amp;base=LAW&amp;n=393533&amp;dst=54349" TargetMode = "External"/><Relationship Id="rId718" Type="http://schemas.openxmlformats.org/officeDocument/2006/relationships/hyperlink" Target="https://login.consultant.ru/link/?req=doc&amp;base=LAW&amp;n=393533&amp;dst=61765" TargetMode = "External"/><Relationship Id="rId719" Type="http://schemas.openxmlformats.org/officeDocument/2006/relationships/hyperlink" Target="https://login.consultant.ru/link/?req=doc&amp;base=LAW&amp;n=393533&amp;dst=54403" TargetMode = "External"/><Relationship Id="rId720" Type="http://schemas.openxmlformats.org/officeDocument/2006/relationships/hyperlink" Target="https://login.consultant.ru/link/?req=doc&amp;base=LAW&amp;n=393533&amp;dst=54425" TargetMode = "External"/><Relationship Id="rId721" Type="http://schemas.openxmlformats.org/officeDocument/2006/relationships/hyperlink" Target="https://login.consultant.ru/link/?req=doc&amp;base=LAW&amp;n=393533&amp;dst=54292" TargetMode = "External"/><Relationship Id="rId722" Type="http://schemas.openxmlformats.org/officeDocument/2006/relationships/hyperlink" Target="https://login.consultant.ru/link/?req=doc&amp;base=LAW&amp;n=393533&amp;dst=54403" TargetMode = "External"/><Relationship Id="rId723" Type="http://schemas.openxmlformats.org/officeDocument/2006/relationships/hyperlink" Target="https://login.consultant.ru/link/?req=doc&amp;base=LAW&amp;n=393533&amp;dst=54443" TargetMode = "External"/><Relationship Id="rId724" Type="http://schemas.openxmlformats.org/officeDocument/2006/relationships/hyperlink" Target="https://login.consultant.ru/link/?req=doc&amp;base=LAW&amp;n=393533&amp;dst=54463" TargetMode = "External"/><Relationship Id="rId725" Type="http://schemas.openxmlformats.org/officeDocument/2006/relationships/hyperlink" Target="https://login.consultant.ru/link/?req=doc&amp;base=LAW&amp;n=393533&amp;dst=61766" TargetMode = "External"/><Relationship Id="rId726" Type="http://schemas.openxmlformats.org/officeDocument/2006/relationships/hyperlink" Target="https://login.consultant.ru/link/?req=doc&amp;base=LAW&amp;n=393533&amp;dst=54501" TargetMode = "External"/><Relationship Id="rId727" Type="http://schemas.openxmlformats.org/officeDocument/2006/relationships/hyperlink" Target="https://login.consultant.ru/link/?req=doc&amp;base=LAW&amp;n=393533&amp;dst=54505" TargetMode = "External"/><Relationship Id="rId728" Type="http://schemas.openxmlformats.org/officeDocument/2006/relationships/hyperlink" Target="https://login.consultant.ru/link/?req=doc&amp;base=LAW&amp;n=393533&amp;dst=54508" TargetMode = "External"/><Relationship Id="rId729" Type="http://schemas.openxmlformats.org/officeDocument/2006/relationships/hyperlink" Target="https://login.consultant.ru/link/?req=doc&amp;base=LAW&amp;n=393533&amp;dst=61766" TargetMode = "External"/><Relationship Id="rId730" Type="http://schemas.openxmlformats.org/officeDocument/2006/relationships/hyperlink" Target="https://login.consultant.ru/link/?req=doc&amp;base=LAW&amp;n=393533&amp;dst=54524" TargetMode = "External"/><Relationship Id="rId731" Type="http://schemas.openxmlformats.org/officeDocument/2006/relationships/hyperlink" Target="https://login.consultant.ru/link/?req=doc&amp;base=LAW&amp;n=423198&amp;dst=100123" TargetMode = "External"/><Relationship Id="rId732" Type="http://schemas.openxmlformats.org/officeDocument/2006/relationships/hyperlink" Target="https://login.consultant.ru/link/?req=doc&amp;base=LAW&amp;n=393533&amp;dst=54538" TargetMode = "External"/><Relationship Id="rId733" Type="http://schemas.openxmlformats.org/officeDocument/2006/relationships/hyperlink" Target="https://login.consultant.ru/link/?req=doc&amp;base=LAW&amp;n=393533&amp;dst=54549" TargetMode = "External"/><Relationship Id="rId734" Type="http://schemas.openxmlformats.org/officeDocument/2006/relationships/hyperlink" Target="https://login.consultant.ru/link/?req=doc&amp;base=LAW&amp;n=393533&amp;dst=54557" TargetMode = "External"/><Relationship Id="rId735" Type="http://schemas.openxmlformats.org/officeDocument/2006/relationships/hyperlink" Target="https://login.consultant.ru/link/?req=doc&amp;base=LAW&amp;n=393533&amp;dst=54574" TargetMode = "External"/><Relationship Id="rId736" Type="http://schemas.openxmlformats.org/officeDocument/2006/relationships/hyperlink" Target="https://login.consultant.ru/link/?req=doc&amp;base=LAW&amp;n=393533&amp;dst=54777" TargetMode = "External"/><Relationship Id="rId737" Type="http://schemas.openxmlformats.org/officeDocument/2006/relationships/hyperlink" Target="https://login.consultant.ru/link/?req=doc&amp;base=LAW&amp;n=393533&amp;dst=61769" TargetMode = "External"/><Relationship Id="rId738" Type="http://schemas.openxmlformats.org/officeDocument/2006/relationships/hyperlink" Target="https://login.consultant.ru/link/?req=doc&amp;base=LAW&amp;n=393533&amp;dst=54583" TargetMode = "External"/><Relationship Id="rId739" Type="http://schemas.openxmlformats.org/officeDocument/2006/relationships/hyperlink" Target="https://login.consultant.ru/link/?req=doc&amp;base=LAW&amp;n=393533&amp;dst=54574" TargetMode = "External"/><Relationship Id="rId740" Type="http://schemas.openxmlformats.org/officeDocument/2006/relationships/hyperlink" Target="https://login.consultant.ru/link/?req=doc&amp;base=LAW&amp;n=393533&amp;dst=54639" TargetMode = "External"/><Relationship Id="rId741" Type="http://schemas.openxmlformats.org/officeDocument/2006/relationships/hyperlink" Target="https://login.consultant.ru/link/?req=doc&amp;base=LAW&amp;n=393533&amp;dst=54642" TargetMode = "External"/><Relationship Id="rId742" Type="http://schemas.openxmlformats.org/officeDocument/2006/relationships/hyperlink" Target="https://login.consultant.ru/link/?req=doc&amp;base=LAW&amp;n=393533&amp;dst=54664" TargetMode = "External"/><Relationship Id="rId743" Type="http://schemas.openxmlformats.org/officeDocument/2006/relationships/hyperlink" Target="https://login.consultant.ru/link/?req=doc&amp;base=LAW&amp;n=393533&amp;dst=54669" TargetMode = "External"/><Relationship Id="rId744" Type="http://schemas.openxmlformats.org/officeDocument/2006/relationships/hyperlink" Target="https://login.consultant.ru/link/?req=doc&amp;base=LAW&amp;n=393533&amp;dst=54664" TargetMode = "External"/><Relationship Id="rId745" Type="http://schemas.openxmlformats.org/officeDocument/2006/relationships/hyperlink" Target="https://login.consultant.ru/link/?req=doc&amp;base=LAW&amp;n=393533&amp;dst=54669" TargetMode = "External"/><Relationship Id="rId746" Type="http://schemas.openxmlformats.org/officeDocument/2006/relationships/hyperlink" Target="https://login.consultant.ru/link/?req=doc&amp;base=LAW&amp;n=423198&amp;dst=100124" TargetMode = "External"/><Relationship Id="rId747" Type="http://schemas.openxmlformats.org/officeDocument/2006/relationships/hyperlink" Target="https://login.consultant.ru/link/?req=doc&amp;base=LAW&amp;n=393533&amp;dst=54683" TargetMode = "External"/><Relationship Id="rId748" Type="http://schemas.openxmlformats.org/officeDocument/2006/relationships/hyperlink" Target="https://login.consultant.ru/link/?req=doc&amp;base=LAW&amp;n=393533&amp;dst=54642" TargetMode = "External"/><Relationship Id="rId749" Type="http://schemas.openxmlformats.org/officeDocument/2006/relationships/hyperlink" Target="https://login.consultant.ru/link/?req=doc&amp;base=LAW&amp;n=393533&amp;dst=54664" TargetMode = "External"/><Relationship Id="rId750" Type="http://schemas.openxmlformats.org/officeDocument/2006/relationships/hyperlink" Target="https://login.consultant.ru/link/?req=doc&amp;base=LAW&amp;n=393533&amp;dst=54669" TargetMode = "External"/><Relationship Id="rId751" Type="http://schemas.openxmlformats.org/officeDocument/2006/relationships/hyperlink" Target="https://login.consultant.ru/link/?req=doc&amp;base=LAW&amp;n=393533&amp;dst=54642" TargetMode = "External"/><Relationship Id="rId752" Type="http://schemas.openxmlformats.org/officeDocument/2006/relationships/hyperlink" Target="https://login.consultant.ru/link/?req=doc&amp;base=LAW&amp;n=393533&amp;dst=54664" TargetMode = "External"/><Relationship Id="rId753" Type="http://schemas.openxmlformats.org/officeDocument/2006/relationships/hyperlink" Target="https://login.consultant.ru/link/?req=doc&amp;base=LAW&amp;n=393533&amp;dst=54669" TargetMode = "External"/><Relationship Id="rId754" Type="http://schemas.openxmlformats.org/officeDocument/2006/relationships/hyperlink" Target="https://login.consultant.ru/link/?req=doc&amp;base=LAW&amp;n=393533&amp;dst=54697" TargetMode = "External"/><Relationship Id="rId755" Type="http://schemas.openxmlformats.org/officeDocument/2006/relationships/hyperlink" Target="https://login.consultant.ru/link/?req=doc&amp;base=LAW&amp;n=393533&amp;dst=54698" TargetMode = "External"/><Relationship Id="rId756" Type="http://schemas.openxmlformats.org/officeDocument/2006/relationships/hyperlink" Target="https://login.consultant.ru/link/?req=doc&amp;base=LAW&amp;n=393533&amp;dst=54708" TargetMode = "External"/><Relationship Id="rId757" Type="http://schemas.openxmlformats.org/officeDocument/2006/relationships/hyperlink" Target="https://login.consultant.ru/link/?req=doc&amp;base=LAW&amp;n=393533&amp;dst=54698" TargetMode = "External"/><Relationship Id="rId758" Type="http://schemas.openxmlformats.org/officeDocument/2006/relationships/hyperlink" Target="https://login.consultant.ru/link/?req=doc&amp;base=LAW&amp;n=423198&amp;dst=100125" TargetMode = "External"/><Relationship Id="rId759" Type="http://schemas.openxmlformats.org/officeDocument/2006/relationships/hyperlink" Target="https://login.consultant.ru/link/?req=doc&amp;base=LAW&amp;n=393533&amp;dst=54729" TargetMode = "External"/><Relationship Id="rId760" Type="http://schemas.openxmlformats.org/officeDocument/2006/relationships/hyperlink" Target="https://login.consultant.ru/link/?req=doc&amp;base=LAW&amp;n=393533&amp;dst=54549" TargetMode = "External"/><Relationship Id="rId761" Type="http://schemas.openxmlformats.org/officeDocument/2006/relationships/hyperlink" Target="https://login.consultant.ru/link/?req=doc&amp;base=LAW&amp;n=393533&amp;dst=54740" TargetMode = "External"/><Relationship Id="rId762" Type="http://schemas.openxmlformats.org/officeDocument/2006/relationships/hyperlink" Target="https://login.consultant.ru/link/?req=doc&amp;base=LAW&amp;n=393533&amp;dst=54745" TargetMode = "External"/><Relationship Id="rId763" Type="http://schemas.openxmlformats.org/officeDocument/2006/relationships/hyperlink" Target="https://login.consultant.ru/link/?req=doc&amp;base=LAW&amp;n=393533&amp;dst=54756" TargetMode = "External"/><Relationship Id="rId764" Type="http://schemas.openxmlformats.org/officeDocument/2006/relationships/hyperlink" Target="https://login.consultant.ru/link/?req=doc&amp;base=LAW&amp;n=393533&amp;dst=54777" TargetMode = "External"/><Relationship Id="rId765" Type="http://schemas.openxmlformats.org/officeDocument/2006/relationships/hyperlink" Target="https://login.consultant.ru/link/?req=doc&amp;base=LAW&amp;n=393533&amp;dst=54792" TargetMode = "External"/><Relationship Id="rId766" Type="http://schemas.openxmlformats.org/officeDocument/2006/relationships/hyperlink" Target="https://login.consultant.ru/link/?req=doc&amp;base=LAW&amp;n=393533&amp;dst=54807" TargetMode = "External"/><Relationship Id="rId767" Type="http://schemas.openxmlformats.org/officeDocument/2006/relationships/hyperlink" Target="https://login.consultant.ru/link/?req=doc&amp;base=LAW&amp;n=393533&amp;dst=54831" TargetMode = "External"/><Relationship Id="rId768" Type="http://schemas.openxmlformats.org/officeDocument/2006/relationships/hyperlink" Target="https://login.consultant.ru/link/?req=doc&amp;base=LAW&amp;n=393533&amp;dst=54855" TargetMode = "External"/><Relationship Id="rId769" Type="http://schemas.openxmlformats.org/officeDocument/2006/relationships/hyperlink" Target="https://login.consultant.ru/link/?req=doc&amp;base=LAW&amp;n=393533&amp;dst=54911" TargetMode = "External"/><Relationship Id="rId770" Type="http://schemas.openxmlformats.org/officeDocument/2006/relationships/hyperlink" Target="https://login.consultant.ru/link/?req=doc&amp;base=LAW&amp;n=393533&amp;dst=54911" TargetMode = "External"/><Relationship Id="rId771" Type="http://schemas.openxmlformats.org/officeDocument/2006/relationships/hyperlink" Target="https://login.consultant.ru/link/?req=doc&amp;base=LAW&amp;n=515317&amp;dst=151564" TargetMode = "External"/><Relationship Id="rId772" Type="http://schemas.openxmlformats.org/officeDocument/2006/relationships/hyperlink" Target="https://login.consultant.ru/link/?req=doc&amp;base=LAW&amp;n=423198&amp;dst=100126" TargetMode = "External"/><Relationship Id="rId773" Type="http://schemas.openxmlformats.org/officeDocument/2006/relationships/hyperlink" Target="https://login.consultant.ru/link/?req=doc&amp;base=LAW&amp;n=393533&amp;dst=54999" TargetMode = "External"/><Relationship Id="rId774" Type="http://schemas.openxmlformats.org/officeDocument/2006/relationships/hyperlink" Target="https://login.consultant.ru/link/?req=doc&amp;base=LAW&amp;n=393533&amp;dst=55006" TargetMode = "External"/><Relationship Id="rId775" Type="http://schemas.openxmlformats.org/officeDocument/2006/relationships/hyperlink" Target="https://login.consultant.ru/link/?req=doc&amp;base=LAW&amp;n=393533&amp;dst=61769" TargetMode = "External"/><Relationship Id="rId776" Type="http://schemas.openxmlformats.org/officeDocument/2006/relationships/hyperlink" Target="https://login.consultant.ru/link/?req=doc&amp;base=LAW&amp;n=393533&amp;dst=55035" TargetMode = "External"/><Relationship Id="rId777" Type="http://schemas.openxmlformats.org/officeDocument/2006/relationships/hyperlink" Target="https://login.consultant.ru/link/?req=doc&amp;base=LAW&amp;n=393533&amp;dst=54777" TargetMode = "External"/><Relationship Id="rId778" Type="http://schemas.openxmlformats.org/officeDocument/2006/relationships/hyperlink" Target="https://login.consultant.ru/link/?req=doc&amp;base=LAW&amp;n=393533&amp;dst=61769" TargetMode = "External"/><Relationship Id="rId779" Type="http://schemas.openxmlformats.org/officeDocument/2006/relationships/hyperlink" Target="https://login.consultant.ru/link/?req=doc&amp;base=LAW&amp;n=393533&amp;dst=55061" TargetMode = "External"/><Relationship Id="rId780" Type="http://schemas.openxmlformats.org/officeDocument/2006/relationships/hyperlink" Target="https://login.consultant.ru/link/?req=doc&amp;base=LAW&amp;n=393533&amp;dst=55091" TargetMode = "External"/><Relationship Id="rId781" Type="http://schemas.openxmlformats.org/officeDocument/2006/relationships/hyperlink" Target="https://login.consultant.ru/link/?req=doc&amp;base=LAW&amp;n=393533&amp;dst=55802" TargetMode = "External"/><Relationship Id="rId782" Type="http://schemas.openxmlformats.org/officeDocument/2006/relationships/hyperlink" Target="https://login.consultant.ru/link/?req=doc&amp;base=LAW&amp;n=393533&amp;dst=55097" TargetMode = "External"/><Relationship Id="rId783" Type="http://schemas.openxmlformats.org/officeDocument/2006/relationships/hyperlink" Target="https://login.consultant.ru/link/?req=doc&amp;base=LAW&amp;n=393533&amp;dst=55106" TargetMode = "External"/><Relationship Id="rId784" Type="http://schemas.openxmlformats.org/officeDocument/2006/relationships/hyperlink" Target="https://login.consultant.ru/link/?req=doc&amp;base=LAW&amp;n=393533&amp;dst=55123" TargetMode = "External"/><Relationship Id="rId785" Type="http://schemas.openxmlformats.org/officeDocument/2006/relationships/hyperlink" Target="https://login.consultant.ru/link/?req=doc&amp;base=LAW&amp;n=393533&amp;dst=55133" TargetMode = "External"/><Relationship Id="rId786" Type="http://schemas.openxmlformats.org/officeDocument/2006/relationships/hyperlink" Target="https://login.consultant.ru/link/?req=doc&amp;base=LAW&amp;n=393533&amp;dst=55097" TargetMode = "External"/><Relationship Id="rId787" Type="http://schemas.openxmlformats.org/officeDocument/2006/relationships/hyperlink" Target="https://login.consultant.ru/link/?req=doc&amp;base=LAW&amp;n=393533&amp;dst=55123" TargetMode = "External"/><Relationship Id="rId788" Type="http://schemas.openxmlformats.org/officeDocument/2006/relationships/hyperlink" Target="https://login.consultant.ru/link/?req=doc&amp;base=LAW&amp;n=393533&amp;dst=55162" TargetMode = "External"/><Relationship Id="rId789" Type="http://schemas.openxmlformats.org/officeDocument/2006/relationships/hyperlink" Target="https://login.consultant.ru/link/?req=doc&amp;base=LAW&amp;n=393533&amp;dst=55185" TargetMode = "External"/><Relationship Id="rId790" Type="http://schemas.openxmlformats.org/officeDocument/2006/relationships/hyperlink" Target="https://login.consultant.ru/link/?req=doc&amp;base=LAW&amp;n=393533&amp;dst=55190" TargetMode = "External"/><Relationship Id="rId791" Type="http://schemas.openxmlformats.org/officeDocument/2006/relationships/hyperlink" Target="https://login.consultant.ru/link/?req=doc&amp;base=LAW&amp;n=393533&amp;dst=55197" TargetMode = "External"/><Relationship Id="rId792" Type="http://schemas.openxmlformats.org/officeDocument/2006/relationships/hyperlink" Target="https://login.consultant.ru/link/?req=doc&amp;base=LAW&amp;n=393533&amp;dst=55216" TargetMode = "External"/><Relationship Id="rId793" Type="http://schemas.openxmlformats.org/officeDocument/2006/relationships/hyperlink" Target="https://login.consultant.ru/link/?req=doc&amp;base=LAW&amp;n=393533&amp;dst=55219" TargetMode = "External"/><Relationship Id="rId794" Type="http://schemas.openxmlformats.org/officeDocument/2006/relationships/hyperlink" Target="https://login.consultant.ru/link/?req=doc&amp;base=LAW&amp;n=393533&amp;dst=55245" TargetMode = "External"/><Relationship Id="rId795" Type="http://schemas.openxmlformats.org/officeDocument/2006/relationships/hyperlink" Target="https://login.consultant.ru/link/?req=doc&amp;base=LAW&amp;n=393533&amp;dst=55257" TargetMode = "External"/><Relationship Id="rId796" Type="http://schemas.openxmlformats.org/officeDocument/2006/relationships/hyperlink" Target="https://login.consultant.ru/link/?req=doc&amp;base=LAW&amp;n=393533&amp;dst=55328" TargetMode = "External"/><Relationship Id="rId797" Type="http://schemas.openxmlformats.org/officeDocument/2006/relationships/hyperlink" Target="https://login.consultant.ru/link/?req=doc&amp;base=LAW&amp;n=393533&amp;dst=55361" TargetMode = "External"/><Relationship Id="rId798" Type="http://schemas.openxmlformats.org/officeDocument/2006/relationships/hyperlink" Target="https://login.consultant.ru/link/?req=doc&amp;base=LAW&amp;n=393533&amp;dst=55416" TargetMode = "External"/><Relationship Id="rId799" Type="http://schemas.openxmlformats.org/officeDocument/2006/relationships/hyperlink" Target="https://login.consultant.ru/link/?req=doc&amp;base=LAW&amp;n=393533&amp;dst=55423" TargetMode = "External"/><Relationship Id="rId800" Type="http://schemas.openxmlformats.org/officeDocument/2006/relationships/hyperlink" Target="https://login.consultant.ru/link/?req=doc&amp;base=LAW&amp;n=515317&amp;dst=146996" TargetMode = "External"/><Relationship Id="rId801" Type="http://schemas.openxmlformats.org/officeDocument/2006/relationships/hyperlink" Target="https://login.consultant.ru/link/?req=doc&amp;base=LAW&amp;n=423198&amp;dst=100131" TargetMode = "External"/><Relationship Id="rId802" Type="http://schemas.openxmlformats.org/officeDocument/2006/relationships/hyperlink" Target="https://login.consultant.ru/link/?req=doc&amp;base=LAW&amp;n=393533&amp;dst=55461" TargetMode = "External"/><Relationship Id="rId803" Type="http://schemas.openxmlformats.org/officeDocument/2006/relationships/hyperlink" Target="https://login.consultant.ru/link/?req=doc&amp;base=LAW&amp;n=393533&amp;dst=55527" TargetMode = "External"/><Relationship Id="rId804" Type="http://schemas.openxmlformats.org/officeDocument/2006/relationships/hyperlink" Target="https://login.consultant.ru/link/?req=doc&amp;base=LAW&amp;n=393533&amp;dst=55581" TargetMode = "External"/><Relationship Id="rId805" Type="http://schemas.openxmlformats.org/officeDocument/2006/relationships/hyperlink" Target="https://login.consultant.ru/link/?req=doc&amp;base=LAW&amp;n=393533&amp;dst=55600" TargetMode = "External"/><Relationship Id="rId806" Type="http://schemas.openxmlformats.org/officeDocument/2006/relationships/hyperlink" Target="https://login.consultant.ru/link/?req=doc&amp;base=LAW&amp;n=393533&amp;dst=55527" TargetMode = "External"/><Relationship Id="rId807" Type="http://schemas.openxmlformats.org/officeDocument/2006/relationships/hyperlink" Target="https://login.consultant.ru/link/?req=doc&amp;base=LAW&amp;n=393533&amp;dst=55581" TargetMode = "External"/><Relationship Id="rId808" Type="http://schemas.openxmlformats.org/officeDocument/2006/relationships/hyperlink" Target="https://login.consultant.ru/link/?req=doc&amp;base=LAW&amp;n=393533&amp;dst=55604" TargetMode = "External"/><Relationship Id="rId809" Type="http://schemas.openxmlformats.org/officeDocument/2006/relationships/hyperlink" Target="https://login.consultant.ru/link/?req=doc&amp;base=LAW&amp;n=393533&amp;dst=55657" TargetMode = "External"/><Relationship Id="rId810" Type="http://schemas.openxmlformats.org/officeDocument/2006/relationships/hyperlink" Target="https://login.consultant.ru/link/?req=doc&amp;base=LAW&amp;n=393533&amp;dst=55669" TargetMode = "External"/><Relationship Id="rId811" Type="http://schemas.openxmlformats.org/officeDocument/2006/relationships/hyperlink" Target="https://login.consultant.ru/link/?req=doc&amp;base=LAW&amp;n=393533&amp;dst=55690" TargetMode = "External"/><Relationship Id="rId812" Type="http://schemas.openxmlformats.org/officeDocument/2006/relationships/hyperlink" Target="https://login.consultant.ru/link/?req=doc&amp;base=LAW&amp;n=393533&amp;dst=55717" TargetMode = "External"/><Relationship Id="rId813" Type="http://schemas.openxmlformats.org/officeDocument/2006/relationships/hyperlink" Target="https://login.consultant.ru/link/?req=doc&amp;base=LAW&amp;n=393533&amp;dst=55726" TargetMode = "External"/><Relationship Id="rId814" Type="http://schemas.openxmlformats.org/officeDocument/2006/relationships/hyperlink" Target="https://login.consultant.ru/link/?req=doc&amp;base=LAW&amp;n=393533&amp;dst=55717" TargetMode = "External"/><Relationship Id="rId815" Type="http://schemas.openxmlformats.org/officeDocument/2006/relationships/hyperlink" Target="https://login.consultant.ru/link/?req=doc&amp;base=LAW&amp;n=393533&amp;dst=55730" TargetMode = "External"/><Relationship Id="rId816" Type="http://schemas.openxmlformats.org/officeDocument/2006/relationships/hyperlink" Target="https://login.consultant.ru/link/?req=doc&amp;base=LAW&amp;n=393533&amp;dst=61771" TargetMode = "External"/><Relationship Id="rId817" Type="http://schemas.openxmlformats.org/officeDocument/2006/relationships/hyperlink" Target="https://login.consultant.ru/link/?req=doc&amp;base=LAW&amp;n=393533&amp;dst=55769" TargetMode = "External"/><Relationship Id="rId818" Type="http://schemas.openxmlformats.org/officeDocument/2006/relationships/hyperlink" Target="https://login.consultant.ru/link/?req=doc&amp;base=LAW&amp;n=393533&amp;dst=56363" TargetMode = "External"/><Relationship Id="rId819" Type="http://schemas.openxmlformats.org/officeDocument/2006/relationships/hyperlink" Target="https://login.consultant.ru/link/?req=doc&amp;base=LAW&amp;n=393533&amp;dst=55789" TargetMode = "External"/><Relationship Id="rId820" Type="http://schemas.openxmlformats.org/officeDocument/2006/relationships/hyperlink" Target="https://login.consultant.ru/link/?req=doc&amp;base=LAW&amp;n=393533&amp;dst=55769" TargetMode = "External"/><Relationship Id="rId821" Type="http://schemas.openxmlformats.org/officeDocument/2006/relationships/hyperlink" Target="https://login.consultant.ru/link/?req=doc&amp;base=LAW&amp;n=393533&amp;dst=55792" TargetMode = "External"/><Relationship Id="rId822" Type="http://schemas.openxmlformats.org/officeDocument/2006/relationships/hyperlink" Target="https://login.consultant.ru/link/?req=doc&amp;base=LAW&amp;n=393533&amp;dst=55802" TargetMode = "External"/><Relationship Id="rId823" Type="http://schemas.openxmlformats.org/officeDocument/2006/relationships/hyperlink" Target="https://login.consultant.ru/link/?req=doc&amp;base=LAW&amp;n=393533&amp;dst=60243" TargetMode = "External"/><Relationship Id="rId824" Type="http://schemas.openxmlformats.org/officeDocument/2006/relationships/hyperlink" Target="https://login.consultant.ru/link/?req=doc&amp;base=LAW&amp;n=393533&amp;dst=56523" TargetMode = "External"/><Relationship Id="rId825" Type="http://schemas.openxmlformats.org/officeDocument/2006/relationships/hyperlink" Target="https://login.consultant.ru/link/?req=doc&amp;base=LAW&amp;n=393533&amp;dst=55855" TargetMode = "External"/><Relationship Id="rId826" Type="http://schemas.openxmlformats.org/officeDocument/2006/relationships/hyperlink" Target="https://login.consultant.ru/link/?req=doc&amp;base=LAW&amp;n=393533&amp;dst=54583" TargetMode = "External"/><Relationship Id="rId827" Type="http://schemas.openxmlformats.org/officeDocument/2006/relationships/hyperlink" Target="https://login.consultant.ru/link/?req=doc&amp;base=LAW&amp;n=393533&amp;dst=56064" TargetMode = "External"/><Relationship Id="rId828" Type="http://schemas.openxmlformats.org/officeDocument/2006/relationships/hyperlink" Target="https://login.consultant.ru/link/?req=doc&amp;base=LAW&amp;n=393533&amp;dst=56090" TargetMode = "External"/><Relationship Id="rId829" Type="http://schemas.openxmlformats.org/officeDocument/2006/relationships/hyperlink" Target="https://login.consultant.ru/link/?req=doc&amp;base=LAW&amp;n=393533&amp;dst=56125" TargetMode = "External"/><Relationship Id="rId830" Type="http://schemas.openxmlformats.org/officeDocument/2006/relationships/hyperlink" Target="https://login.consultant.ru/link/?req=doc&amp;base=LAW&amp;n=393533&amp;dst=55882" TargetMode = "External"/><Relationship Id="rId831" Type="http://schemas.openxmlformats.org/officeDocument/2006/relationships/hyperlink" Target="https://login.consultant.ru/link/?req=doc&amp;base=LAW&amp;n=393533&amp;dst=55919" TargetMode = "External"/><Relationship Id="rId832" Type="http://schemas.openxmlformats.org/officeDocument/2006/relationships/hyperlink" Target="https://login.consultant.ru/link/?req=doc&amp;base=LAW&amp;n=393533&amp;dst=55964" TargetMode = "External"/><Relationship Id="rId833" Type="http://schemas.openxmlformats.org/officeDocument/2006/relationships/hyperlink" Target="https://login.consultant.ru/link/?req=doc&amp;base=LAW&amp;n=393533&amp;dst=55973" TargetMode = "External"/><Relationship Id="rId834" Type="http://schemas.openxmlformats.org/officeDocument/2006/relationships/hyperlink" Target="https://login.consultant.ru/link/?req=doc&amp;base=LAW&amp;n=393533&amp;dst=55919" TargetMode = "External"/><Relationship Id="rId835" Type="http://schemas.openxmlformats.org/officeDocument/2006/relationships/hyperlink" Target="https://login.consultant.ru/link/?req=doc&amp;base=LAW&amp;n=393533&amp;dst=55964" TargetMode = "External"/><Relationship Id="rId836" Type="http://schemas.openxmlformats.org/officeDocument/2006/relationships/hyperlink" Target="https://login.consultant.ru/link/?req=doc&amp;base=LAW&amp;n=393533&amp;dst=55985" TargetMode = "External"/><Relationship Id="rId837" Type="http://schemas.openxmlformats.org/officeDocument/2006/relationships/hyperlink" Target="https://login.consultant.ru/link/?req=doc&amp;base=LAW&amp;n=393533&amp;dst=46363" TargetMode = "External"/><Relationship Id="rId838" Type="http://schemas.openxmlformats.org/officeDocument/2006/relationships/hyperlink" Target="https://login.consultant.ru/link/?req=doc&amp;base=LAW&amp;n=393533&amp;dst=56064" TargetMode = "External"/><Relationship Id="rId839" Type="http://schemas.openxmlformats.org/officeDocument/2006/relationships/hyperlink" Target="https://login.consultant.ru/link/?req=doc&amp;base=LAW&amp;n=393533&amp;dst=56079" TargetMode = "External"/><Relationship Id="rId840" Type="http://schemas.openxmlformats.org/officeDocument/2006/relationships/hyperlink" Target="https://login.consultant.ru/link/?req=doc&amp;base=LAW&amp;n=393533&amp;dst=56090" TargetMode = "External"/><Relationship Id="rId841" Type="http://schemas.openxmlformats.org/officeDocument/2006/relationships/hyperlink" Target="https://login.consultant.ru/link/?req=doc&amp;base=LAW&amp;n=393533&amp;dst=56125" TargetMode = "External"/><Relationship Id="rId842" Type="http://schemas.openxmlformats.org/officeDocument/2006/relationships/hyperlink" Target="https://login.consultant.ru/link/?req=doc&amp;base=LAW&amp;n=393533&amp;dst=56186" TargetMode = "External"/><Relationship Id="rId843" Type="http://schemas.openxmlformats.org/officeDocument/2006/relationships/hyperlink" Target="https://login.consultant.ru/link/?req=doc&amp;base=LAW&amp;n=515317&amp;dst=155821" TargetMode = "External"/><Relationship Id="rId844" Type="http://schemas.openxmlformats.org/officeDocument/2006/relationships/hyperlink" Target="https://login.consultant.ru/link/?req=doc&amp;base=LAW&amp;n=393533&amp;dst=56125" TargetMode = "External"/><Relationship Id="rId845" Type="http://schemas.openxmlformats.org/officeDocument/2006/relationships/hyperlink" Target="https://login.consultant.ru/link/?req=doc&amp;base=LAW&amp;n=423198&amp;dst=100132" TargetMode = "External"/><Relationship Id="rId846" Type="http://schemas.openxmlformats.org/officeDocument/2006/relationships/hyperlink" Target="https://login.consultant.ru/link/?req=doc&amp;base=LAW&amp;n=393533&amp;dst=56219" TargetMode = "External"/><Relationship Id="rId847" Type="http://schemas.openxmlformats.org/officeDocument/2006/relationships/hyperlink" Target="https://login.consultant.ru/link/?req=doc&amp;base=LAW&amp;n=393533&amp;dst=56224" TargetMode = "External"/><Relationship Id="rId848" Type="http://schemas.openxmlformats.org/officeDocument/2006/relationships/hyperlink" Target="https://login.consultant.ru/link/?req=doc&amp;base=LAW&amp;n=393533&amp;dst=55769" TargetMode = "External"/><Relationship Id="rId849" Type="http://schemas.openxmlformats.org/officeDocument/2006/relationships/hyperlink" Target="https://login.consultant.ru/link/?req=doc&amp;base=LAW&amp;n=393533&amp;dst=56219" TargetMode = "External"/><Relationship Id="rId850" Type="http://schemas.openxmlformats.org/officeDocument/2006/relationships/hyperlink" Target="https://login.consultant.ru/link/?req=doc&amp;base=LAW&amp;n=393533&amp;dst=56238" TargetMode = "External"/><Relationship Id="rId851" Type="http://schemas.openxmlformats.org/officeDocument/2006/relationships/hyperlink" Target="https://login.consultant.ru/link/?req=doc&amp;base=LAW&amp;n=393533&amp;dst=56248" TargetMode = "External"/><Relationship Id="rId852" Type="http://schemas.openxmlformats.org/officeDocument/2006/relationships/hyperlink" Target="https://login.consultant.ru/link/?req=doc&amp;base=LAW&amp;n=393533&amp;dst=56258" TargetMode = "External"/><Relationship Id="rId853" Type="http://schemas.openxmlformats.org/officeDocument/2006/relationships/hyperlink" Target="https://login.consultant.ru/link/?req=doc&amp;base=LAW&amp;n=393533&amp;dst=56262" TargetMode = "External"/><Relationship Id="rId854" Type="http://schemas.openxmlformats.org/officeDocument/2006/relationships/hyperlink" Target="https://login.consultant.ru/link/?req=doc&amp;base=LAW&amp;n=393533&amp;dst=56281" TargetMode = "External"/><Relationship Id="rId855" Type="http://schemas.openxmlformats.org/officeDocument/2006/relationships/hyperlink" Target="https://login.consultant.ru/link/?req=doc&amp;base=LAW&amp;n=393533&amp;dst=56342" TargetMode = "External"/><Relationship Id="rId856" Type="http://schemas.openxmlformats.org/officeDocument/2006/relationships/hyperlink" Target="https://login.consultant.ru/link/?req=doc&amp;base=LAW&amp;n=393533&amp;dst=56262" TargetMode = "External"/><Relationship Id="rId857" Type="http://schemas.openxmlformats.org/officeDocument/2006/relationships/hyperlink" Target="https://login.consultant.ru/link/?req=doc&amp;base=LAW&amp;n=393533&amp;dst=56281" TargetMode = "External"/><Relationship Id="rId858" Type="http://schemas.openxmlformats.org/officeDocument/2006/relationships/hyperlink" Target="https://login.consultant.ru/link/?req=doc&amp;base=LAW&amp;n=393533&amp;dst=57868" TargetMode = "External"/><Relationship Id="rId859" Type="http://schemas.openxmlformats.org/officeDocument/2006/relationships/hyperlink" Target="https://login.consultant.ru/link/?req=doc&amp;base=LAW&amp;n=393533&amp;dst=55855" TargetMode = "External"/><Relationship Id="rId860" Type="http://schemas.openxmlformats.org/officeDocument/2006/relationships/hyperlink" Target="https://login.consultant.ru/link/?req=doc&amp;base=LAW&amp;n=393533&amp;dst=56350" TargetMode = "External"/><Relationship Id="rId861" Type="http://schemas.openxmlformats.org/officeDocument/2006/relationships/hyperlink" Target="https://login.consultant.ru/link/?req=doc&amp;base=LAW&amp;n=393533&amp;dst=56262" TargetMode = "External"/><Relationship Id="rId862" Type="http://schemas.openxmlformats.org/officeDocument/2006/relationships/hyperlink" Target="https://login.consultant.ru/link/?req=doc&amp;base=LAW&amp;n=393533&amp;dst=56281" TargetMode = "External"/><Relationship Id="rId863" Type="http://schemas.openxmlformats.org/officeDocument/2006/relationships/hyperlink" Target="https://login.consultant.ru/link/?req=doc&amp;base=LAW&amp;n=393533&amp;dst=56342" TargetMode = "External"/><Relationship Id="rId864" Type="http://schemas.openxmlformats.org/officeDocument/2006/relationships/hyperlink" Target="https://login.consultant.ru/link/?req=doc&amp;base=LAW&amp;n=515317&amp;dst=158437" TargetMode = "External"/><Relationship Id="rId865" Type="http://schemas.openxmlformats.org/officeDocument/2006/relationships/hyperlink" Target="https://login.consultant.ru/link/?req=doc&amp;base=LAW&amp;n=423198&amp;dst=100133" TargetMode = "External"/><Relationship Id="rId866" Type="http://schemas.openxmlformats.org/officeDocument/2006/relationships/hyperlink" Target="https://login.consultant.ru/link/?req=doc&amp;base=LAW&amp;n=393533&amp;dst=56397" TargetMode = "External"/><Relationship Id="rId867" Type="http://schemas.openxmlformats.org/officeDocument/2006/relationships/hyperlink" Target="https://login.consultant.ru/link/?req=doc&amp;base=LAW&amp;n=423198&amp;dst=100138" TargetMode = "External"/><Relationship Id="rId868" Type="http://schemas.openxmlformats.org/officeDocument/2006/relationships/hyperlink" Target="https://login.consultant.ru/link/?req=doc&amp;base=LAW&amp;n=515317&amp;dst=158873" TargetMode = "External"/><Relationship Id="rId869" Type="http://schemas.openxmlformats.org/officeDocument/2006/relationships/hyperlink" Target="https://login.consultant.ru/link/?req=doc&amp;base=LAW&amp;n=423198&amp;dst=100139" TargetMode = "External"/><Relationship Id="rId870" Type="http://schemas.openxmlformats.org/officeDocument/2006/relationships/hyperlink" Target="https://login.consultant.ru/link/?req=doc&amp;base=LAW&amp;n=393533&amp;dst=56434" TargetMode = "External"/><Relationship Id="rId871" Type="http://schemas.openxmlformats.org/officeDocument/2006/relationships/hyperlink" Target="https://login.consultant.ru/link/?req=doc&amp;base=LAW&amp;n=393533&amp;dst=56464" TargetMode = "External"/><Relationship Id="rId872" Type="http://schemas.openxmlformats.org/officeDocument/2006/relationships/hyperlink" Target="https://login.consultant.ru/link/?req=doc&amp;base=LAW&amp;n=393533&amp;dst=56484" TargetMode = "External"/><Relationship Id="rId873" Type="http://schemas.openxmlformats.org/officeDocument/2006/relationships/hyperlink" Target="https://login.consultant.ru/link/?req=doc&amp;base=LAW&amp;n=393533&amp;dst=56523" TargetMode = "External"/><Relationship Id="rId874" Type="http://schemas.openxmlformats.org/officeDocument/2006/relationships/hyperlink" Target="https://login.consultant.ru/link/?req=doc&amp;base=LAW&amp;n=393533&amp;dst=56535" TargetMode = "External"/><Relationship Id="rId875" Type="http://schemas.openxmlformats.org/officeDocument/2006/relationships/hyperlink" Target="https://login.consultant.ru/link/?req=doc&amp;base=LAW&amp;n=393533&amp;dst=56605" TargetMode = "External"/><Relationship Id="rId876" Type="http://schemas.openxmlformats.org/officeDocument/2006/relationships/hyperlink" Target="https://login.consultant.ru/link/?req=doc&amp;base=LAW&amp;n=393533&amp;dst=56608" TargetMode = "External"/><Relationship Id="rId877" Type="http://schemas.openxmlformats.org/officeDocument/2006/relationships/hyperlink" Target="https://login.consultant.ru/link/?req=doc&amp;base=LAW&amp;n=393533&amp;dst=56611" TargetMode = "External"/><Relationship Id="rId878" Type="http://schemas.openxmlformats.org/officeDocument/2006/relationships/hyperlink" Target="https://login.consultant.ru/link/?req=doc&amp;base=LAW&amp;n=393533&amp;dst=56617" TargetMode = "External"/><Relationship Id="rId879" Type="http://schemas.openxmlformats.org/officeDocument/2006/relationships/hyperlink" Target="https://login.consultant.ru/link/?req=doc&amp;base=LAW&amp;n=423198&amp;dst=100144" TargetMode = "External"/><Relationship Id="rId880" Type="http://schemas.openxmlformats.org/officeDocument/2006/relationships/hyperlink" Target="https://login.consultant.ru/link/?req=doc&amp;base=LAW&amp;n=393533&amp;dst=56618" TargetMode = "External"/><Relationship Id="rId881" Type="http://schemas.openxmlformats.org/officeDocument/2006/relationships/hyperlink" Target="https://login.consultant.ru/link/?req=doc&amp;base=LAW&amp;n=393533&amp;dst=56625" TargetMode = "External"/><Relationship Id="rId882" Type="http://schemas.openxmlformats.org/officeDocument/2006/relationships/hyperlink" Target="https://login.consultant.ru/link/?req=doc&amp;base=LAW&amp;n=393533&amp;dst=61787" TargetMode = "External"/><Relationship Id="rId883" Type="http://schemas.openxmlformats.org/officeDocument/2006/relationships/hyperlink" Target="https://login.consultant.ru/link/?req=doc&amp;base=LAW&amp;n=393533&amp;dst=56652" TargetMode = "External"/><Relationship Id="rId884" Type="http://schemas.openxmlformats.org/officeDocument/2006/relationships/hyperlink" Target="https://login.consultant.ru/link/?req=doc&amp;base=LAW&amp;n=393533&amp;dst=56655" TargetMode = "External"/><Relationship Id="rId885" Type="http://schemas.openxmlformats.org/officeDocument/2006/relationships/hyperlink" Target="https://login.consultant.ru/link/?req=doc&amp;base=LAW&amp;n=393533&amp;dst=56691" TargetMode = "External"/><Relationship Id="rId886" Type="http://schemas.openxmlformats.org/officeDocument/2006/relationships/hyperlink" Target="https://login.consultant.ru/link/?req=doc&amp;base=LAW&amp;n=393533&amp;dst=57615" TargetMode = "External"/><Relationship Id="rId887" Type="http://schemas.openxmlformats.org/officeDocument/2006/relationships/hyperlink" Target="https://login.consultant.ru/link/?req=doc&amp;base=LAW&amp;n=393533&amp;dst=56732" TargetMode = "External"/><Relationship Id="rId888" Type="http://schemas.openxmlformats.org/officeDocument/2006/relationships/hyperlink" Target="https://login.consultant.ru/link/?req=doc&amp;base=LAW&amp;n=393533&amp;dst=56946" TargetMode = "External"/><Relationship Id="rId889" Type="http://schemas.openxmlformats.org/officeDocument/2006/relationships/hyperlink" Target="https://login.consultant.ru/link/?req=doc&amp;base=LAW&amp;n=393533&amp;dst=56732" TargetMode = "External"/><Relationship Id="rId890" Type="http://schemas.openxmlformats.org/officeDocument/2006/relationships/hyperlink" Target="https://login.consultant.ru/link/?req=doc&amp;base=LAW&amp;n=393533&amp;dst=57356" TargetMode = "External"/><Relationship Id="rId891" Type="http://schemas.openxmlformats.org/officeDocument/2006/relationships/hyperlink" Target="https://login.consultant.ru/link/?req=doc&amp;base=LAW&amp;n=393533&amp;dst=57426" TargetMode = "External"/><Relationship Id="rId892" Type="http://schemas.openxmlformats.org/officeDocument/2006/relationships/hyperlink" Target="https://login.consultant.ru/link/?req=doc&amp;base=LAW&amp;n=393533&amp;dst=57450" TargetMode = "External"/><Relationship Id="rId893" Type="http://schemas.openxmlformats.org/officeDocument/2006/relationships/hyperlink" Target="https://login.consultant.ru/link/?req=doc&amp;base=LAW&amp;n=393533&amp;dst=56691" TargetMode = "External"/><Relationship Id="rId894" Type="http://schemas.openxmlformats.org/officeDocument/2006/relationships/hyperlink" Target="https://login.consultant.ru/link/?req=doc&amp;base=LAW&amp;n=393533&amp;dst=57426" TargetMode = "External"/><Relationship Id="rId895" Type="http://schemas.openxmlformats.org/officeDocument/2006/relationships/hyperlink" Target="https://login.consultant.ru/link/?req=doc&amp;base=LAW&amp;n=393533&amp;dst=57463" TargetMode = "External"/><Relationship Id="rId896" Type="http://schemas.openxmlformats.org/officeDocument/2006/relationships/hyperlink" Target="https://login.consultant.ru/link/?req=doc&amp;base=LAW&amp;n=393533&amp;dst=56691" TargetMode = "External"/><Relationship Id="rId897" Type="http://schemas.openxmlformats.org/officeDocument/2006/relationships/hyperlink" Target="https://login.consultant.ru/link/?req=doc&amp;base=LAW&amp;n=393533&amp;dst=57426" TargetMode = "External"/><Relationship Id="rId898" Type="http://schemas.openxmlformats.org/officeDocument/2006/relationships/hyperlink" Target="https://login.consultant.ru/link/?req=doc&amp;base=LAW&amp;n=393533&amp;dst=57472" TargetMode = "External"/><Relationship Id="rId899" Type="http://schemas.openxmlformats.org/officeDocument/2006/relationships/hyperlink" Target="https://login.consultant.ru/link/?req=doc&amp;base=LAW&amp;n=393533&amp;dst=56691" TargetMode = "External"/><Relationship Id="rId900" Type="http://schemas.openxmlformats.org/officeDocument/2006/relationships/hyperlink" Target="https://login.consultant.ru/link/?req=doc&amp;base=LAW&amp;n=393533&amp;dst=57426" TargetMode = "External"/><Relationship Id="rId901" Type="http://schemas.openxmlformats.org/officeDocument/2006/relationships/hyperlink" Target="https://login.consultant.ru/link/?req=doc&amp;base=LAW&amp;n=393533&amp;dst=57615" TargetMode = "External"/><Relationship Id="rId902" Type="http://schemas.openxmlformats.org/officeDocument/2006/relationships/hyperlink" Target="https://login.consultant.ru/link/?req=doc&amp;base=LAW&amp;n=515317&amp;dst=163319" TargetMode = "External"/><Relationship Id="rId903" Type="http://schemas.openxmlformats.org/officeDocument/2006/relationships/hyperlink" Target="https://login.consultant.ru/link/?req=doc&amp;base=LAW&amp;n=423198&amp;dst=100145" TargetMode = "External"/><Relationship Id="rId904" Type="http://schemas.openxmlformats.org/officeDocument/2006/relationships/hyperlink" Target="https://login.consultant.ru/link/?req=doc&amp;base=LAW&amp;n=393533&amp;dst=57624" TargetMode = "External"/><Relationship Id="rId905" Type="http://schemas.openxmlformats.org/officeDocument/2006/relationships/hyperlink" Target="https://login.consultant.ru/link/?req=doc&amp;base=LAW&amp;n=393533&amp;dst=57640" TargetMode = "External"/><Relationship Id="rId906" Type="http://schemas.openxmlformats.org/officeDocument/2006/relationships/hyperlink" Target="https://login.consultant.ru/link/?req=doc&amp;base=LAW&amp;n=393533&amp;dst=57643" TargetMode = "External"/><Relationship Id="rId907" Type="http://schemas.openxmlformats.org/officeDocument/2006/relationships/hyperlink" Target="https://login.consultant.ru/link/?req=doc&amp;base=LAW&amp;n=393533&amp;dst=57646" TargetMode = "External"/><Relationship Id="rId908" Type="http://schemas.openxmlformats.org/officeDocument/2006/relationships/hyperlink" Target="https://login.consultant.ru/link/?req=doc&amp;base=LAW&amp;n=393533&amp;dst=57624" TargetMode = "External"/><Relationship Id="rId909" Type="http://schemas.openxmlformats.org/officeDocument/2006/relationships/hyperlink" Target="https://login.consultant.ru/link/?req=doc&amp;base=LAW&amp;n=393533&amp;dst=57643" TargetMode = "External"/><Relationship Id="rId910" Type="http://schemas.openxmlformats.org/officeDocument/2006/relationships/hyperlink" Target="https://login.consultant.ru/link/?req=doc&amp;base=LAW&amp;n=393533&amp;dst=57676" TargetMode = "External"/><Relationship Id="rId911" Type="http://schemas.openxmlformats.org/officeDocument/2006/relationships/hyperlink" Target="https://login.consultant.ru/link/?req=doc&amp;base=LAW&amp;n=393533&amp;dst=57679" TargetMode = "External"/><Relationship Id="rId912" Type="http://schemas.openxmlformats.org/officeDocument/2006/relationships/hyperlink" Target="https://login.consultant.ru/link/?req=doc&amp;base=LAW&amp;n=393533&amp;dst=57721" TargetMode = "External"/><Relationship Id="rId913" Type="http://schemas.openxmlformats.org/officeDocument/2006/relationships/hyperlink" Target="https://login.consultant.ru/link/?req=doc&amp;base=LAW&amp;n=393533&amp;dst=57728" TargetMode = "External"/><Relationship Id="rId914" Type="http://schemas.openxmlformats.org/officeDocument/2006/relationships/hyperlink" Target="https://login.consultant.ru/link/?req=doc&amp;base=LAW&amp;n=423198&amp;dst=100150" TargetMode = "External"/><Relationship Id="rId915" Type="http://schemas.openxmlformats.org/officeDocument/2006/relationships/hyperlink" Target="https://login.consultant.ru/link/?req=doc&amp;base=LAW&amp;n=393533&amp;dst=57776" TargetMode = "External"/><Relationship Id="rId916" Type="http://schemas.openxmlformats.org/officeDocument/2006/relationships/hyperlink" Target="https://login.consultant.ru/link/?req=doc&amp;base=LAW&amp;n=423198&amp;dst=100151" TargetMode = "External"/><Relationship Id="rId917" Type="http://schemas.openxmlformats.org/officeDocument/2006/relationships/hyperlink" Target="https://login.consultant.ru/link/?req=doc&amp;base=LAW&amp;n=393533&amp;dst=59580" TargetMode = "External"/><Relationship Id="rId918" Type="http://schemas.openxmlformats.org/officeDocument/2006/relationships/hyperlink" Target="https://login.consultant.ru/link/?req=doc&amp;base=LAW&amp;n=393533&amp;dst=57786" TargetMode = "External"/><Relationship Id="rId919" Type="http://schemas.openxmlformats.org/officeDocument/2006/relationships/hyperlink" Target="https://login.consultant.ru/link/?req=doc&amp;base=LAW&amp;n=515317&amp;dst=163967" TargetMode = "External"/><Relationship Id="rId920" Type="http://schemas.openxmlformats.org/officeDocument/2006/relationships/hyperlink" Target="https://login.consultant.ru/link/?req=doc&amp;base=LAW&amp;n=423198&amp;dst=100152" TargetMode = "External"/><Relationship Id="rId921" Type="http://schemas.openxmlformats.org/officeDocument/2006/relationships/hyperlink" Target="https://login.consultant.ru/link/?req=doc&amp;base=LAW&amp;n=515317&amp;dst=164265" TargetMode = "External"/><Relationship Id="rId922" Type="http://schemas.openxmlformats.org/officeDocument/2006/relationships/hyperlink" Target="https://login.consultant.ru/link/?req=doc&amp;base=LAW&amp;n=515317&amp;dst=163721" TargetMode = "External"/><Relationship Id="rId923" Type="http://schemas.openxmlformats.org/officeDocument/2006/relationships/hyperlink" Target="https://login.consultant.ru/link/?req=doc&amp;base=LAW&amp;n=515317&amp;dst=163967" TargetMode = "External"/><Relationship Id="rId924" Type="http://schemas.openxmlformats.org/officeDocument/2006/relationships/hyperlink" Target="https://login.consultant.ru/link/?req=doc&amp;base=LAW&amp;n=423198&amp;dst=100156" TargetMode = "External"/><Relationship Id="rId925" Type="http://schemas.openxmlformats.org/officeDocument/2006/relationships/hyperlink" Target="https://login.consultant.ru/link/?req=doc&amp;base=LAW&amp;n=393533&amp;dst=57805" TargetMode = "External"/><Relationship Id="rId926" Type="http://schemas.openxmlformats.org/officeDocument/2006/relationships/hyperlink" Target="https://login.consultant.ru/link/?req=doc&amp;base=LAW&amp;n=393533&amp;dst=57820" TargetMode = "External"/><Relationship Id="rId927" Type="http://schemas.openxmlformats.org/officeDocument/2006/relationships/hyperlink" Target="https://login.consultant.ru/link/?req=doc&amp;base=LAW&amp;n=393533&amp;dst=57823" TargetMode = "External"/><Relationship Id="rId928" Type="http://schemas.openxmlformats.org/officeDocument/2006/relationships/hyperlink" Target="https://login.consultant.ru/link/?req=doc&amp;base=LAW&amp;n=393533&amp;dst=57838" TargetMode = "External"/><Relationship Id="rId929" Type="http://schemas.openxmlformats.org/officeDocument/2006/relationships/hyperlink" Target="https://login.consultant.ru/link/?req=doc&amp;base=LAW&amp;n=393533&amp;dst=57842" TargetMode = "External"/><Relationship Id="rId930" Type="http://schemas.openxmlformats.org/officeDocument/2006/relationships/hyperlink" Target="https://login.consultant.ru/link/?req=doc&amp;base=LAW&amp;n=393533&amp;dst=57852" TargetMode = "External"/><Relationship Id="rId931" Type="http://schemas.openxmlformats.org/officeDocument/2006/relationships/hyperlink" Target="https://login.consultant.ru/link/?req=doc&amp;base=LAW&amp;n=393533&amp;dst=57860" TargetMode = "External"/><Relationship Id="rId932" Type="http://schemas.openxmlformats.org/officeDocument/2006/relationships/hyperlink" Target="https://login.consultant.ru/link/?req=doc&amp;base=LAW&amp;n=393533&amp;dst=57902" TargetMode = "External"/><Relationship Id="rId933" Type="http://schemas.openxmlformats.org/officeDocument/2006/relationships/hyperlink" Target="https://login.consultant.ru/link/?req=doc&amp;base=LAW&amp;n=393533&amp;dst=56484" TargetMode = "External"/><Relationship Id="rId934" Type="http://schemas.openxmlformats.org/officeDocument/2006/relationships/hyperlink" Target="https://login.consultant.ru/link/?req=doc&amp;base=LAW&amp;n=393533&amp;dst=57923" TargetMode = "External"/><Relationship Id="rId935" Type="http://schemas.openxmlformats.org/officeDocument/2006/relationships/hyperlink" Target="https://login.consultant.ru/link/?req=doc&amp;base=LAW&amp;n=393533&amp;dst=57930" TargetMode = "External"/><Relationship Id="rId936" Type="http://schemas.openxmlformats.org/officeDocument/2006/relationships/hyperlink" Target="https://login.consultant.ru/link/?req=doc&amp;base=LAW&amp;n=393533&amp;dst=57938" TargetMode = "External"/><Relationship Id="rId937" Type="http://schemas.openxmlformats.org/officeDocument/2006/relationships/hyperlink" Target="https://login.consultant.ru/link/?req=doc&amp;base=LAW&amp;n=393533&amp;dst=57946" TargetMode = "External"/><Relationship Id="rId938" Type="http://schemas.openxmlformats.org/officeDocument/2006/relationships/hyperlink" Target="https://login.consultant.ru/link/?req=doc&amp;base=LAW&amp;n=393533&amp;dst=57951" TargetMode = "External"/><Relationship Id="rId939" Type="http://schemas.openxmlformats.org/officeDocument/2006/relationships/hyperlink" Target="https://login.consultant.ru/link/?req=doc&amp;base=LAW&amp;n=393533&amp;dst=56363" TargetMode = "External"/><Relationship Id="rId940" Type="http://schemas.openxmlformats.org/officeDocument/2006/relationships/hyperlink" Target="https://login.consultant.ru/link/?req=doc&amp;base=LAW&amp;n=393533&amp;dst=57972" TargetMode = "External"/><Relationship Id="rId941" Type="http://schemas.openxmlformats.org/officeDocument/2006/relationships/hyperlink" Target="https://login.consultant.ru/link/?req=doc&amp;base=LAW&amp;n=393533&amp;dst=57978" TargetMode = "External"/><Relationship Id="rId942" Type="http://schemas.openxmlformats.org/officeDocument/2006/relationships/hyperlink" Target="https://login.consultant.ru/link/?req=doc&amp;base=LAW&amp;n=393533&amp;dst=57982" TargetMode = "External"/><Relationship Id="rId943" Type="http://schemas.openxmlformats.org/officeDocument/2006/relationships/hyperlink" Target="https://login.consultant.ru/link/?req=doc&amp;base=LAW&amp;n=393533&amp;dst=57987" TargetMode = "External"/><Relationship Id="rId944" Type="http://schemas.openxmlformats.org/officeDocument/2006/relationships/hyperlink" Target="https://login.consultant.ru/link/?req=doc&amp;base=LAW&amp;n=393533&amp;dst=57998" TargetMode = "External"/><Relationship Id="rId945" Type="http://schemas.openxmlformats.org/officeDocument/2006/relationships/hyperlink" Target="https://login.consultant.ru/link/?req=doc&amp;base=LAW&amp;n=393533&amp;dst=58005" TargetMode = "External"/><Relationship Id="rId946" Type="http://schemas.openxmlformats.org/officeDocument/2006/relationships/hyperlink" Target="https://login.consultant.ru/link/?req=doc&amp;base=LAW&amp;n=423198&amp;dst=100159" TargetMode = "External"/><Relationship Id="rId947" Type="http://schemas.openxmlformats.org/officeDocument/2006/relationships/hyperlink" Target="https://login.consultant.ru/link/?req=doc&amp;base=LAW&amp;n=393533&amp;dst=58015" TargetMode = "External"/><Relationship Id="rId948" Type="http://schemas.openxmlformats.org/officeDocument/2006/relationships/hyperlink" Target="https://login.consultant.ru/link/?req=doc&amp;base=LAW&amp;n=393533&amp;dst=58026" TargetMode = "External"/><Relationship Id="rId949" Type="http://schemas.openxmlformats.org/officeDocument/2006/relationships/hyperlink" Target="https://login.consultant.ru/link/?req=doc&amp;base=LAW&amp;n=393533&amp;dst=58047" TargetMode = "External"/><Relationship Id="rId950" Type="http://schemas.openxmlformats.org/officeDocument/2006/relationships/hyperlink" Target="https://login.consultant.ru/link/?req=doc&amp;base=LAW&amp;n=393533&amp;dst=58050" TargetMode = "External"/><Relationship Id="rId951" Type="http://schemas.openxmlformats.org/officeDocument/2006/relationships/hyperlink" Target="https://login.consultant.ru/link/?req=doc&amp;base=LAW&amp;n=393533&amp;dst=58066" TargetMode = "External"/><Relationship Id="rId952" Type="http://schemas.openxmlformats.org/officeDocument/2006/relationships/hyperlink" Target="https://login.consultant.ru/link/?req=doc&amp;base=LAW&amp;n=393533&amp;dst=58106" TargetMode = "External"/><Relationship Id="rId953" Type="http://schemas.openxmlformats.org/officeDocument/2006/relationships/hyperlink" Target="https://login.consultant.ru/link/?req=doc&amp;base=LAW&amp;n=393533&amp;dst=58113" TargetMode = "External"/><Relationship Id="rId954" Type="http://schemas.openxmlformats.org/officeDocument/2006/relationships/hyperlink" Target="https://login.consultant.ru/link/?req=doc&amp;base=LAW&amp;n=393533&amp;dst=58114" TargetMode = "External"/><Relationship Id="rId955" Type="http://schemas.openxmlformats.org/officeDocument/2006/relationships/hyperlink" Target="https://login.consultant.ru/link/?req=doc&amp;base=LAW&amp;n=393533&amp;dst=58133" TargetMode = "External"/><Relationship Id="rId956" Type="http://schemas.openxmlformats.org/officeDocument/2006/relationships/hyperlink" Target="https://login.consultant.ru/link/?req=doc&amp;base=LAW&amp;n=423198&amp;dst=100160" TargetMode = "External"/><Relationship Id="rId957" Type="http://schemas.openxmlformats.org/officeDocument/2006/relationships/hyperlink" Target="https://login.consultant.ru/link/?req=doc&amp;base=LAW&amp;n=393533&amp;dst=58143" TargetMode = "External"/><Relationship Id="rId958" Type="http://schemas.openxmlformats.org/officeDocument/2006/relationships/hyperlink" Target="https://login.consultant.ru/link/?req=doc&amp;base=LAW&amp;n=393533&amp;dst=58146" TargetMode = "External"/><Relationship Id="rId959" Type="http://schemas.openxmlformats.org/officeDocument/2006/relationships/hyperlink" Target="https://login.consultant.ru/link/?req=doc&amp;base=LAW&amp;n=393533&amp;dst=58158" TargetMode = "External"/><Relationship Id="rId960" Type="http://schemas.openxmlformats.org/officeDocument/2006/relationships/hyperlink" Target="https://login.consultant.ru/link/?req=doc&amp;base=LAW&amp;n=393533&amp;dst=58180" TargetMode = "External"/><Relationship Id="rId961" Type="http://schemas.openxmlformats.org/officeDocument/2006/relationships/hyperlink" Target="https://login.consultant.ru/link/?req=doc&amp;base=LAW&amp;n=393533&amp;dst=58015" TargetMode = "External"/><Relationship Id="rId962" Type="http://schemas.openxmlformats.org/officeDocument/2006/relationships/hyperlink" Target="https://login.consultant.ru/link/?req=doc&amp;base=LAW&amp;n=393533&amp;dst=58026" TargetMode = "External"/><Relationship Id="rId963" Type="http://schemas.openxmlformats.org/officeDocument/2006/relationships/hyperlink" Target="https://login.consultant.ru/link/?req=doc&amp;base=LAW&amp;n=393533&amp;dst=58215" TargetMode = "External"/><Relationship Id="rId964" Type="http://schemas.openxmlformats.org/officeDocument/2006/relationships/hyperlink" Target="https://login.consultant.ru/link/?req=doc&amp;base=LAW&amp;n=393533&amp;dst=58301" TargetMode = "External"/><Relationship Id="rId965" Type="http://schemas.openxmlformats.org/officeDocument/2006/relationships/hyperlink" Target="https://login.consultant.ru/link/?req=doc&amp;base=LAW&amp;n=393533&amp;dst=58195" TargetMode = "External"/><Relationship Id="rId966" Type="http://schemas.openxmlformats.org/officeDocument/2006/relationships/hyperlink" Target="https://login.consultant.ru/link/?req=doc&amp;base=LAW&amp;n=393533&amp;dst=58215" TargetMode = "External"/><Relationship Id="rId967" Type="http://schemas.openxmlformats.org/officeDocument/2006/relationships/hyperlink" Target="https://login.consultant.ru/link/?req=doc&amp;base=LAW&amp;n=393533&amp;dst=58227" TargetMode = "External"/><Relationship Id="rId968" Type="http://schemas.openxmlformats.org/officeDocument/2006/relationships/hyperlink" Target="https://login.consultant.ru/link/?req=doc&amp;base=LAW&amp;n=393533&amp;dst=58015" TargetMode = "External"/><Relationship Id="rId969" Type="http://schemas.openxmlformats.org/officeDocument/2006/relationships/hyperlink" Target="https://login.consultant.ru/link/?req=doc&amp;base=LAW&amp;n=393533&amp;dst=58026" TargetMode = "External"/><Relationship Id="rId970" Type="http://schemas.openxmlformats.org/officeDocument/2006/relationships/hyperlink" Target="https://login.consultant.ru/link/?req=doc&amp;base=LAW&amp;n=393533&amp;dst=58246" TargetMode = "External"/><Relationship Id="rId971" Type="http://schemas.openxmlformats.org/officeDocument/2006/relationships/hyperlink" Target="https://login.consultant.ru/link/?req=doc&amp;base=LAW&amp;n=393533&amp;dst=58215" TargetMode = "External"/><Relationship Id="rId972" Type="http://schemas.openxmlformats.org/officeDocument/2006/relationships/hyperlink" Target="https://login.consultant.ru/link/?req=doc&amp;base=LAW&amp;n=393533&amp;dst=58281" TargetMode = "External"/><Relationship Id="rId973" Type="http://schemas.openxmlformats.org/officeDocument/2006/relationships/hyperlink" Target="https://login.consultant.ru/link/?req=doc&amp;base=LAW&amp;n=393533&amp;dst=58301" TargetMode = "External"/><Relationship Id="rId974" Type="http://schemas.openxmlformats.org/officeDocument/2006/relationships/hyperlink" Target="https://login.consultant.ru/link/?req=doc&amp;base=LAW&amp;n=393533&amp;dst=58312" TargetMode = "External"/><Relationship Id="rId975" Type="http://schemas.openxmlformats.org/officeDocument/2006/relationships/hyperlink" Target="https://login.consultant.ru/link/?req=doc&amp;base=LAW&amp;n=393533&amp;dst=57868" TargetMode = "External"/><Relationship Id="rId976" Type="http://schemas.openxmlformats.org/officeDocument/2006/relationships/hyperlink" Target="https://login.consultant.ru/link/?req=doc&amp;base=LAW&amp;n=393533&amp;dst=58414" TargetMode = "External"/><Relationship Id="rId977" Type="http://schemas.openxmlformats.org/officeDocument/2006/relationships/hyperlink" Target="https://login.consultant.ru/link/?req=doc&amp;base=LAW&amp;n=393533&amp;dst=58420" TargetMode = "External"/><Relationship Id="rId978" Type="http://schemas.openxmlformats.org/officeDocument/2006/relationships/hyperlink" Target="https://login.consultant.ru/link/?req=doc&amp;base=LAW&amp;n=393533&amp;dst=58431" TargetMode = "External"/><Relationship Id="rId979" Type="http://schemas.openxmlformats.org/officeDocument/2006/relationships/hyperlink" Target="https://login.consultant.ru/link/?req=doc&amp;base=LAW&amp;n=393533&amp;dst=58438" TargetMode = "External"/><Relationship Id="rId980" Type="http://schemas.openxmlformats.org/officeDocument/2006/relationships/hyperlink" Target="https://login.consultant.ru/link/?req=doc&amp;base=LAW&amp;n=393533&amp;dst=58439" TargetMode = "External"/><Relationship Id="rId981" Type="http://schemas.openxmlformats.org/officeDocument/2006/relationships/hyperlink" Target="https://login.consultant.ru/link/?req=doc&amp;base=LAW&amp;n=393533&amp;dst=58448" TargetMode = "External"/><Relationship Id="rId982" Type="http://schemas.openxmlformats.org/officeDocument/2006/relationships/hyperlink" Target="https://login.consultant.ru/link/?req=doc&amp;base=LAW&amp;n=393533&amp;dst=58451" TargetMode = "External"/><Relationship Id="rId983" Type="http://schemas.openxmlformats.org/officeDocument/2006/relationships/hyperlink" Target="https://login.consultant.ru/link/?req=doc&amp;base=LAW&amp;n=515317&amp;dst=166474" TargetMode = "External"/><Relationship Id="rId984" Type="http://schemas.openxmlformats.org/officeDocument/2006/relationships/hyperlink" Target="https://login.consultant.ru/link/?req=doc&amp;base=LAW&amp;n=423198&amp;dst=100161" TargetMode = "External"/><Relationship Id="rId985" Type="http://schemas.openxmlformats.org/officeDocument/2006/relationships/hyperlink" Target="https://login.consultant.ru/link/?req=doc&amp;base=LAW&amp;n=393533&amp;dst=59615" TargetMode = "External"/><Relationship Id="rId986" Type="http://schemas.openxmlformats.org/officeDocument/2006/relationships/hyperlink" Target="https://login.consultant.ru/link/?req=doc&amp;base=LAW&amp;n=393533&amp;dst=58487" TargetMode = "External"/><Relationship Id="rId987" Type="http://schemas.openxmlformats.org/officeDocument/2006/relationships/hyperlink" Target="https://login.consultant.ru/link/?req=doc&amp;base=LAW&amp;n=393533&amp;dst=58487" TargetMode = "External"/><Relationship Id="rId988" Type="http://schemas.openxmlformats.org/officeDocument/2006/relationships/hyperlink" Target="https://login.consultant.ru/link/?req=doc&amp;base=LAW&amp;n=393533&amp;dst=59620" TargetMode = "External"/><Relationship Id="rId989" Type="http://schemas.openxmlformats.org/officeDocument/2006/relationships/hyperlink" Target="https://login.consultant.ru/link/?req=doc&amp;base=LAW&amp;n=515317&amp;dst=166520" TargetMode = "External"/><Relationship Id="rId990" Type="http://schemas.openxmlformats.org/officeDocument/2006/relationships/hyperlink" Target="https://login.consultant.ru/link/?req=doc&amp;base=LAW&amp;n=515317&amp;dst=166474" TargetMode = "External"/><Relationship Id="rId991" Type="http://schemas.openxmlformats.org/officeDocument/2006/relationships/hyperlink" Target="https://login.consultant.ru/link/?req=doc&amp;base=LAW&amp;n=423198&amp;dst=100166" TargetMode = "External"/><Relationship Id="rId992" Type="http://schemas.openxmlformats.org/officeDocument/2006/relationships/hyperlink" Target="https://login.consultant.ru/link/?req=doc&amp;base=LAW&amp;n=393533&amp;dst=58503" TargetMode = "External"/><Relationship Id="rId993" Type="http://schemas.openxmlformats.org/officeDocument/2006/relationships/hyperlink" Target="https://login.consultant.ru/link/?req=doc&amp;base=LAW&amp;n=515317&amp;dst=166591" TargetMode = "External"/><Relationship Id="rId994" Type="http://schemas.openxmlformats.org/officeDocument/2006/relationships/hyperlink" Target="https://login.consultant.ru/link/?req=doc&amp;base=LAW&amp;n=423198&amp;dst=100171" TargetMode = "External"/><Relationship Id="rId995" Type="http://schemas.openxmlformats.org/officeDocument/2006/relationships/hyperlink" Target="https://login.consultant.ru/link/?req=doc&amp;base=LAW&amp;n=393533&amp;dst=58548" TargetMode = "External"/><Relationship Id="rId996" Type="http://schemas.openxmlformats.org/officeDocument/2006/relationships/hyperlink" Target="https://login.consultant.ru/link/?req=doc&amp;base=LAW&amp;n=393533&amp;dst=58577" TargetMode = "External"/><Relationship Id="rId997" Type="http://schemas.openxmlformats.org/officeDocument/2006/relationships/hyperlink" Target="https://login.consultant.ru/link/?req=doc&amp;base=LAW&amp;n=393533&amp;dst=58577" TargetMode = "External"/><Relationship Id="rId998" Type="http://schemas.openxmlformats.org/officeDocument/2006/relationships/hyperlink" Target="https://login.consultant.ru/link/?req=doc&amp;base=LAW&amp;n=393533&amp;dst=58582" TargetMode = "External"/><Relationship Id="rId999" Type="http://schemas.openxmlformats.org/officeDocument/2006/relationships/hyperlink" Target="https://login.consultant.ru/link/?req=doc&amp;base=LAW&amp;n=515317&amp;dst=166981" TargetMode = "External"/><Relationship Id="rId1000" Type="http://schemas.openxmlformats.org/officeDocument/2006/relationships/hyperlink" Target="https://login.consultant.ru/link/?req=doc&amp;base=LAW&amp;n=515317&amp;dst=166984" TargetMode = "External"/><Relationship Id="rId1001" Type="http://schemas.openxmlformats.org/officeDocument/2006/relationships/hyperlink" Target="https://login.consultant.ru/link/?req=doc&amp;base=LAW&amp;n=515317&amp;dst=167050" TargetMode = "External"/><Relationship Id="rId1002" Type="http://schemas.openxmlformats.org/officeDocument/2006/relationships/hyperlink" Target="https://login.consultant.ru/link/?req=doc&amp;base=LAW&amp;n=515317&amp;dst=167117" TargetMode = "External"/><Relationship Id="rId1003" Type="http://schemas.openxmlformats.org/officeDocument/2006/relationships/hyperlink" Target="https://login.consultant.ru/link/?req=doc&amp;base=LAW&amp;n=515317&amp;dst=167174" TargetMode = "External"/><Relationship Id="rId1004" Type="http://schemas.openxmlformats.org/officeDocument/2006/relationships/hyperlink" Target="https://login.consultant.ru/link/?req=doc&amp;base=LAW&amp;n=515317&amp;dst=167232" TargetMode = "External"/><Relationship Id="rId1005" Type="http://schemas.openxmlformats.org/officeDocument/2006/relationships/hyperlink" Target="https://login.consultant.ru/link/?req=doc&amp;base=LAW&amp;n=515317&amp;dst=167236" TargetMode = "External"/><Relationship Id="rId1006" Type="http://schemas.openxmlformats.org/officeDocument/2006/relationships/hyperlink" Target="https://login.consultant.ru/link/?req=doc&amp;base=LAW&amp;n=515317&amp;dst=167241" TargetMode = "External"/><Relationship Id="rId1007" Type="http://schemas.openxmlformats.org/officeDocument/2006/relationships/hyperlink" Target="https://login.consultant.ru/link/?req=doc&amp;base=LAW&amp;n=515317&amp;dst=167297" TargetMode = "External"/><Relationship Id="rId1008" Type="http://schemas.openxmlformats.org/officeDocument/2006/relationships/hyperlink" Target="https://login.consultant.ru/link/?req=doc&amp;base=LAW&amp;n=515317&amp;dst=167353" TargetMode = "External"/><Relationship Id="rId1009" Type="http://schemas.openxmlformats.org/officeDocument/2006/relationships/hyperlink" Target="https://login.consultant.ru/link/?req=doc&amp;base=LAW&amp;n=515317&amp;dst=167488" TargetMode = "External"/><Relationship Id="rId1010" Type="http://schemas.openxmlformats.org/officeDocument/2006/relationships/hyperlink" Target="https://login.consultant.ru/link/?req=doc&amp;base=LAW&amp;n=515317&amp;dst=167504" TargetMode = "External"/><Relationship Id="rId1011" Type="http://schemas.openxmlformats.org/officeDocument/2006/relationships/hyperlink" Target="https://login.consultant.ru/link/?req=doc&amp;base=LAW&amp;n=515317&amp;dst=167518" TargetMode = "External"/><Relationship Id="rId1012" Type="http://schemas.openxmlformats.org/officeDocument/2006/relationships/hyperlink" Target="https://login.consultant.ru/link/?req=doc&amp;base=LAW&amp;n=423198&amp;dst=100176" TargetMode = "External"/><Relationship Id="rId1013" Type="http://schemas.openxmlformats.org/officeDocument/2006/relationships/hyperlink" Target="https://login.consultant.ru/link/?req=doc&amp;base=LAW&amp;n=393533&amp;dst=58725" TargetMode = "External"/><Relationship Id="rId1014" Type="http://schemas.openxmlformats.org/officeDocument/2006/relationships/hyperlink" Target="https://login.consultant.ru/link/?req=doc&amp;base=LAW&amp;n=393533&amp;dst=58776" TargetMode = "External"/><Relationship Id="rId1015" Type="http://schemas.openxmlformats.org/officeDocument/2006/relationships/hyperlink" Target="https://login.consultant.ru/link/?req=doc&amp;base=LAW&amp;n=515317&amp;dst=167725" TargetMode = "External"/><Relationship Id="rId1016" Type="http://schemas.openxmlformats.org/officeDocument/2006/relationships/hyperlink" Target="https://login.consultant.ru/link/?req=doc&amp;base=LAW&amp;n=423198&amp;dst=100181" TargetMode = "External"/><Relationship Id="rId1017" Type="http://schemas.openxmlformats.org/officeDocument/2006/relationships/hyperlink" Target="https://login.consultant.ru/link/?req=doc&amp;base=LAW&amp;n=393533&amp;dst=58821" TargetMode = "External"/><Relationship Id="rId1018" Type="http://schemas.openxmlformats.org/officeDocument/2006/relationships/hyperlink" Target="https://login.consultant.ru/link/?req=doc&amp;base=LAW&amp;n=393533&amp;dst=58826" TargetMode = "External"/><Relationship Id="rId1019" Type="http://schemas.openxmlformats.org/officeDocument/2006/relationships/hyperlink" Target="https://login.consultant.ru/link/?req=doc&amp;base=LAW&amp;n=393533&amp;dst=58861" TargetMode = "External"/><Relationship Id="rId1020" Type="http://schemas.openxmlformats.org/officeDocument/2006/relationships/hyperlink" Target="https://login.consultant.ru/link/?req=doc&amp;base=LAW&amp;n=393533&amp;dst=58448" TargetMode = "External"/><Relationship Id="rId1021" Type="http://schemas.openxmlformats.org/officeDocument/2006/relationships/hyperlink" Target="https://login.consultant.ru/link/?req=doc&amp;base=LAW&amp;n=393533&amp;dst=58910" TargetMode = "External"/><Relationship Id="rId1022" Type="http://schemas.openxmlformats.org/officeDocument/2006/relationships/hyperlink" Target="https://login.consultant.ru/link/?req=doc&amp;base=LAW&amp;n=393533&amp;dst=59655" TargetMode = "External"/><Relationship Id="rId1023" Type="http://schemas.openxmlformats.org/officeDocument/2006/relationships/hyperlink" Target="https://login.consultant.ru/link/?req=doc&amp;base=LAW&amp;n=393533&amp;dst=58994" TargetMode = "External"/><Relationship Id="rId1024" Type="http://schemas.openxmlformats.org/officeDocument/2006/relationships/hyperlink" Target="https://login.consultant.ru/link/?req=doc&amp;base=LAW&amp;n=423198&amp;dst=100186" TargetMode = "External"/><Relationship Id="rId1025" Type="http://schemas.openxmlformats.org/officeDocument/2006/relationships/hyperlink" Target="https://login.consultant.ru/link/?req=doc&amp;base=LAW&amp;n=518477" TargetMode = "External"/><Relationship Id="rId1026" Type="http://schemas.openxmlformats.org/officeDocument/2006/relationships/hyperlink" Target="https://login.consultant.ru/link/?req=doc&amp;base=LAW&amp;n=518477&amp;dst=100695" TargetMode = "External"/><Relationship Id="rId1027" Type="http://schemas.openxmlformats.org/officeDocument/2006/relationships/hyperlink" Target="https://login.consultant.ru/link/?req=doc&amp;base=LAW&amp;n=518477&amp;dst=100799" TargetMode = "External"/><Relationship Id="rId1028" Type="http://schemas.openxmlformats.org/officeDocument/2006/relationships/hyperlink" Target="https://login.consultant.ru/link/?req=doc&amp;base=LAW&amp;n=518477&amp;dst=100823" TargetMode = "External"/><Relationship Id="rId1029" Type="http://schemas.openxmlformats.org/officeDocument/2006/relationships/hyperlink" Target="https://login.consultant.ru/link/?req=doc&amp;base=LAW&amp;n=518477&amp;dst=101193" TargetMode = "External"/><Relationship Id="rId1030" Type="http://schemas.openxmlformats.org/officeDocument/2006/relationships/hyperlink" Target="https://login.consultant.ru/link/?req=doc&amp;base=LAW&amp;n=518477&amp;dst=105731" TargetMode = "External"/><Relationship Id="rId1031" Type="http://schemas.openxmlformats.org/officeDocument/2006/relationships/hyperlink" Target="https://login.consultant.ru/link/?req=doc&amp;base=LAW&amp;n=518477&amp;dst=101589" TargetMode = "External"/><Relationship Id="rId1032" Type="http://schemas.openxmlformats.org/officeDocument/2006/relationships/hyperlink" Target="https://login.consultant.ru/link/?req=doc&amp;base=LAW&amp;n=518477&amp;dst=106020" TargetMode = "External"/><Relationship Id="rId1033" Type="http://schemas.openxmlformats.org/officeDocument/2006/relationships/hyperlink" Target="https://login.consultant.ru/link/?req=doc&amp;base=LAW&amp;n=518477&amp;dst=102663" TargetMode = "External"/><Relationship Id="rId1034" Type="http://schemas.openxmlformats.org/officeDocument/2006/relationships/hyperlink" Target="https://login.consultant.ru/link/?req=doc&amp;base=LAW&amp;n=518477&amp;dst=105837" TargetMode = "External"/><Relationship Id="rId1035" Type="http://schemas.openxmlformats.org/officeDocument/2006/relationships/hyperlink" Target="https://login.consultant.ru/link/?req=doc&amp;base=LAW&amp;n=518477&amp;dst=101294" TargetMode = "External"/><Relationship Id="rId1036" Type="http://schemas.openxmlformats.org/officeDocument/2006/relationships/hyperlink" Target="https://login.consultant.ru/link/?req=doc&amp;base=LAW&amp;n=518477&amp;dst=101467" TargetMode = "External"/><Relationship Id="rId1037" Type="http://schemas.openxmlformats.org/officeDocument/2006/relationships/hyperlink" Target="https://login.consultant.ru/link/?req=doc&amp;base=LAW&amp;n=518477&amp;dst=100558" TargetMode = "External"/><Relationship Id="rId1038" Type="http://schemas.openxmlformats.org/officeDocument/2006/relationships/hyperlink" Target="https://login.consultant.ru/link/?req=doc&amp;base=LAW&amp;n=518477&amp;dst=101444" TargetMode = "External"/><Relationship Id="rId1039" Type="http://schemas.openxmlformats.org/officeDocument/2006/relationships/hyperlink" Target="https://login.consultant.ru/link/?req=doc&amp;base=LAW&amp;n=518477&amp;dst=102737" TargetMode = "External"/><Relationship Id="rId1040" Type="http://schemas.openxmlformats.org/officeDocument/2006/relationships/hyperlink" Target="https://login.consultant.ru/link/?req=doc&amp;base=LAW&amp;n=518477&amp;dst=101572" TargetMode = "External"/><Relationship Id="rId1041" Type="http://schemas.openxmlformats.org/officeDocument/2006/relationships/hyperlink" Target="https://login.consultant.ru/link/?req=doc&amp;base=LAW&amp;n=518477&amp;dst=101576" TargetMode = "External"/><Relationship Id="rId1042" Type="http://schemas.openxmlformats.org/officeDocument/2006/relationships/hyperlink" Target="https://login.consultant.ru/link/?req=doc&amp;base=LAW&amp;n=518477&amp;dst=101578" TargetMode = "External"/><Relationship Id="rId1043" Type="http://schemas.openxmlformats.org/officeDocument/2006/relationships/hyperlink" Target="https://login.consultant.ru/link/?req=doc&amp;base=LAW&amp;n=518477&amp;dst=101580" TargetMode = "External"/><Relationship Id="rId1044" Type="http://schemas.openxmlformats.org/officeDocument/2006/relationships/hyperlink" Target="https://login.consultant.ru/link/?req=doc&amp;base=LAW&amp;n=518477&amp;dst=101585" TargetMode = "External"/><Relationship Id="rId1045" Type="http://schemas.openxmlformats.org/officeDocument/2006/relationships/hyperlink" Target="https://login.consultant.ru/link/?req=doc&amp;base=LAW&amp;n=518477&amp;dst=101658" TargetMode = "External"/><Relationship Id="rId1046" Type="http://schemas.openxmlformats.org/officeDocument/2006/relationships/hyperlink" Target="https://login.consultant.ru/link/?req=doc&amp;base=LAW&amp;n=518477&amp;dst=101680" TargetMode = "External"/><Relationship Id="rId1047" Type="http://schemas.openxmlformats.org/officeDocument/2006/relationships/hyperlink" Target="https://login.consultant.ru/link/?req=doc&amp;base=LAW&amp;n=518477&amp;dst=101692" TargetMode = "External"/><Relationship Id="rId1048" Type="http://schemas.openxmlformats.org/officeDocument/2006/relationships/hyperlink" Target="https://login.consultant.ru/link/?req=doc&amp;base=LAW&amp;n=518477&amp;dst=101694" TargetMode = "External"/><Relationship Id="rId1049" Type="http://schemas.openxmlformats.org/officeDocument/2006/relationships/hyperlink" Target="https://login.consultant.ru/link/?req=doc&amp;base=LAW&amp;n=518477&amp;dst=101706" TargetMode = "External"/><Relationship Id="rId1050" Type="http://schemas.openxmlformats.org/officeDocument/2006/relationships/hyperlink" Target="https://login.consultant.ru/link/?req=doc&amp;base=LAW&amp;n=518477&amp;dst=101791" TargetMode = "External"/><Relationship Id="rId1051" Type="http://schemas.openxmlformats.org/officeDocument/2006/relationships/hyperlink" Target="https://login.consultant.ru/link/?req=doc&amp;base=LAW&amp;n=518477&amp;dst=101819" TargetMode = "External"/><Relationship Id="rId1052" Type="http://schemas.openxmlformats.org/officeDocument/2006/relationships/hyperlink" Target="https://login.consultant.ru/link/?req=doc&amp;base=LAW&amp;n=518477&amp;dst=101829" TargetMode = "External"/><Relationship Id="rId1053" Type="http://schemas.openxmlformats.org/officeDocument/2006/relationships/hyperlink" Target="https://login.consultant.ru/link/?req=doc&amp;base=LAW&amp;n=518477&amp;dst=101879" TargetMode = "External"/><Relationship Id="rId1054" Type="http://schemas.openxmlformats.org/officeDocument/2006/relationships/hyperlink" Target="https://login.consultant.ru/link/?req=doc&amp;base=LAW&amp;n=518477&amp;dst=101881" TargetMode = "External"/><Relationship Id="rId1055" Type="http://schemas.openxmlformats.org/officeDocument/2006/relationships/hyperlink" Target="https://login.consultant.ru/link/?req=doc&amp;base=LAW&amp;n=518477&amp;dst=101883" TargetMode = "External"/><Relationship Id="rId1056" Type="http://schemas.openxmlformats.org/officeDocument/2006/relationships/hyperlink" Target="https://login.consultant.ru/link/?req=doc&amp;base=LAW&amp;n=518477&amp;dst=101890" TargetMode = "External"/><Relationship Id="rId1057" Type="http://schemas.openxmlformats.org/officeDocument/2006/relationships/hyperlink" Target="https://login.consultant.ru/link/?req=doc&amp;base=LAW&amp;n=518477&amp;dst=101896" TargetMode = "External"/><Relationship Id="rId1058" Type="http://schemas.openxmlformats.org/officeDocument/2006/relationships/hyperlink" Target="https://login.consultant.ru/link/?req=doc&amp;base=LAW&amp;n=518477&amp;dst=101906" TargetMode = "External"/><Relationship Id="rId1059" Type="http://schemas.openxmlformats.org/officeDocument/2006/relationships/hyperlink" Target="https://login.consultant.ru/link/?req=doc&amp;base=LAW&amp;n=518477&amp;dst=105887" TargetMode = "External"/><Relationship Id="rId1060" Type="http://schemas.openxmlformats.org/officeDocument/2006/relationships/hyperlink" Target="https://login.consultant.ru/link/?req=doc&amp;base=LAW&amp;n=518477&amp;dst=105881" TargetMode = "External"/><Relationship Id="rId1061" Type="http://schemas.openxmlformats.org/officeDocument/2006/relationships/hyperlink" Target="https://login.consultant.ru/link/?req=doc&amp;base=LAW&amp;n=423198&amp;dst=100188" TargetMode = "External"/><Relationship Id="rId1062" Type="http://schemas.openxmlformats.org/officeDocument/2006/relationships/hyperlink" Target="https://login.consultant.ru/link/?req=doc&amp;base=LAW&amp;n=518477&amp;dst=101934" TargetMode = "External"/><Relationship Id="rId1063" Type="http://schemas.openxmlformats.org/officeDocument/2006/relationships/hyperlink" Target="https://login.consultant.ru/link/?req=doc&amp;base=LAW&amp;n=518477&amp;dst=105766" TargetMode = "External"/><Relationship Id="rId1064" Type="http://schemas.openxmlformats.org/officeDocument/2006/relationships/hyperlink" Target="https://login.consultant.ru/link/?req=doc&amp;base=LAW&amp;n=518477&amp;dst=105785" TargetMode = "External"/><Relationship Id="rId1065" Type="http://schemas.openxmlformats.org/officeDocument/2006/relationships/hyperlink" Target="https://login.consultant.ru/link/?req=doc&amp;base=LAW&amp;n=423198&amp;dst=100192" TargetMode = "External"/><Relationship Id="rId1066" Type="http://schemas.openxmlformats.org/officeDocument/2006/relationships/hyperlink" Target="https://login.consultant.ru/link/?req=doc&amp;base=LAW&amp;n=518477&amp;dst=101920" TargetMode = "External"/><Relationship Id="rId1067" Type="http://schemas.openxmlformats.org/officeDocument/2006/relationships/hyperlink" Target="https://login.consultant.ru/link/?req=doc&amp;base=LAW&amp;n=518477&amp;dst=101791" TargetMode = "External"/><Relationship Id="rId1068" Type="http://schemas.openxmlformats.org/officeDocument/2006/relationships/hyperlink" Target="https://login.consultant.ru/link/?req=doc&amp;base=LAW&amp;n=518477&amp;dst=101839" TargetMode = "External"/><Relationship Id="rId1069" Type="http://schemas.openxmlformats.org/officeDocument/2006/relationships/hyperlink" Target="https://login.consultant.ru/link/?req=doc&amp;base=LAW&amp;n=518477&amp;dst=105766" TargetMode = "External"/><Relationship Id="rId1070" Type="http://schemas.openxmlformats.org/officeDocument/2006/relationships/hyperlink" Target="https://login.consultant.ru/link/?req=doc&amp;base=LAW&amp;n=518477&amp;dst=101934" TargetMode = "External"/><Relationship Id="rId1071" Type="http://schemas.openxmlformats.org/officeDocument/2006/relationships/hyperlink" Target="https://login.consultant.ru/link/?req=doc&amp;base=LAW&amp;n=518477&amp;dst=102607" TargetMode = "External"/><Relationship Id="rId1072" Type="http://schemas.openxmlformats.org/officeDocument/2006/relationships/hyperlink" Target="https://login.consultant.ru/link/?req=doc&amp;base=LAW&amp;n=518477&amp;dst=102614" TargetMode = "External"/><Relationship Id="rId1073" Type="http://schemas.openxmlformats.org/officeDocument/2006/relationships/hyperlink" Target="https://login.consultant.ru/link/?req=doc&amp;base=LAW&amp;n=518477&amp;dst=105771" TargetMode = "External"/><Relationship Id="rId1074" Type="http://schemas.openxmlformats.org/officeDocument/2006/relationships/hyperlink" Target="https://login.consultant.ru/link/?req=doc&amp;base=LAW&amp;n=518477&amp;dst=105927" TargetMode = "External"/><Relationship Id="rId1075" Type="http://schemas.openxmlformats.org/officeDocument/2006/relationships/hyperlink" Target="https://login.consultant.ru/link/?req=doc&amp;base=LAW&amp;n=518477&amp;dst=102649" TargetMode = "External"/><Relationship Id="rId1076" Type="http://schemas.openxmlformats.org/officeDocument/2006/relationships/hyperlink" Target="https://login.consultant.ru/link/?req=doc&amp;base=LAW&amp;n=518477&amp;dst=102653" TargetMode = "External"/><Relationship Id="rId1077" Type="http://schemas.openxmlformats.org/officeDocument/2006/relationships/hyperlink" Target="https://login.consultant.ru/link/?req=doc&amp;base=LAW&amp;n=518477&amp;dst=101983" TargetMode = "External"/><Relationship Id="rId1078" Type="http://schemas.openxmlformats.org/officeDocument/2006/relationships/hyperlink" Target="https://login.consultant.ru/link/?req=doc&amp;base=LAW&amp;n=518477&amp;dst=105891" TargetMode = "External"/><Relationship Id="rId1079" Type="http://schemas.openxmlformats.org/officeDocument/2006/relationships/hyperlink" Target="https://login.consultant.ru/link/?req=doc&amp;base=LAW&amp;n=518477&amp;dst=102001" TargetMode = "External"/><Relationship Id="rId1080" Type="http://schemas.openxmlformats.org/officeDocument/2006/relationships/hyperlink" Target="https://login.consultant.ru/link/?req=doc&amp;base=LAW&amp;n=518477&amp;dst=102053" TargetMode = "External"/><Relationship Id="rId1081" Type="http://schemas.openxmlformats.org/officeDocument/2006/relationships/hyperlink" Target="https://login.consultant.ru/link/?req=doc&amp;base=LAW&amp;n=518477&amp;dst=105896" TargetMode = "External"/><Relationship Id="rId1082" Type="http://schemas.openxmlformats.org/officeDocument/2006/relationships/hyperlink" Target="https://login.consultant.ru/link/?req=doc&amp;base=LAW&amp;n=518477&amp;dst=102107" TargetMode = "External"/><Relationship Id="rId1083" Type="http://schemas.openxmlformats.org/officeDocument/2006/relationships/hyperlink" Target="https://login.consultant.ru/link/?req=doc&amp;base=LAW&amp;n=518477&amp;dst=105891" TargetMode = "External"/><Relationship Id="rId1084" Type="http://schemas.openxmlformats.org/officeDocument/2006/relationships/hyperlink" Target="https://login.consultant.ru/link/?req=doc&amp;base=LAW&amp;n=518477&amp;dst=102001" TargetMode = "External"/><Relationship Id="rId1085" Type="http://schemas.openxmlformats.org/officeDocument/2006/relationships/hyperlink" Target="https://login.consultant.ru/link/?req=doc&amp;base=LAW&amp;n=518477&amp;dst=102041" TargetMode = "External"/><Relationship Id="rId1086" Type="http://schemas.openxmlformats.org/officeDocument/2006/relationships/hyperlink" Target="https://login.consultant.ru/link/?req=doc&amp;base=LAW&amp;n=518477&amp;dst=102087" TargetMode = "External"/><Relationship Id="rId1087" Type="http://schemas.openxmlformats.org/officeDocument/2006/relationships/hyperlink" Target="https://login.consultant.ru/link/?req=doc&amp;base=LAW&amp;n=518477&amp;dst=102265" TargetMode = "External"/><Relationship Id="rId1088" Type="http://schemas.openxmlformats.org/officeDocument/2006/relationships/hyperlink" Target="https://login.consultant.ru/link/?req=doc&amp;base=LAW&amp;n=518477&amp;dst=102657" TargetMode = "External"/><Relationship Id="rId1089" Type="http://schemas.openxmlformats.org/officeDocument/2006/relationships/hyperlink" Target="https://login.consultant.ru/link/?req=doc&amp;base=LAW&amp;n=423198&amp;dst=100195" TargetMode = "External"/><Relationship Id="rId1090" Type="http://schemas.openxmlformats.org/officeDocument/2006/relationships/hyperlink" Target="https://login.consultant.ru/link/?req=doc&amp;base=LAW&amp;n=518477&amp;dst=102132" TargetMode = "External"/><Relationship Id="rId1091" Type="http://schemas.openxmlformats.org/officeDocument/2006/relationships/hyperlink" Target="https://login.consultant.ru/link/?req=doc&amp;base=LAW&amp;n=518477&amp;dst=101983" TargetMode = "External"/><Relationship Id="rId1092" Type="http://schemas.openxmlformats.org/officeDocument/2006/relationships/hyperlink" Target="https://login.consultant.ru/link/?req=doc&amp;base=LAW&amp;n=518477&amp;dst=105902" TargetMode = "External"/><Relationship Id="rId1093" Type="http://schemas.openxmlformats.org/officeDocument/2006/relationships/hyperlink" Target="https://login.consultant.ru/link/?req=doc&amp;base=LAW&amp;n=518477&amp;dst=105902" TargetMode = "External"/><Relationship Id="rId1094" Type="http://schemas.openxmlformats.org/officeDocument/2006/relationships/hyperlink" Target="https://login.consultant.ru/link/?req=doc&amp;base=LAW&amp;n=518477&amp;dst=102205" TargetMode = "External"/><Relationship Id="rId1095" Type="http://schemas.openxmlformats.org/officeDocument/2006/relationships/hyperlink" Target="https://login.consultant.ru/link/?req=doc&amp;base=LAW&amp;n=518477&amp;dst=102508" TargetMode = "External"/><Relationship Id="rId1096" Type="http://schemas.openxmlformats.org/officeDocument/2006/relationships/hyperlink" Target="https://login.consultant.ru/link/?req=doc&amp;base=LAW&amp;n=518477&amp;dst=102142" TargetMode = "External"/><Relationship Id="rId1097" Type="http://schemas.openxmlformats.org/officeDocument/2006/relationships/hyperlink" Target="https://login.consultant.ru/link/?req=doc&amp;base=LAW&amp;n=518477&amp;dst=102144" TargetMode = "External"/><Relationship Id="rId1098" Type="http://schemas.openxmlformats.org/officeDocument/2006/relationships/hyperlink" Target="https://login.consultant.ru/link/?req=doc&amp;base=LAW&amp;n=518477&amp;dst=102160" TargetMode = "External"/><Relationship Id="rId1099" Type="http://schemas.openxmlformats.org/officeDocument/2006/relationships/hyperlink" Target="https://login.consultant.ru/link/?req=doc&amp;base=LAW&amp;n=518477&amp;dst=102235" TargetMode = "External"/><Relationship Id="rId1100" Type="http://schemas.openxmlformats.org/officeDocument/2006/relationships/hyperlink" Target="https://login.consultant.ru/link/?req=doc&amp;base=LAW&amp;n=518477&amp;dst=102325" TargetMode = "External"/><Relationship Id="rId1101" Type="http://schemas.openxmlformats.org/officeDocument/2006/relationships/hyperlink" Target="https://login.consultant.ru/link/?req=doc&amp;base=LAW&amp;n=518477&amp;dst=102205" TargetMode = "External"/><Relationship Id="rId1102" Type="http://schemas.openxmlformats.org/officeDocument/2006/relationships/hyperlink" Target="https://login.consultant.ru/link/?req=doc&amp;base=LAW&amp;n=518477&amp;dst=102227" TargetMode = "External"/><Relationship Id="rId1103" Type="http://schemas.openxmlformats.org/officeDocument/2006/relationships/hyperlink" Target="https://login.consultant.ru/link/?req=doc&amp;base=LAW&amp;n=518477&amp;dst=102243" TargetMode = "External"/><Relationship Id="rId1104" Type="http://schemas.openxmlformats.org/officeDocument/2006/relationships/hyperlink" Target="https://login.consultant.ru/link/?req=doc&amp;base=LAW&amp;n=518477&amp;dst=105915" TargetMode = "External"/><Relationship Id="rId1105" Type="http://schemas.openxmlformats.org/officeDocument/2006/relationships/hyperlink" Target="https://login.consultant.ru/link/?req=doc&amp;base=LAW&amp;n=518477&amp;dst=102403" TargetMode = "External"/><Relationship Id="rId1106" Type="http://schemas.openxmlformats.org/officeDocument/2006/relationships/hyperlink" Target="https://login.consultant.ru/link/?req=doc&amp;base=LAW&amp;n=518477&amp;dst=102403" TargetMode = "External"/><Relationship Id="rId1107" Type="http://schemas.openxmlformats.org/officeDocument/2006/relationships/hyperlink" Target="https://login.consultant.ru/link/?req=doc&amp;base=LAW&amp;n=518477&amp;dst=102523" TargetMode = "External"/><Relationship Id="rId1108" Type="http://schemas.openxmlformats.org/officeDocument/2006/relationships/hyperlink" Target="https://login.consultant.ru/link/?req=doc&amp;base=LAW&amp;n=518477&amp;dst=102529" TargetMode = "External"/><Relationship Id="rId1109" Type="http://schemas.openxmlformats.org/officeDocument/2006/relationships/hyperlink" Target="https://login.consultant.ru/link/?req=doc&amp;base=LAW&amp;n=518477&amp;dst=106047" TargetMode = "External"/><Relationship Id="rId1110" Type="http://schemas.openxmlformats.org/officeDocument/2006/relationships/hyperlink" Target="https://login.consultant.ru/link/?req=doc&amp;base=LAW&amp;n=518477&amp;dst=102395" TargetMode = "External"/><Relationship Id="rId1111" Type="http://schemas.openxmlformats.org/officeDocument/2006/relationships/hyperlink" Target="https://login.consultant.ru/link/?req=doc&amp;base=LAW&amp;n=518477&amp;dst=102371" TargetMode = "External"/><Relationship Id="rId1112" Type="http://schemas.openxmlformats.org/officeDocument/2006/relationships/hyperlink" Target="https://login.consultant.ru/link/?req=doc&amp;base=LAW&amp;n=518477&amp;dst=101938" TargetMode = "External"/><Relationship Id="rId1113" Type="http://schemas.openxmlformats.org/officeDocument/2006/relationships/hyperlink" Target="https://login.consultant.ru/link/?req=doc&amp;base=LAW&amp;n=518477&amp;dst=105915" TargetMode = "External"/><Relationship Id="rId1114" Type="http://schemas.openxmlformats.org/officeDocument/2006/relationships/hyperlink" Target="https://login.consultant.ru/link/?req=doc&amp;base=LAW&amp;n=518477&amp;dst=102403" TargetMode = "External"/><Relationship Id="rId1115" Type="http://schemas.openxmlformats.org/officeDocument/2006/relationships/hyperlink" Target="https://login.consultant.ru/link/?req=doc&amp;base=LAW&amp;n=518477&amp;dst=102243" TargetMode = "External"/><Relationship Id="rId1116" Type="http://schemas.openxmlformats.org/officeDocument/2006/relationships/hyperlink" Target="https://login.consultant.ru/link/?req=doc&amp;base=LAW&amp;n=518477&amp;dst=102327" TargetMode = "External"/><Relationship Id="rId1117" Type="http://schemas.openxmlformats.org/officeDocument/2006/relationships/hyperlink" Target="https://login.consultant.ru/link/?req=doc&amp;base=LAW&amp;n=518477&amp;dst=102470" TargetMode = "External"/><Relationship Id="rId1118" Type="http://schemas.openxmlformats.org/officeDocument/2006/relationships/hyperlink" Target="https://login.consultant.ru/link/?req=doc&amp;base=LAW&amp;n=518477&amp;dst=102377" TargetMode = "External"/><Relationship Id="rId1119" Type="http://schemas.openxmlformats.org/officeDocument/2006/relationships/hyperlink" Target="https://login.consultant.ru/link/?req=doc&amp;base=LAW&amp;n=518477&amp;dst=102470" TargetMode = "External"/><Relationship Id="rId1120" Type="http://schemas.openxmlformats.org/officeDocument/2006/relationships/hyperlink" Target="https://login.consultant.ru/link/?req=doc&amp;base=LAW&amp;n=518477&amp;dst=102437" TargetMode = "External"/><Relationship Id="rId1121" Type="http://schemas.openxmlformats.org/officeDocument/2006/relationships/hyperlink" Target="https://login.consultant.ru/link/?req=doc&amp;base=LAW&amp;n=518477&amp;dst=102439" TargetMode = "External"/><Relationship Id="rId1122" Type="http://schemas.openxmlformats.org/officeDocument/2006/relationships/hyperlink" Target="https://login.consultant.ru/link/?req=doc&amp;base=LAW&amp;n=518477&amp;dst=102453" TargetMode = "External"/><Relationship Id="rId1123" Type="http://schemas.openxmlformats.org/officeDocument/2006/relationships/hyperlink" Target="https://login.consultant.ru/link/?req=doc&amp;base=LAW&amp;n=518477&amp;dst=105915" TargetMode = "External"/><Relationship Id="rId1124" Type="http://schemas.openxmlformats.org/officeDocument/2006/relationships/hyperlink" Target="https://login.consultant.ru/link/?req=doc&amp;base=LAW&amp;n=518477&amp;dst=102178" TargetMode = "External"/><Relationship Id="rId1125" Type="http://schemas.openxmlformats.org/officeDocument/2006/relationships/hyperlink" Target="https://login.consultant.ru/link/?req=doc&amp;base=LAW&amp;n=518477&amp;dst=102265" TargetMode = "External"/><Relationship Id="rId1126" Type="http://schemas.openxmlformats.org/officeDocument/2006/relationships/hyperlink" Target="https://login.consultant.ru/link/?req=doc&amp;base=LAW&amp;n=518477&amp;dst=102377" TargetMode = "External"/><Relationship Id="rId1127" Type="http://schemas.openxmlformats.org/officeDocument/2006/relationships/hyperlink" Target="https://login.consultant.ru/link/?req=doc&amp;base=LAW&amp;n=518477&amp;dst=102395" TargetMode = "External"/><Relationship Id="rId1128" Type="http://schemas.openxmlformats.org/officeDocument/2006/relationships/hyperlink" Target="https://login.consultant.ru/link/?req=doc&amp;base=LAW&amp;n=423198&amp;dst=100200" TargetMode = "External"/><Relationship Id="rId1129" Type="http://schemas.openxmlformats.org/officeDocument/2006/relationships/hyperlink" Target="https://login.consultant.ru/link/?req=doc&amp;base=LAW&amp;n=518477&amp;dst=102468" TargetMode = "External"/><Relationship Id="rId1130" Type="http://schemas.openxmlformats.org/officeDocument/2006/relationships/hyperlink" Target="https://login.consultant.ru/link/?req=doc&amp;base=LAW&amp;n=518477&amp;dst=102492" TargetMode = "External"/><Relationship Id="rId1131" Type="http://schemas.openxmlformats.org/officeDocument/2006/relationships/hyperlink" Target="https://login.consultant.ru/link/?req=doc&amp;base=LAW&amp;n=518477&amp;dst=102506" TargetMode = "External"/><Relationship Id="rId1132" Type="http://schemas.openxmlformats.org/officeDocument/2006/relationships/hyperlink" Target="https://login.consultant.ru/link/?req=doc&amp;base=LAW&amp;n=518477&amp;dst=102521" TargetMode = "External"/><Relationship Id="rId1133" Type="http://schemas.openxmlformats.org/officeDocument/2006/relationships/hyperlink" Target="https://login.consultant.ru/link/?req=doc&amp;base=LAW&amp;n=518477&amp;dst=102555" TargetMode = "External"/><Relationship Id="rId1134" Type="http://schemas.openxmlformats.org/officeDocument/2006/relationships/hyperlink" Target="https://login.consultant.ru/link/?req=doc&amp;base=LAW&amp;n=518477&amp;dst=102591" TargetMode = "External"/><Relationship Id="rId1135" Type="http://schemas.openxmlformats.org/officeDocument/2006/relationships/hyperlink" Target="https://login.consultant.ru/link/?req=doc&amp;base=LAW&amp;n=518477&amp;dst=105887" TargetMode = "External"/><Relationship Id="rId1136" Type="http://schemas.openxmlformats.org/officeDocument/2006/relationships/hyperlink" Target="https://login.consultant.ru/link/?req=doc&amp;base=LAW&amp;n=423198&amp;dst=100205" TargetMode = "External"/><Relationship Id="rId1137" Type="http://schemas.openxmlformats.org/officeDocument/2006/relationships/hyperlink" Target="https://login.consultant.ru/link/?req=doc&amp;base=LAW&amp;n=518477&amp;dst=102595" TargetMode = "External"/><Relationship Id="rId1138" Type="http://schemas.openxmlformats.org/officeDocument/2006/relationships/hyperlink" Target="https://login.consultant.ru/link/?req=doc&amp;base=LAW&amp;n=518477&amp;dst=102597" TargetMode = "External"/><Relationship Id="rId1139" Type="http://schemas.openxmlformats.org/officeDocument/2006/relationships/hyperlink" Target="https://login.consultant.ru/link/?req=doc&amp;base=LAW&amp;n=518477&amp;dst=102653" TargetMode = "External"/><Relationship Id="rId1140" Type="http://schemas.openxmlformats.org/officeDocument/2006/relationships/hyperlink" Target="https://login.consultant.ru/link/?req=doc&amp;base=LAW&amp;n=518477&amp;dst=102041" TargetMode = "External"/><Relationship Id="rId1141" Type="http://schemas.openxmlformats.org/officeDocument/2006/relationships/hyperlink" Target="https://login.consultant.ru/link/?req=doc&amp;base=LAW&amp;n=518477&amp;dst=102597" TargetMode = "External"/><Relationship Id="rId1142" Type="http://schemas.openxmlformats.org/officeDocument/2006/relationships/hyperlink" Target="https://login.consultant.ru/link/?req=doc&amp;base=LAW&amp;n=518477&amp;dst=102663" TargetMode = "External"/><Relationship Id="rId1143" Type="http://schemas.openxmlformats.org/officeDocument/2006/relationships/hyperlink" Target="https://login.consultant.ru/link/?req=doc&amp;base=LAW&amp;n=518477&amp;dst=104405" TargetMode = "External"/><Relationship Id="rId1144" Type="http://schemas.openxmlformats.org/officeDocument/2006/relationships/hyperlink" Target="https://login.consultant.ru/link/?req=doc&amp;base=LAW&amp;n=518477&amp;dst=104498" TargetMode = "External"/><Relationship Id="rId1145" Type="http://schemas.openxmlformats.org/officeDocument/2006/relationships/hyperlink" Target="https://login.consultant.ru/link/?req=doc&amp;base=LAW&amp;n=518477&amp;dst=102665" TargetMode = "External"/><Relationship Id="rId1146" Type="http://schemas.openxmlformats.org/officeDocument/2006/relationships/hyperlink" Target="https://login.consultant.ru/link/?req=doc&amp;base=LAW&amp;n=518477&amp;dst=102688" TargetMode = "External"/><Relationship Id="rId1147" Type="http://schemas.openxmlformats.org/officeDocument/2006/relationships/hyperlink" Target="https://login.consultant.ru/link/?req=doc&amp;base=LAW&amp;n=518477&amp;dst=101887" TargetMode = "External"/><Relationship Id="rId1148" Type="http://schemas.openxmlformats.org/officeDocument/2006/relationships/hyperlink" Target="https://login.consultant.ru/link/?req=doc&amp;base=LAW&amp;n=518477&amp;dst=105963" TargetMode = "External"/><Relationship Id="rId1149" Type="http://schemas.openxmlformats.org/officeDocument/2006/relationships/hyperlink" Target="https://login.consultant.ru/link/?req=doc&amp;base=LAW&amp;n=518477&amp;dst=102200" TargetMode = "External"/><Relationship Id="rId1150" Type="http://schemas.openxmlformats.org/officeDocument/2006/relationships/hyperlink" Target="https://login.consultant.ru/link/?req=doc&amp;base=LAW&amp;n=518477&amp;dst=102692" TargetMode = "External"/><Relationship Id="rId1151" Type="http://schemas.openxmlformats.org/officeDocument/2006/relationships/hyperlink" Target="https://login.consultant.ru/link/?req=doc&amp;base=LAW&amp;n=518477&amp;dst=102059" TargetMode = "External"/><Relationship Id="rId1152" Type="http://schemas.openxmlformats.org/officeDocument/2006/relationships/hyperlink" Target="https://login.consultant.ru/link/?req=doc&amp;base=LAW&amp;n=518477&amp;dst=102085" TargetMode = "External"/><Relationship Id="rId1153" Type="http://schemas.openxmlformats.org/officeDocument/2006/relationships/hyperlink" Target="https://login.consultant.ru/link/?req=doc&amp;base=LAW&amp;n=518477&amp;dst=102105" TargetMode = "External"/><Relationship Id="rId1154" Type="http://schemas.openxmlformats.org/officeDocument/2006/relationships/hyperlink" Target="https://login.consultant.ru/link/?req=doc&amp;base=LAW&amp;n=518477&amp;dst=102059" TargetMode = "External"/><Relationship Id="rId1155" Type="http://schemas.openxmlformats.org/officeDocument/2006/relationships/hyperlink" Target="https://login.consultant.ru/link/?req=doc&amp;base=LAW&amp;n=518477&amp;dst=102087" TargetMode = "External"/><Relationship Id="rId1156" Type="http://schemas.openxmlformats.org/officeDocument/2006/relationships/hyperlink" Target="https://login.consultant.ru/link/?req=doc&amp;base=LAW&amp;n=518477&amp;dst=102107" TargetMode = "External"/><Relationship Id="rId1157" Type="http://schemas.openxmlformats.org/officeDocument/2006/relationships/hyperlink" Target="https://login.consultant.ru/link/?req=doc&amp;base=LAW&amp;n=518477&amp;dst=105560" TargetMode = "External"/><Relationship Id="rId1158" Type="http://schemas.openxmlformats.org/officeDocument/2006/relationships/hyperlink" Target="https://login.consultant.ru/link/?req=doc&amp;base=LAW&amp;n=518477&amp;dst=102694" TargetMode = "External"/><Relationship Id="rId1159" Type="http://schemas.openxmlformats.org/officeDocument/2006/relationships/hyperlink" Target="https://login.consultant.ru/link/?req=doc&amp;base=LAW&amp;n=518477&amp;dst=102127" TargetMode = "External"/><Relationship Id="rId1160" Type="http://schemas.openxmlformats.org/officeDocument/2006/relationships/hyperlink" Target="https://login.consultant.ru/link/?req=doc&amp;base=LAW&amp;n=518477&amp;dst=102178" TargetMode = "External"/><Relationship Id="rId1161" Type="http://schemas.openxmlformats.org/officeDocument/2006/relationships/hyperlink" Target="https://login.consultant.ru/link/?req=doc&amp;base=LAW&amp;n=518477&amp;dst=102696" TargetMode = "External"/><Relationship Id="rId1162" Type="http://schemas.openxmlformats.org/officeDocument/2006/relationships/hyperlink" Target="https://login.consultant.ru/link/?req=doc&amp;base=LAW&amp;n=518477&amp;dst=102521" TargetMode = "External"/><Relationship Id="rId1163" Type="http://schemas.openxmlformats.org/officeDocument/2006/relationships/hyperlink" Target="https://login.consultant.ru/link/?req=doc&amp;base=LAW&amp;n=518477&amp;dst=102698" TargetMode = "External"/><Relationship Id="rId1164" Type="http://schemas.openxmlformats.org/officeDocument/2006/relationships/hyperlink" Target="https://login.consultant.ru/link/?req=doc&amp;base=LAW&amp;n=518477&amp;dst=102555" TargetMode = "External"/><Relationship Id="rId1165" Type="http://schemas.openxmlformats.org/officeDocument/2006/relationships/hyperlink" Target="https://login.consultant.ru/link/?req=doc&amp;base=LAW&amp;n=518477&amp;dst=105965" TargetMode = "External"/><Relationship Id="rId1166" Type="http://schemas.openxmlformats.org/officeDocument/2006/relationships/hyperlink" Target="https://login.consultant.ru/link/?req=doc&amp;base=LAW&amp;n=518477&amp;dst=102725" TargetMode = "External"/><Relationship Id="rId1167" Type="http://schemas.openxmlformats.org/officeDocument/2006/relationships/hyperlink" Target="https://login.consultant.ru/link/?req=doc&amp;base=LAW&amp;n=518477&amp;dst=102898" TargetMode = "External"/><Relationship Id="rId1168" Type="http://schemas.openxmlformats.org/officeDocument/2006/relationships/hyperlink" Target="https://login.consultant.ru/link/?req=doc&amp;base=LAW&amp;n=518477&amp;dst=106031" TargetMode = "External"/><Relationship Id="rId1169" Type="http://schemas.openxmlformats.org/officeDocument/2006/relationships/hyperlink" Target="https://login.consultant.ru/link/?req=doc&amp;base=LAW&amp;n=518477&amp;dst=102945" TargetMode = "External"/><Relationship Id="rId1170" Type="http://schemas.openxmlformats.org/officeDocument/2006/relationships/hyperlink" Target="https://login.consultant.ru/link/?req=doc&amp;base=LAW&amp;n=518477&amp;dst=102945" TargetMode = "External"/><Relationship Id="rId1171" Type="http://schemas.openxmlformats.org/officeDocument/2006/relationships/hyperlink" Target="https://login.consultant.ru/link/?req=doc&amp;base=LAW&amp;n=518477&amp;dst=102929" TargetMode = "External"/><Relationship Id="rId1172" Type="http://schemas.openxmlformats.org/officeDocument/2006/relationships/hyperlink" Target="https://login.consultant.ru/link/?req=doc&amp;base=LAW&amp;n=518477&amp;dst=102921" TargetMode = "External"/><Relationship Id="rId1173" Type="http://schemas.openxmlformats.org/officeDocument/2006/relationships/hyperlink" Target="https://login.consultant.ru/link/?req=doc&amp;base=LAW&amp;n=518477&amp;dst=102964" TargetMode = "External"/><Relationship Id="rId1174" Type="http://schemas.openxmlformats.org/officeDocument/2006/relationships/hyperlink" Target="https://login.consultant.ru/link/?req=doc&amp;base=LAW&amp;n=518477&amp;dst=104446" TargetMode = "External"/><Relationship Id="rId1175" Type="http://schemas.openxmlformats.org/officeDocument/2006/relationships/hyperlink" Target="https://login.consultant.ru/link/?req=doc&amp;base=LAW&amp;n=518477&amp;dst=104467" TargetMode = "External"/><Relationship Id="rId1176" Type="http://schemas.openxmlformats.org/officeDocument/2006/relationships/hyperlink" Target="https://login.consultant.ru/link/?req=doc&amp;base=LAW&amp;n=518477&amp;dst=104481" TargetMode = "External"/><Relationship Id="rId1177" Type="http://schemas.openxmlformats.org/officeDocument/2006/relationships/hyperlink" Target="https://login.consultant.ru/link/?req=doc&amp;base=LAW&amp;n=518477&amp;dst=104489" TargetMode = "External"/><Relationship Id="rId1178" Type="http://schemas.openxmlformats.org/officeDocument/2006/relationships/hyperlink" Target="https://login.consultant.ru/link/?req=doc&amp;base=LAW&amp;n=518477&amp;dst=104448" TargetMode = "External"/><Relationship Id="rId1179" Type="http://schemas.openxmlformats.org/officeDocument/2006/relationships/hyperlink" Target="https://login.consultant.ru/link/?req=doc&amp;base=LAW&amp;n=518477&amp;dst=104465" TargetMode = "External"/><Relationship Id="rId1180" Type="http://schemas.openxmlformats.org/officeDocument/2006/relationships/hyperlink" Target="https://login.consultant.ru/link/?req=doc&amp;base=LAW&amp;n=518477&amp;dst=104469" TargetMode = "External"/><Relationship Id="rId1181" Type="http://schemas.openxmlformats.org/officeDocument/2006/relationships/hyperlink" Target="https://login.consultant.ru/link/?req=doc&amp;base=LAW&amp;n=518477&amp;dst=104491" TargetMode = "External"/><Relationship Id="rId1182" Type="http://schemas.openxmlformats.org/officeDocument/2006/relationships/hyperlink" Target="https://login.consultant.ru/link/?req=doc&amp;base=LAW&amp;n=518477&amp;dst=104493" TargetMode = "External"/><Relationship Id="rId1183" Type="http://schemas.openxmlformats.org/officeDocument/2006/relationships/hyperlink" Target="https://login.consultant.ru/link/?req=doc&amp;base=LAW&amp;n=518477&amp;dst=104529" TargetMode = "External"/><Relationship Id="rId1184" Type="http://schemas.openxmlformats.org/officeDocument/2006/relationships/hyperlink" Target="https://login.consultant.ru/link/?req=doc&amp;base=LAW&amp;n=518477&amp;dst=104541" TargetMode = "External"/><Relationship Id="rId1185" Type="http://schemas.openxmlformats.org/officeDocument/2006/relationships/hyperlink" Target="https://login.consultant.ru/link/?req=doc&amp;base=LAW&amp;n=518477&amp;dst=104531" TargetMode = "External"/><Relationship Id="rId1186" Type="http://schemas.openxmlformats.org/officeDocument/2006/relationships/hyperlink" Target="https://login.consultant.ru/link/?req=doc&amp;base=LAW&amp;n=518477&amp;dst=106077" TargetMode = "External"/><Relationship Id="rId1187" Type="http://schemas.openxmlformats.org/officeDocument/2006/relationships/hyperlink" Target="https://login.consultant.ru/link/?req=doc&amp;base=LAW&amp;n=518477&amp;dst=104851" TargetMode = "External"/><Relationship Id="rId1188" Type="http://schemas.openxmlformats.org/officeDocument/2006/relationships/hyperlink" Target="https://login.consultant.ru/link/?req=doc&amp;base=LAW&amp;n=518477&amp;dst=104845" TargetMode = "External"/><Relationship Id="rId1189" Type="http://schemas.openxmlformats.org/officeDocument/2006/relationships/hyperlink" Target="https://login.consultant.ru/link/?req=doc&amp;base=LAW&amp;n=518477&amp;dst=106079" TargetMode = "External"/><Relationship Id="rId1190" Type="http://schemas.openxmlformats.org/officeDocument/2006/relationships/hyperlink" Target="https://login.consultant.ru/link/?req=doc&amp;base=LAW&amp;n=518477&amp;dst=104849" TargetMode = "External"/><Relationship Id="rId1191" Type="http://schemas.openxmlformats.org/officeDocument/2006/relationships/hyperlink" Target="https://login.consultant.ru/link/?req=doc&amp;base=LAW&amp;n=518477&amp;dst=104859" TargetMode = "External"/><Relationship Id="rId1192" Type="http://schemas.openxmlformats.org/officeDocument/2006/relationships/hyperlink" Target="https://login.consultant.ru/link/?req=doc&amp;base=LAW&amp;n=518477&amp;dst=104861" TargetMode = "External"/><Relationship Id="rId1193" Type="http://schemas.openxmlformats.org/officeDocument/2006/relationships/hyperlink" Target="https://login.consultant.ru/link/?req=doc&amp;base=LAW&amp;n=518477&amp;dst=104863" TargetMode = "External"/><Relationship Id="rId1194" Type="http://schemas.openxmlformats.org/officeDocument/2006/relationships/hyperlink" Target="https://login.consultant.ru/link/?req=doc&amp;base=LAW&amp;n=518477&amp;dst=106083" TargetMode = "External"/><Relationship Id="rId1195" Type="http://schemas.openxmlformats.org/officeDocument/2006/relationships/hyperlink" Target="https://login.consultant.ru/link/?req=doc&amp;base=LAW&amp;n=518477&amp;dst=104930" TargetMode = "External"/><Relationship Id="rId1196" Type="http://schemas.openxmlformats.org/officeDocument/2006/relationships/hyperlink" Target="https://login.consultant.ru/link/?req=doc&amp;base=LAW&amp;n=518477&amp;dst=106095" TargetMode = "External"/><Relationship Id="rId1197" Type="http://schemas.openxmlformats.org/officeDocument/2006/relationships/hyperlink" Target="https://login.consultant.ru/link/?req=doc&amp;base=LAW&amp;n=518477&amp;dst=104970" TargetMode = "External"/><Relationship Id="rId1198" Type="http://schemas.openxmlformats.org/officeDocument/2006/relationships/hyperlink" Target="https://login.consultant.ru/link/?req=doc&amp;base=LAW&amp;n=518477&amp;dst=105560" TargetMode = "External"/><Relationship Id="rId1199" Type="http://schemas.openxmlformats.org/officeDocument/2006/relationships/hyperlink" Target="https://login.consultant.ru/link/?req=doc&amp;base=LAW&amp;n=518477&amp;dst=10556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4025.00.52</Application>
  <Company>КонсультантПлюс Версия 4025.00.52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16.09.2020 N 3092
(ред. от 13.07.2023)
"Об утверждении Перечня высокотехнологичной продукции, работ и услуг с учетом приоритетных направлений модернизации российской экономики"
(Зарегистрировано в Минюсте России 20.10.2020 N 60487)</dc:title>
  <dcterms:created xsi:type="dcterms:W3CDTF">2025-12-12T09:14:13Z</dcterms:created>
</cp:coreProperties>
</file>