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7E94" w14:textId="77777777" w:rsidR="00017EA0" w:rsidRDefault="00017EA0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  <w:bookmarkStart w:id="0" w:name="_Hlk179883143"/>
    </w:p>
    <w:p w14:paraId="3A9CE000" w14:textId="77777777" w:rsidR="005E6D65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69292B2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7422B51E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634F3561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6DD78B6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68A3556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D80AD44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2074C2E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8D47327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D6902D9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F1AED72" w14:textId="77777777" w:rsidR="005E6D65" w:rsidRPr="00EA2266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1B01E11F" w14:textId="77777777" w:rsidR="00017EA0" w:rsidRDefault="00017EA0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AB72601" w14:textId="61E85AD9" w:rsidR="00F97ACA" w:rsidRDefault="0064353C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 w:rsidRPr="00215DE9">
        <w:rPr>
          <w:b/>
        </w:rPr>
        <w:t xml:space="preserve">О внесении </w:t>
      </w:r>
      <w:r>
        <w:rPr>
          <w:b/>
        </w:rPr>
        <w:t xml:space="preserve">изменений в Приложение к приказу </w:t>
      </w:r>
      <w:r w:rsidRPr="00215DE9">
        <w:rPr>
          <w:b/>
        </w:rPr>
        <w:t xml:space="preserve">Министерства </w:t>
      </w:r>
      <w:r w:rsidR="00FD33AC" w:rsidRPr="00215DE9">
        <w:rPr>
          <w:b/>
        </w:rPr>
        <w:t>промышленности и торговли Республики Дагестан</w:t>
      </w:r>
      <w:bookmarkStart w:id="1" w:name="_Hlk185326288"/>
      <w:r w:rsidR="00E8183D" w:rsidRPr="00215DE9">
        <w:rPr>
          <w:b/>
        </w:rPr>
        <w:t xml:space="preserve"> </w:t>
      </w:r>
    </w:p>
    <w:p w14:paraId="1A9D7412" w14:textId="6CD6D48A" w:rsidR="002D176D" w:rsidRPr="00215DE9" w:rsidRDefault="00F97ACA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>
        <w:rPr>
          <w:b/>
        </w:rPr>
        <w:t xml:space="preserve">от </w:t>
      </w:r>
      <w:r w:rsidR="00F30C8D">
        <w:rPr>
          <w:b/>
        </w:rPr>
        <w:t>11 мая</w:t>
      </w:r>
      <w:r>
        <w:rPr>
          <w:b/>
        </w:rPr>
        <w:t xml:space="preserve"> 202</w:t>
      </w:r>
      <w:r w:rsidR="007D45BA">
        <w:rPr>
          <w:b/>
        </w:rPr>
        <w:t>2</w:t>
      </w:r>
      <w:r>
        <w:rPr>
          <w:b/>
        </w:rPr>
        <w:t xml:space="preserve"> года № </w:t>
      </w:r>
      <w:r w:rsidR="00F30C8D">
        <w:rPr>
          <w:b/>
        </w:rPr>
        <w:t>83</w:t>
      </w:r>
      <w:r>
        <w:rPr>
          <w:b/>
        </w:rPr>
        <w:t>-ОД</w:t>
      </w:r>
    </w:p>
    <w:bookmarkEnd w:id="1"/>
    <w:p w14:paraId="191F4CF8" w14:textId="77777777" w:rsidR="00BC3489" w:rsidRPr="00215DE9" w:rsidRDefault="00BC3489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</w:p>
    <w:bookmarkEnd w:id="0"/>
    <w:p w14:paraId="5FCB0306" w14:textId="77777777" w:rsidR="007D45BA" w:rsidRPr="00215DE9" w:rsidRDefault="007D45BA" w:rsidP="007D45B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</w:p>
    <w:p w14:paraId="0A3FF61E" w14:textId="77777777" w:rsidR="007D45BA" w:rsidRPr="00215DE9" w:rsidRDefault="007D45BA" w:rsidP="007D45BA">
      <w:pPr>
        <w:pStyle w:val="20"/>
        <w:shd w:val="clear" w:color="auto" w:fill="auto"/>
        <w:spacing w:before="0" w:line="240" w:lineRule="auto"/>
        <w:ind w:firstLine="709"/>
        <w:rPr>
          <w:bCs/>
          <w:color w:val="auto"/>
          <w:lang w:bidi="ar-SA"/>
        </w:rPr>
      </w:pPr>
      <w:r w:rsidRPr="00215DE9">
        <w:t xml:space="preserve">В связи со служебной необходимостью, </w:t>
      </w:r>
    </w:p>
    <w:p w14:paraId="52D196D1" w14:textId="77777777" w:rsidR="007D45BA" w:rsidRPr="00A81A28" w:rsidRDefault="007D45BA" w:rsidP="007D45BA">
      <w:pPr>
        <w:pStyle w:val="20"/>
        <w:shd w:val="clear" w:color="auto" w:fill="auto"/>
        <w:spacing w:before="0" w:line="240" w:lineRule="auto"/>
        <w:ind w:firstLine="709"/>
        <w:rPr>
          <w:rStyle w:val="23pt"/>
          <w:b/>
          <w:bCs/>
        </w:rPr>
      </w:pPr>
      <w:r w:rsidRPr="00215DE9">
        <w:rPr>
          <w:rStyle w:val="23pt"/>
          <w:b/>
          <w:bCs/>
        </w:rPr>
        <w:t>приказываю:</w:t>
      </w:r>
    </w:p>
    <w:p w14:paraId="4D93B96D" w14:textId="26E28830" w:rsidR="007D45BA" w:rsidRPr="00215DE9" w:rsidRDefault="007D45BA" w:rsidP="007D45BA">
      <w:pPr>
        <w:pStyle w:val="20"/>
        <w:shd w:val="clear" w:color="auto" w:fill="auto"/>
        <w:spacing w:before="0" w:line="240" w:lineRule="auto"/>
        <w:ind w:firstLine="709"/>
        <w:rPr>
          <w:b/>
          <w:bCs/>
          <w:spacing w:val="70"/>
        </w:rPr>
      </w:pPr>
      <w:r w:rsidRPr="00215DE9">
        <w:t>1. </w:t>
      </w:r>
      <w:r w:rsidR="0064353C" w:rsidRPr="0064353C">
        <w:t xml:space="preserve">Приложение к приказу Министерства </w:t>
      </w:r>
      <w:r w:rsidRPr="00215DE9">
        <w:t>промышленности и торговли Республики Дагестан от 1</w:t>
      </w:r>
      <w:r w:rsidR="00C7489E">
        <w:t>1</w:t>
      </w:r>
      <w:r w:rsidRPr="00215DE9">
        <w:t xml:space="preserve"> </w:t>
      </w:r>
      <w:r w:rsidR="00C7489E">
        <w:t xml:space="preserve">мая </w:t>
      </w:r>
      <w:r w:rsidRPr="00215DE9">
        <w:t>202</w:t>
      </w:r>
      <w:r w:rsidR="00C7489E">
        <w:t>2</w:t>
      </w:r>
      <w:r w:rsidRPr="00215DE9">
        <w:t xml:space="preserve"> года № </w:t>
      </w:r>
      <w:r>
        <w:t>8</w:t>
      </w:r>
      <w:r w:rsidR="00C7489E">
        <w:t>3</w:t>
      </w:r>
      <w:r w:rsidRPr="00215DE9">
        <w:t xml:space="preserve">-ОД </w:t>
      </w:r>
      <w:r w:rsidR="0064353C">
        <w:t xml:space="preserve"> </w:t>
      </w:r>
      <w:r w:rsidRPr="00215DE9">
        <w:t>«</w:t>
      </w:r>
      <w:r w:rsidR="00F30C8D" w:rsidRPr="00F30C8D">
        <w:t>Об утверждении перечня должностей государственной гражданской службы Республики Дагестан,</w:t>
      </w:r>
      <w:r w:rsidR="0064353C">
        <w:t xml:space="preserve"> </w:t>
      </w:r>
      <w:r w:rsidR="00F30C8D" w:rsidRPr="00F30C8D">
        <w:t xml:space="preserve">при замещении которых государственные гражданские служащие Республики Дагестан </w:t>
      </w:r>
      <w:r w:rsidR="0064353C">
        <w:t xml:space="preserve">               </w:t>
      </w:r>
      <w:r w:rsidR="00F30C8D" w:rsidRPr="00F30C8D">
        <w:t>в Министерстве промышленности и торговли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</w:t>
      </w:r>
      <w:r w:rsidR="0064353C">
        <w:t xml:space="preserve"> </w:t>
      </w:r>
      <w:r w:rsidR="00F30C8D" w:rsidRPr="00F30C8D">
        <w:t>об имуществе</w:t>
      </w:r>
      <w:r w:rsidR="00AF6DEE">
        <w:t xml:space="preserve"> </w:t>
      </w:r>
      <w:r w:rsidR="0064353C">
        <w:t xml:space="preserve">                                           </w:t>
      </w:r>
      <w:r w:rsidR="00F30C8D" w:rsidRPr="00F30C8D">
        <w:t xml:space="preserve">и обязательствах имущественного характера своих супруги (супруга) </w:t>
      </w:r>
      <w:r w:rsidR="00AF6DEE">
        <w:t xml:space="preserve">                                              </w:t>
      </w:r>
      <w:r w:rsidR="00F30C8D" w:rsidRPr="00F30C8D">
        <w:t>и несовершеннолетних детей</w:t>
      </w:r>
      <w:r w:rsidRPr="00215DE9">
        <w:t>»</w:t>
      </w:r>
      <w:r w:rsidR="00FE5B7A">
        <w:t xml:space="preserve"> </w:t>
      </w:r>
      <w:r w:rsidR="00FE5B7A">
        <w:t>(</w:t>
      </w:r>
      <w:r w:rsidR="00FE5B7A">
        <w:t>о</w:t>
      </w:r>
      <w:r w:rsidR="00FE5B7A" w:rsidRPr="00FE5B7A">
        <w:t xml:space="preserve">фициальный интернет-портал правовой информации http://pravo.gov.ru, </w:t>
      </w:r>
      <w:r w:rsidR="00FE5B7A">
        <w:t xml:space="preserve">2022, 24 мая, № </w:t>
      </w:r>
      <w:r w:rsidR="00FE5B7A" w:rsidRPr="00FE5B7A">
        <w:t>0501202205240001</w:t>
      </w:r>
      <w:r w:rsidR="00FE5B7A">
        <w:t xml:space="preserve">, зарегистрирован </w:t>
      </w:r>
      <w:r w:rsidR="00FE5B7A">
        <w:t xml:space="preserve">                                         </w:t>
      </w:r>
      <w:r w:rsidR="00FE5B7A">
        <w:t xml:space="preserve">в </w:t>
      </w:r>
      <w:r w:rsidR="00FE5B7A" w:rsidRPr="002850BC">
        <w:t>Министерстве юстиции Республики Дагестан</w:t>
      </w:r>
      <w:r w:rsidR="00FE5B7A">
        <w:t xml:space="preserve"> </w:t>
      </w:r>
      <w:r w:rsidR="00FE5B7A">
        <w:t>19 мая</w:t>
      </w:r>
      <w:r w:rsidR="00FE5B7A">
        <w:t xml:space="preserve"> </w:t>
      </w:r>
      <w:r w:rsidR="00FE5B7A" w:rsidRPr="00D27A1F">
        <w:t>2022</w:t>
      </w:r>
      <w:r w:rsidR="00FE5B7A">
        <w:t xml:space="preserve"> года № </w:t>
      </w:r>
      <w:r w:rsidR="00FE5B7A">
        <w:t>6008</w:t>
      </w:r>
      <w:r w:rsidR="00FE5B7A">
        <w:t>)</w:t>
      </w:r>
      <w:r w:rsidR="00FE5B7A" w:rsidRPr="00215DE9">
        <w:t>,</w:t>
      </w:r>
      <w:r w:rsidR="00FE5B7A">
        <w:t xml:space="preserve"> </w:t>
      </w:r>
      <w:r w:rsidR="00FE5B7A">
        <w:t xml:space="preserve">изложить </w:t>
      </w:r>
      <w:r w:rsidR="00FE5B7A">
        <w:t xml:space="preserve"> </w:t>
      </w:r>
      <w:r w:rsidR="00FE5B7A">
        <w:t xml:space="preserve">в новой редакции, </w:t>
      </w:r>
      <w:r>
        <w:t>согласно приложению к настоящему приказу.</w:t>
      </w:r>
    </w:p>
    <w:p w14:paraId="76A96EAC" w14:textId="6947B965" w:rsidR="00C7489E" w:rsidRDefault="00C7489E" w:rsidP="00C7489E">
      <w:pPr>
        <w:pStyle w:val="20"/>
        <w:spacing w:before="0"/>
        <w:ind w:firstLine="709"/>
      </w:pPr>
      <w:r>
        <w:t>2</w:t>
      </w:r>
      <w:r w:rsidRPr="00215DE9">
        <w:t>. </w:t>
      </w:r>
      <w:r w:rsidR="0064353C">
        <w:t xml:space="preserve">Отделу кадров </w:t>
      </w:r>
      <w:r>
        <w:t>Управлению правового и экономического обеспечения осуществить направление настоящего приказа:</w:t>
      </w:r>
    </w:p>
    <w:p w14:paraId="5D07A71B" w14:textId="4E2A7C83" w:rsidR="00C7489E" w:rsidRDefault="00C7489E" w:rsidP="00C7489E">
      <w:pPr>
        <w:pStyle w:val="20"/>
        <w:spacing w:before="0"/>
        <w:ind w:firstLine="709"/>
      </w:pPr>
      <w:r>
        <w:t>на государственную регистрацию – в Министерство юстиции Республики    Дагестан в установленном законодательством порядке;</w:t>
      </w:r>
    </w:p>
    <w:p w14:paraId="09A2A2EF" w14:textId="77777777" w:rsidR="00C7489E" w:rsidRDefault="00C7489E" w:rsidP="00C7489E">
      <w:pPr>
        <w:pStyle w:val="20"/>
        <w:spacing w:before="0"/>
        <w:ind w:firstLine="709"/>
        <w:rPr>
          <w:u w:val="single"/>
        </w:rPr>
      </w:pPr>
      <w:r>
        <w:t>в 7-дневный срок после первого официального опубликования настоящего приказа – в Управление Министерства юстиции Российской Федерации                                      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 в установленном законодательством порядке.</w:t>
      </w:r>
    </w:p>
    <w:p w14:paraId="3F51626C" w14:textId="77777777" w:rsidR="00C7489E" w:rsidRPr="00B36758" w:rsidRDefault="00C7489E" w:rsidP="00C7489E">
      <w:pPr>
        <w:pStyle w:val="20"/>
        <w:shd w:val="clear" w:color="auto" w:fill="auto"/>
        <w:spacing w:before="0" w:line="240" w:lineRule="auto"/>
        <w:ind w:firstLine="709"/>
        <w:rPr>
          <w:b/>
        </w:rPr>
      </w:pPr>
      <w:r w:rsidRPr="00B36758">
        <w:t>3.</w:t>
      </w:r>
      <w:r w:rsidRPr="00215DE9">
        <w:t xml:space="preserve"> Разместить настоящий приказ на официальном сайте Министерства </w:t>
      </w:r>
      <w:r w:rsidRPr="00215DE9">
        <w:lastRenderedPageBreak/>
        <w:t xml:space="preserve">промышленности и торговли Республики Дагестан в сети «Интернет» </w:t>
      </w:r>
      <w:r>
        <w:t>(</w:t>
      </w:r>
      <w:hyperlink r:id="rId8" w:history="1">
        <w:r w:rsidRPr="00827433">
          <w:rPr>
            <w:rStyle w:val="a3"/>
          </w:rPr>
          <w:t>www.minpromdag.ru</w:t>
        </w:r>
      </w:hyperlink>
      <w:r>
        <w:t>)</w:t>
      </w:r>
      <w:r w:rsidRPr="00215DE9">
        <w:rPr>
          <w:u w:val="single"/>
        </w:rPr>
        <w:t>.</w:t>
      </w:r>
    </w:p>
    <w:p w14:paraId="30399A88" w14:textId="77777777" w:rsidR="00C7489E" w:rsidRDefault="00C7489E" w:rsidP="00C7489E">
      <w:pPr>
        <w:pStyle w:val="20"/>
        <w:shd w:val="clear" w:color="auto" w:fill="auto"/>
        <w:spacing w:before="0" w:line="240" w:lineRule="auto"/>
        <w:ind w:firstLine="709"/>
      </w:pPr>
      <w:r w:rsidRPr="00B36758">
        <w:t>4. </w:t>
      </w:r>
      <w:r>
        <w:t xml:space="preserve">Настоящий приказ вступает в силу в установленном законодательством порядке. </w:t>
      </w:r>
    </w:p>
    <w:p w14:paraId="2CEA3052" w14:textId="77777777" w:rsidR="00C7489E" w:rsidRPr="00215DE9" w:rsidRDefault="00C7489E" w:rsidP="00C7489E">
      <w:pPr>
        <w:pStyle w:val="20"/>
        <w:shd w:val="clear" w:color="auto" w:fill="auto"/>
        <w:spacing w:before="0" w:line="240" w:lineRule="auto"/>
        <w:ind w:firstLine="709"/>
        <w:rPr>
          <w:b/>
        </w:rPr>
      </w:pPr>
      <w:r>
        <w:t>5. </w:t>
      </w:r>
      <w:r w:rsidRPr="00B36758">
        <w:t>Контроль</w:t>
      </w:r>
      <w:r w:rsidRPr="00215DE9">
        <w:t xml:space="preserve"> за исполнением настоящего приказа оставляю за собой. </w:t>
      </w:r>
    </w:p>
    <w:p w14:paraId="42FF97D5" w14:textId="77777777" w:rsidR="007D45BA" w:rsidRDefault="007D45BA" w:rsidP="007D45BA">
      <w:pPr>
        <w:pStyle w:val="40"/>
        <w:shd w:val="clear" w:color="auto" w:fill="auto"/>
        <w:spacing w:before="0" w:line="259" w:lineRule="auto"/>
        <w:ind w:firstLine="709"/>
        <w:jc w:val="both"/>
      </w:pPr>
    </w:p>
    <w:p w14:paraId="6270AEE7" w14:textId="77777777" w:rsidR="007D45BA" w:rsidRDefault="007D45BA" w:rsidP="007D45BA">
      <w:pPr>
        <w:pStyle w:val="40"/>
        <w:shd w:val="clear" w:color="auto" w:fill="auto"/>
        <w:spacing w:before="0" w:line="276" w:lineRule="auto"/>
        <w:ind w:firstLine="709"/>
      </w:pPr>
    </w:p>
    <w:p w14:paraId="1F1B6CF9" w14:textId="77777777" w:rsidR="002C6EE8" w:rsidRDefault="002C6EE8" w:rsidP="007D45BA">
      <w:pPr>
        <w:pStyle w:val="40"/>
        <w:shd w:val="clear" w:color="auto" w:fill="auto"/>
        <w:spacing w:before="0" w:line="276" w:lineRule="auto"/>
        <w:ind w:firstLine="709"/>
      </w:pPr>
    </w:p>
    <w:tbl>
      <w:tblPr>
        <w:tblStyle w:val="ad"/>
        <w:tblW w:w="0" w:type="auto"/>
        <w:tblInd w:w="-2132" w:type="dxa"/>
        <w:tblLook w:val="04A0" w:firstRow="1" w:lastRow="0" w:firstColumn="1" w:lastColumn="0" w:noHBand="0" w:noVBand="1"/>
      </w:tblPr>
      <w:tblGrid>
        <w:gridCol w:w="7230"/>
        <w:gridCol w:w="4813"/>
      </w:tblGrid>
      <w:tr w:rsidR="002C6EE8" w14:paraId="12751CE8" w14:textId="77777777" w:rsidTr="00DB28E0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283F6FC6" w14:textId="77777777" w:rsidR="002C6EE8" w:rsidRDefault="002C6EE8" w:rsidP="00DB28E0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216C99">
              <w:rPr>
                <w:rFonts w:ascii="Times New Roman" w:hAnsi="Times New Roman" w:cs="Times New Roman"/>
                <w:b/>
                <w:sz w:val="28"/>
              </w:rPr>
              <w:t>инистр</w:t>
            </w:r>
          </w:p>
          <w:p w14:paraId="24AFB45B" w14:textId="77777777" w:rsidR="002C6EE8" w:rsidRDefault="002C6EE8" w:rsidP="00DB28E0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промышленности и торговли</w:t>
            </w:r>
          </w:p>
          <w:p w14:paraId="03A6CE18" w14:textId="77777777" w:rsidR="002C6EE8" w:rsidRPr="00334101" w:rsidRDefault="002C6EE8" w:rsidP="00DB28E0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D29B0" w14:textId="77777777" w:rsidR="002C6EE8" w:rsidRDefault="002C6EE8" w:rsidP="00DB28E0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Н.Р. Халилов</w:t>
            </w:r>
          </w:p>
        </w:tc>
      </w:tr>
    </w:tbl>
    <w:p w14:paraId="44E288BD" w14:textId="77777777" w:rsidR="007D45BA" w:rsidRDefault="007D45BA" w:rsidP="007D45B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EA9B57A" w14:textId="77777777" w:rsidR="002C6EE8" w:rsidRDefault="002C6EE8" w:rsidP="007D45B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DEF6654" w14:textId="68521D08" w:rsidR="002C6EE8" w:rsidRDefault="002C6EE8" w:rsidP="007D45B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41A4A296" w14:textId="77777777" w:rsidR="007D45BA" w:rsidRDefault="007D45BA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lastRenderedPageBreak/>
        <w:t>Приложение</w:t>
      </w:r>
    </w:p>
    <w:p w14:paraId="63FE2BDB" w14:textId="77777777" w:rsidR="007D45BA" w:rsidRPr="00F97ACA" w:rsidRDefault="007D45BA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t>к приказу Министерства</w:t>
      </w:r>
    </w:p>
    <w:p w14:paraId="28E568D2" w14:textId="77777777" w:rsidR="007D45BA" w:rsidRPr="00F97ACA" w:rsidRDefault="007D45BA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t>промышленности и торговли Республики Дагестан</w:t>
      </w:r>
    </w:p>
    <w:p w14:paraId="03F30839" w14:textId="77777777" w:rsidR="007D45BA" w:rsidRPr="002A4E5A" w:rsidRDefault="007D45BA" w:rsidP="007D45BA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 w:rsidRPr="002A4E5A">
        <w:rPr>
          <w:rFonts w:ascii="Times New Roman" w:eastAsia="Times New Roman" w:hAnsi="Times New Roman"/>
          <w:bCs/>
        </w:rPr>
        <w:t>«__» _________ 2025 года № __-ОД</w:t>
      </w:r>
    </w:p>
    <w:p w14:paraId="1D8F3492" w14:textId="77777777" w:rsidR="007D45BA" w:rsidRDefault="007D45BA" w:rsidP="007D45B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9E091EB" w14:textId="77777777" w:rsidR="007D45BA" w:rsidRDefault="007D45BA" w:rsidP="007D45B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A91008E" w14:textId="0B75C005" w:rsidR="007D45BA" w:rsidRDefault="009C10DD" w:rsidP="00B20459">
      <w:pPr>
        <w:tabs>
          <w:tab w:val="left" w:pos="1134"/>
        </w:tabs>
        <w:ind w:left="4956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="007D45BA" w:rsidRPr="00162D86">
        <w:rPr>
          <w:rFonts w:ascii="Times New Roman" w:eastAsia="Times New Roman" w:hAnsi="Times New Roman"/>
          <w:bCs/>
          <w:sz w:val="28"/>
          <w:szCs w:val="28"/>
        </w:rPr>
        <w:t xml:space="preserve">Приложение </w:t>
      </w:r>
    </w:p>
    <w:p w14:paraId="77CF107D" w14:textId="77777777" w:rsidR="007D45BA" w:rsidRDefault="007D45BA" w:rsidP="00B20459">
      <w:pPr>
        <w:tabs>
          <w:tab w:val="left" w:pos="1134"/>
        </w:tabs>
        <w:ind w:left="4956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DB8817F" w14:textId="77777777" w:rsidR="007D45BA" w:rsidRPr="00162D86" w:rsidRDefault="007D45BA" w:rsidP="00B20459">
      <w:pPr>
        <w:tabs>
          <w:tab w:val="left" w:pos="1134"/>
        </w:tabs>
        <w:ind w:left="4956" w:firstLine="709"/>
        <w:jc w:val="center"/>
        <w:rPr>
          <w:rFonts w:ascii="Times New Roman" w:eastAsia="Times New Roman" w:hAnsi="Times New Roman"/>
          <w:bCs/>
        </w:rPr>
      </w:pPr>
      <w:r w:rsidRPr="00162D86">
        <w:rPr>
          <w:rFonts w:ascii="Times New Roman" w:eastAsia="Times New Roman" w:hAnsi="Times New Roman"/>
          <w:bCs/>
        </w:rPr>
        <w:t xml:space="preserve">к приказу Министерства </w:t>
      </w:r>
    </w:p>
    <w:p w14:paraId="0A4CC92B" w14:textId="77777777" w:rsidR="007D45BA" w:rsidRPr="00162D86" w:rsidRDefault="007D45BA" w:rsidP="00B20459">
      <w:pPr>
        <w:tabs>
          <w:tab w:val="left" w:pos="1134"/>
        </w:tabs>
        <w:ind w:left="4956" w:firstLine="709"/>
        <w:jc w:val="center"/>
        <w:rPr>
          <w:rFonts w:ascii="Times New Roman" w:eastAsia="Times New Roman" w:hAnsi="Times New Roman"/>
          <w:bCs/>
        </w:rPr>
      </w:pPr>
      <w:r w:rsidRPr="00162D86">
        <w:rPr>
          <w:rFonts w:ascii="Times New Roman" w:eastAsia="Times New Roman" w:hAnsi="Times New Roman"/>
          <w:bCs/>
        </w:rPr>
        <w:t xml:space="preserve">промышленности и торговли </w:t>
      </w:r>
    </w:p>
    <w:p w14:paraId="3ECE3CE7" w14:textId="77777777" w:rsidR="007D45BA" w:rsidRPr="00162D86" w:rsidRDefault="007D45BA" w:rsidP="00B20459">
      <w:pPr>
        <w:tabs>
          <w:tab w:val="left" w:pos="1134"/>
        </w:tabs>
        <w:ind w:left="4956" w:firstLine="709"/>
        <w:jc w:val="center"/>
        <w:rPr>
          <w:rFonts w:ascii="Times New Roman" w:eastAsia="Times New Roman" w:hAnsi="Times New Roman"/>
          <w:bCs/>
        </w:rPr>
      </w:pPr>
      <w:r w:rsidRPr="00162D86">
        <w:rPr>
          <w:rFonts w:ascii="Times New Roman" w:eastAsia="Times New Roman" w:hAnsi="Times New Roman"/>
          <w:bCs/>
        </w:rPr>
        <w:t>Республики Дагестан</w:t>
      </w:r>
    </w:p>
    <w:p w14:paraId="0903524C" w14:textId="77777777" w:rsidR="007D45BA" w:rsidRPr="00162D86" w:rsidRDefault="007D45BA" w:rsidP="00B20459">
      <w:pPr>
        <w:tabs>
          <w:tab w:val="left" w:pos="1134"/>
        </w:tabs>
        <w:ind w:left="4956" w:firstLine="709"/>
        <w:jc w:val="center"/>
        <w:rPr>
          <w:rFonts w:ascii="Times New Roman" w:eastAsia="Times New Roman" w:hAnsi="Times New Roman"/>
          <w:bCs/>
        </w:rPr>
      </w:pPr>
    </w:p>
    <w:p w14:paraId="5F78E20F" w14:textId="0E46EE55" w:rsidR="007D45BA" w:rsidRPr="00162D86" w:rsidRDefault="007D45BA" w:rsidP="00B20459">
      <w:pPr>
        <w:tabs>
          <w:tab w:val="left" w:pos="1134"/>
        </w:tabs>
        <w:ind w:left="4956" w:firstLine="709"/>
        <w:jc w:val="center"/>
        <w:rPr>
          <w:rFonts w:ascii="Times New Roman" w:eastAsia="Times New Roman" w:hAnsi="Times New Roman"/>
          <w:bCs/>
        </w:rPr>
      </w:pPr>
      <w:r w:rsidRPr="00162D86">
        <w:rPr>
          <w:rFonts w:ascii="Times New Roman" w:eastAsia="Times New Roman" w:hAnsi="Times New Roman"/>
          <w:bCs/>
        </w:rPr>
        <w:t xml:space="preserve">от </w:t>
      </w:r>
      <w:r>
        <w:rPr>
          <w:rFonts w:ascii="Times New Roman" w:eastAsia="Times New Roman" w:hAnsi="Times New Roman"/>
          <w:bCs/>
        </w:rPr>
        <w:t>1</w:t>
      </w:r>
      <w:r w:rsidR="00C7489E">
        <w:rPr>
          <w:rFonts w:ascii="Times New Roman" w:eastAsia="Times New Roman" w:hAnsi="Times New Roman"/>
          <w:bCs/>
        </w:rPr>
        <w:t>1</w:t>
      </w:r>
      <w:r>
        <w:rPr>
          <w:rFonts w:ascii="Times New Roman" w:eastAsia="Times New Roman" w:hAnsi="Times New Roman"/>
          <w:bCs/>
        </w:rPr>
        <w:t xml:space="preserve"> </w:t>
      </w:r>
      <w:r w:rsidR="00C7489E">
        <w:rPr>
          <w:rFonts w:ascii="Times New Roman" w:eastAsia="Times New Roman" w:hAnsi="Times New Roman"/>
          <w:bCs/>
        </w:rPr>
        <w:t>мая</w:t>
      </w:r>
      <w:r w:rsidRPr="00162D86">
        <w:rPr>
          <w:rFonts w:ascii="Times New Roman" w:eastAsia="Times New Roman" w:hAnsi="Times New Roman"/>
          <w:bCs/>
        </w:rPr>
        <w:t xml:space="preserve"> 202</w:t>
      </w:r>
      <w:r w:rsidR="00C7489E">
        <w:rPr>
          <w:rFonts w:ascii="Times New Roman" w:eastAsia="Times New Roman" w:hAnsi="Times New Roman"/>
          <w:bCs/>
        </w:rPr>
        <w:t>2</w:t>
      </w:r>
      <w:r w:rsidRPr="00162D86">
        <w:rPr>
          <w:rFonts w:ascii="Times New Roman" w:eastAsia="Times New Roman" w:hAnsi="Times New Roman"/>
          <w:bCs/>
        </w:rPr>
        <w:t xml:space="preserve"> года № 8</w:t>
      </w:r>
      <w:r w:rsidR="00C7489E">
        <w:rPr>
          <w:rFonts w:ascii="Times New Roman" w:eastAsia="Times New Roman" w:hAnsi="Times New Roman"/>
          <w:bCs/>
        </w:rPr>
        <w:t>3</w:t>
      </w:r>
      <w:r w:rsidRPr="00162D86">
        <w:rPr>
          <w:rFonts w:ascii="Times New Roman" w:eastAsia="Times New Roman" w:hAnsi="Times New Roman"/>
          <w:bCs/>
        </w:rPr>
        <w:t>-ОД</w:t>
      </w:r>
    </w:p>
    <w:p w14:paraId="3B8538FC" w14:textId="77777777" w:rsidR="007D45BA" w:rsidRDefault="007D45BA" w:rsidP="007D45BA">
      <w:pPr>
        <w:tabs>
          <w:tab w:val="left" w:pos="1134"/>
        </w:tabs>
        <w:spacing w:line="276" w:lineRule="auto"/>
        <w:ind w:left="4956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5C21C80D" w14:textId="77777777" w:rsidR="009E7591" w:rsidRPr="00162D86" w:rsidRDefault="009E7591" w:rsidP="007D45BA">
      <w:pPr>
        <w:tabs>
          <w:tab w:val="left" w:pos="1134"/>
        </w:tabs>
        <w:spacing w:line="276" w:lineRule="auto"/>
        <w:ind w:left="4956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E066593" w14:textId="0DD30D65" w:rsidR="002C6EE8" w:rsidRDefault="002C6EE8" w:rsidP="00B20459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Pr="002C6EE8">
        <w:rPr>
          <w:rFonts w:ascii="Times New Roman" w:eastAsia="Times New Roman" w:hAnsi="Times New Roman"/>
          <w:b/>
          <w:sz w:val="28"/>
          <w:szCs w:val="28"/>
        </w:rPr>
        <w:t>ереч</w:t>
      </w:r>
      <w:r>
        <w:rPr>
          <w:rFonts w:ascii="Times New Roman" w:eastAsia="Times New Roman" w:hAnsi="Times New Roman"/>
          <w:b/>
          <w:sz w:val="28"/>
          <w:szCs w:val="28"/>
        </w:rPr>
        <w:t>ень</w:t>
      </w:r>
      <w:r w:rsidRPr="002C6EE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87EDB75" w14:textId="273FE71A" w:rsidR="007D45BA" w:rsidRPr="00162D86" w:rsidRDefault="002C6EE8" w:rsidP="00B20459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C6EE8">
        <w:rPr>
          <w:rFonts w:ascii="Times New Roman" w:eastAsia="Times New Roman" w:hAnsi="Times New Roman"/>
          <w:b/>
          <w:sz w:val="28"/>
          <w:szCs w:val="28"/>
        </w:rPr>
        <w:t xml:space="preserve">должностей государственной гражданской службы Республики Дагестан,                               при замещении которых государственные гражданские служащие Республики Дагестан в Министерстве промышленности и торговли Республики Дагестан обязаны представлять сведения о своих доходах, об имуществе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</w:t>
      </w:r>
      <w:r w:rsidRPr="002C6EE8">
        <w:rPr>
          <w:rFonts w:ascii="Times New Roman" w:eastAsia="Times New Roman" w:hAnsi="Times New Roman"/>
          <w:b/>
          <w:sz w:val="28"/>
          <w:szCs w:val="28"/>
        </w:rPr>
        <w:t xml:space="preserve">и обязательствах имущественного характера, а также сведения о доходах,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2C6EE8">
        <w:rPr>
          <w:rFonts w:ascii="Times New Roman" w:eastAsia="Times New Roman" w:hAnsi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14:paraId="399B38AC" w14:textId="77777777" w:rsidR="00C15430" w:rsidRDefault="00C15430" w:rsidP="00E8183D">
      <w:pPr>
        <w:pStyle w:val="40"/>
        <w:shd w:val="clear" w:color="auto" w:fill="auto"/>
        <w:spacing w:before="0" w:line="480" w:lineRule="auto"/>
        <w:ind w:firstLine="0"/>
        <w:jc w:val="right"/>
        <w:rPr>
          <w:b w:val="0"/>
          <w:bCs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9490"/>
      </w:tblGrid>
      <w:tr w:rsidR="002C6EE8" w:rsidRPr="0084475F" w14:paraId="3E73CAFE" w14:textId="77777777" w:rsidTr="00DB28E0">
        <w:tc>
          <w:tcPr>
            <w:tcW w:w="704" w:type="dxa"/>
          </w:tcPr>
          <w:p w14:paraId="39BFBC2A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4475F">
              <w:rPr>
                <w:sz w:val="24"/>
                <w:szCs w:val="24"/>
              </w:rPr>
              <w:t>п/п</w:t>
            </w:r>
          </w:p>
        </w:tc>
        <w:tc>
          <w:tcPr>
            <w:tcW w:w="9490" w:type="dxa"/>
          </w:tcPr>
          <w:p w14:paraId="0BA2779E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2D3B280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475F">
              <w:rPr>
                <w:sz w:val="24"/>
                <w:szCs w:val="24"/>
              </w:rPr>
              <w:t>Наименование должности</w:t>
            </w:r>
          </w:p>
        </w:tc>
      </w:tr>
      <w:tr w:rsidR="002C6EE8" w:rsidRPr="0084475F" w14:paraId="408BC229" w14:textId="77777777" w:rsidTr="00DB28E0">
        <w:tc>
          <w:tcPr>
            <w:tcW w:w="704" w:type="dxa"/>
          </w:tcPr>
          <w:p w14:paraId="7B3F3ABA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43BCE436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Первый заместитель министра </w:t>
            </w:r>
          </w:p>
        </w:tc>
      </w:tr>
      <w:tr w:rsidR="002C6EE8" w:rsidRPr="0084475F" w14:paraId="757CB5F6" w14:textId="77777777" w:rsidTr="00DB28E0">
        <w:tc>
          <w:tcPr>
            <w:tcW w:w="704" w:type="dxa"/>
          </w:tcPr>
          <w:p w14:paraId="4CA470DE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B8AC38C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Заместитель министра</w:t>
            </w:r>
          </w:p>
        </w:tc>
      </w:tr>
      <w:tr w:rsidR="002C6EE8" w:rsidRPr="0084475F" w14:paraId="342339BF" w14:textId="77777777" w:rsidTr="00DB28E0">
        <w:tc>
          <w:tcPr>
            <w:tcW w:w="704" w:type="dxa"/>
          </w:tcPr>
          <w:p w14:paraId="4C5D91F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3CB62E83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Помощник министра </w:t>
            </w:r>
          </w:p>
        </w:tc>
      </w:tr>
      <w:tr w:rsidR="002C6EE8" w:rsidRPr="0084475F" w14:paraId="2D3BE942" w14:textId="77777777" w:rsidTr="00DB28E0">
        <w:tc>
          <w:tcPr>
            <w:tcW w:w="10194" w:type="dxa"/>
            <w:gridSpan w:val="2"/>
          </w:tcPr>
          <w:p w14:paraId="466B2C47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188E7C1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475F">
              <w:rPr>
                <w:sz w:val="24"/>
                <w:szCs w:val="24"/>
              </w:rPr>
              <w:t>Управление делами</w:t>
            </w:r>
          </w:p>
        </w:tc>
      </w:tr>
      <w:tr w:rsidR="002C6EE8" w:rsidRPr="0084475F" w14:paraId="0F918D36" w14:textId="77777777" w:rsidTr="00DB28E0">
        <w:tc>
          <w:tcPr>
            <w:tcW w:w="704" w:type="dxa"/>
          </w:tcPr>
          <w:p w14:paraId="6E704D75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65588274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Начальник Управления </w:t>
            </w:r>
          </w:p>
        </w:tc>
      </w:tr>
      <w:tr w:rsidR="002C6EE8" w:rsidRPr="0084475F" w14:paraId="487AC05C" w14:textId="77777777" w:rsidTr="00DB28E0">
        <w:tc>
          <w:tcPr>
            <w:tcW w:w="704" w:type="dxa"/>
          </w:tcPr>
          <w:p w14:paraId="5DE307C3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69ADB80D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Заместитель начальника Управления</w:t>
            </w:r>
          </w:p>
        </w:tc>
      </w:tr>
      <w:tr w:rsidR="002C6EE8" w:rsidRPr="0084475F" w14:paraId="3B6B2DA4" w14:textId="77777777" w:rsidTr="00DB28E0">
        <w:tc>
          <w:tcPr>
            <w:tcW w:w="704" w:type="dxa"/>
          </w:tcPr>
          <w:p w14:paraId="28326A02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31198760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отдела экономического анализа и аудита</w:t>
            </w:r>
          </w:p>
        </w:tc>
      </w:tr>
      <w:tr w:rsidR="002C6EE8" w:rsidRPr="0084475F" w14:paraId="0364939E" w14:textId="77777777" w:rsidTr="00DB28E0">
        <w:tc>
          <w:tcPr>
            <w:tcW w:w="704" w:type="dxa"/>
          </w:tcPr>
          <w:p w14:paraId="19C2B629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DD3049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Консультант отдела экономического анализа и аудита (ответственный за государственные закупки)</w:t>
            </w:r>
          </w:p>
        </w:tc>
      </w:tr>
      <w:tr w:rsidR="002C6EE8" w:rsidRPr="0084475F" w14:paraId="696F835D" w14:textId="77777777" w:rsidTr="00DB28E0">
        <w:tc>
          <w:tcPr>
            <w:tcW w:w="704" w:type="dxa"/>
          </w:tcPr>
          <w:p w14:paraId="447FB7B1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72B6C9FA" w14:textId="033B792E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Главный специалист-эксперт экономического анализа и аудита</w:t>
            </w:r>
            <w:r w:rsidR="00B55A6D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4475F">
              <w:rPr>
                <w:b w:val="0"/>
                <w:bCs w:val="0"/>
                <w:sz w:val="24"/>
                <w:szCs w:val="24"/>
              </w:rPr>
              <w:t>уполномоченный                             на контрольную (надзорную) деятельность</w:t>
            </w:r>
            <w:r w:rsidR="00B55A6D">
              <w:rPr>
                <w:b w:val="0"/>
                <w:bCs w:val="0"/>
                <w:sz w:val="24"/>
                <w:szCs w:val="24"/>
              </w:rPr>
              <w:t xml:space="preserve"> и</w:t>
            </w:r>
            <w:r w:rsidR="00B55A6D" w:rsidRPr="0084475F">
              <w:rPr>
                <w:b w:val="0"/>
                <w:bCs w:val="0"/>
                <w:sz w:val="24"/>
                <w:szCs w:val="24"/>
              </w:rPr>
              <w:t xml:space="preserve"> на предоставление государственной услуги</w:t>
            </w:r>
          </w:p>
        </w:tc>
      </w:tr>
      <w:tr w:rsidR="002C6EE8" w:rsidRPr="0084475F" w14:paraId="29F0D6E0" w14:textId="77777777" w:rsidTr="00DB28E0">
        <w:tc>
          <w:tcPr>
            <w:tcW w:w="10194" w:type="dxa"/>
            <w:gridSpan w:val="2"/>
          </w:tcPr>
          <w:p w14:paraId="2FDDBBF6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880A2C2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475F">
              <w:rPr>
                <w:sz w:val="24"/>
                <w:szCs w:val="24"/>
              </w:rPr>
              <w:t>Управление промышленности и инноваций</w:t>
            </w:r>
          </w:p>
        </w:tc>
      </w:tr>
      <w:tr w:rsidR="002C6EE8" w:rsidRPr="0084475F" w14:paraId="5C749FFE" w14:textId="77777777" w:rsidTr="00DB28E0">
        <w:tc>
          <w:tcPr>
            <w:tcW w:w="704" w:type="dxa"/>
          </w:tcPr>
          <w:p w14:paraId="17702685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4482794F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Управления</w:t>
            </w:r>
          </w:p>
        </w:tc>
      </w:tr>
      <w:tr w:rsidR="002C6EE8" w:rsidRPr="0084475F" w14:paraId="3A77184B" w14:textId="77777777" w:rsidTr="00DB28E0">
        <w:tc>
          <w:tcPr>
            <w:tcW w:w="704" w:type="dxa"/>
          </w:tcPr>
          <w:p w14:paraId="012ABA61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F3CCC51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Заместитель начальника Управления</w:t>
            </w:r>
          </w:p>
        </w:tc>
      </w:tr>
      <w:tr w:rsidR="002C6EE8" w:rsidRPr="0084475F" w14:paraId="467F1090" w14:textId="77777777" w:rsidTr="00DB28E0">
        <w:tc>
          <w:tcPr>
            <w:tcW w:w="704" w:type="dxa"/>
          </w:tcPr>
          <w:p w14:paraId="05EBC486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40DF02E6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отдела строительной и легкой промышленности</w:t>
            </w:r>
          </w:p>
        </w:tc>
      </w:tr>
      <w:tr w:rsidR="002C6EE8" w:rsidRPr="0084475F" w14:paraId="7B5FFA8F" w14:textId="77777777" w:rsidTr="00DB28E0">
        <w:tc>
          <w:tcPr>
            <w:tcW w:w="704" w:type="dxa"/>
          </w:tcPr>
          <w:p w14:paraId="13AB4A71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2D539AA2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Консультант отдела строительной и легкой промышленности (ответственный                                         за проведение проверки полноты и достоверности документов, предоставляемых                                 для получения субсидий)</w:t>
            </w:r>
          </w:p>
        </w:tc>
      </w:tr>
      <w:tr w:rsidR="002C6EE8" w:rsidRPr="0084475F" w14:paraId="5B8DFFC4" w14:textId="77777777" w:rsidTr="00DB28E0">
        <w:tc>
          <w:tcPr>
            <w:tcW w:w="704" w:type="dxa"/>
          </w:tcPr>
          <w:p w14:paraId="2C1C4B9E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48DB60D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Главный специалист-эксперт отдела строительной и легкой промышленности (ответственный за проведение проверки полноты и достоверности документов, предоставляемых для получения субсидий)</w:t>
            </w:r>
          </w:p>
        </w:tc>
      </w:tr>
      <w:tr w:rsidR="002C6EE8" w:rsidRPr="0084475F" w14:paraId="393FF9CC" w14:textId="77777777" w:rsidTr="00DB28E0">
        <w:tc>
          <w:tcPr>
            <w:tcW w:w="10194" w:type="dxa"/>
            <w:gridSpan w:val="2"/>
          </w:tcPr>
          <w:p w14:paraId="7199E362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37B516FF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475F">
              <w:rPr>
                <w:sz w:val="24"/>
                <w:szCs w:val="24"/>
              </w:rPr>
              <w:t>Управление индустриального развития территорий</w:t>
            </w:r>
          </w:p>
        </w:tc>
      </w:tr>
      <w:tr w:rsidR="002C6EE8" w:rsidRPr="0084475F" w14:paraId="18045C06" w14:textId="77777777" w:rsidTr="00DB28E0">
        <w:tc>
          <w:tcPr>
            <w:tcW w:w="704" w:type="dxa"/>
          </w:tcPr>
          <w:p w14:paraId="665ED3AF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EEBD2D7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Начальник Управления </w:t>
            </w:r>
          </w:p>
        </w:tc>
      </w:tr>
      <w:tr w:rsidR="002C6EE8" w:rsidRPr="0084475F" w14:paraId="59DA67AE" w14:textId="77777777" w:rsidTr="00DB28E0">
        <w:tc>
          <w:tcPr>
            <w:tcW w:w="704" w:type="dxa"/>
          </w:tcPr>
          <w:p w14:paraId="7A4B0474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2AF6D1C6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Заместитель начальника Управления</w:t>
            </w:r>
          </w:p>
        </w:tc>
      </w:tr>
      <w:tr w:rsidR="002C6EE8" w:rsidRPr="0084475F" w14:paraId="2D5C0371" w14:textId="77777777" w:rsidTr="00DB28E0">
        <w:tc>
          <w:tcPr>
            <w:tcW w:w="704" w:type="dxa"/>
          </w:tcPr>
          <w:p w14:paraId="2AC85461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6259E2B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Начальник отдела сопровождения инвестиционных программ в промышленности </w:t>
            </w:r>
          </w:p>
        </w:tc>
      </w:tr>
      <w:tr w:rsidR="00B55A6D" w:rsidRPr="0084475F" w14:paraId="14047A5D" w14:textId="77777777" w:rsidTr="00DB28E0">
        <w:tc>
          <w:tcPr>
            <w:tcW w:w="704" w:type="dxa"/>
          </w:tcPr>
          <w:p w14:paraId="5A499B7F" w14:textId="77777777" w:rsidR="00B55A6D" w:rsidRPr="0084475F" w:rsidRDefault="00B55A6D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4DF426F" w14:textId="5178D5A2" w:rsidR="00B55A6D" w:rsidRPr="0084475F" w:rsidRDefault="00B55A6D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B55A6D">
              <w:rPr>
                <w:b w:val="0"/>
                <w:bCs w:val="0"/>
                <w:sz w:val="24"/>
                <w:szCs w:val="24"/>
              </w:rPr>
              <w:t>Консультант отдела сопровождения инвестиционных программ в промышленности (ответственны</w:t>
            </w:r>
            <w:r>
              <w:rPr>
                <w:b w:val="0"/>
                <w:bCs w:val="0"/>
                <w:sz w:val="24"/>
                <w:szCs w:val="24"/>
              </w:rPr>
              <w:t>й</w:t>
            </w:r>
            <w:r w:rsidRPr="00B55A6D">
              <w:rPr>
                <w:b w:val="0"/>
                <w:bCs w:val="0"/>
                <w:sz w:val="24"/>
                <w:szCs w:val="24"/>
              </w:rPr>
              <w:t xml:space="preserve"> за проведение проверки полноты и достоверности документов, предоставляемых для получения субсидий)</w:t>
            </w:r>
          </w:p>
        </w:tc>
      </w:tr>
      <w:tr w:rsidR="002C6EE8" w:rsidRPr="0084475F" w14:paraId="63C2369F" w14:textId="77777777" w:rsidTr="00DB28E0">
        <w:tc>
          <w:tcPr>
            <w:tcW w:w="704" w:type="dxa"/>
          </w:tcPr>
          <w:p w14:paraId="3DFCC1E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24A8333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отдела развития индустриальной инфраструктуры</w:t>
            </w:r>
          </w:p>
        </w:tc>
      </w:tr>
      <w:tr w:rsidR="002C6EE8" w:rsidRPr="0084475F" w14:paraId="66122081" w14:textId="77777777" w:rsidTr="00DB28E0">
        <w:tc>
          <w:tcPr>
            <w:tcW w:w="10194" w:type="dxa"/>
            <w:gridSpan w:val="2"/>
          </w:tcPr>
          <w:p w14:paraId="2CB669F3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D0B503D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475F">
              <w:rPr>
                <w:sz w:val="24"/>
                <w:szCs w:val="24"/>
              </w:rPr>
              <w:t>Управление торговли и потребительских рынков</w:t>
            </w:r>
          </w:p>
        </w:tc>
      </w:tr>
      <w:tr w:rsidR="002C6EE8" w:rsidRPr="0084475F" w14:paraId="04A5B778" w14:textId="77777777" w:rsidTr="00DB28E0">
        <w:tc>
          <w:tcPr>
            <w:tcW w:w="704" w:type="dxa"/>
          </w:tcPr>
          <w:p w14:paraId="6075E7E0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264D759C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Управления</w:t>
            </w:r>
          </w:p>
        </w:tc>
      </w:tr>
      <w:tr w:rsidR="002C6EE8" w:rsidRPr="0084475F" w14:paraId="66C85235" w14:textId="77777777" w:rsidTr="00DB28E0">
        <w:tc>
          <w:tcPr>
            <w:tcW w:w="704" w:type="dxa"/>
          </w:tcPr>
          <w:p w14:paraId="647C293E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0A4727A3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Заместитель начальника Управления </w:t>
            </w:r>
          </w:p>
        </w:tc>
      </w:tr>
      <w:tr w:rsidR="002C6EE8" w:rsidRPr="0084475F" w14:paraId="210B3FB3" w14:textId="77777777" w:rsidTr="00DB28E0">
        <w:tc>
          <w:tcPr>
            <w:tcW w:w="704" w:type="dxa"/>
          </w:tcPr>
          <w:p w14:paraId="2E06ABB9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0F6A455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отдела регулирования торговой деятельности, сферы питания и бытовых услуг</w:t>
            </w:r>
          </w:p>
        </w:tc>
      </w:tr>
      <w:tr w:rsidR="002C6EE8" w:rsidRPr="0084475F" w14:paraId="25E489F8" w14:textId="77777777" w:rsidTr="00DB28E0">
        <w:tc>
          <w:tcPr>
            <w:tcW w:w="704" w:type="dxa"/>
          </w:tcPr>
          <w:p w14:paraId="4797824E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1A6EC0B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Консультант отдела регулирования торговой деятельности, сферы питания и бытовых услуг</w:t>
            </w:r>
          </w:p>
        </w:tc>
      </w:tr>
      <w:tr w:rsidR="002C6EE8" w:rsidRPr="0084475F" w14:paraId="68E9DF76" w14:textId="77777777" w:rsidTr="00DB28E0">
        <w:tc>
          <w:tcPr>
            <w:tcW w:w="704" w:type="dxa"/>
          </w:tcPr>
          <w:p w14:paraId="4B8DC63C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18FACF28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отдела развития рыночно-ярмарочной торговли</w:t>
            </w:r>
          </w:p>
        </w:tc>
      </w:tr>
      <w:tr w:rsidR="002C6EE8" w:rsidRPr="0084475F" w14:paraId="023F15B7" w14:textId="77777777" w:rsidTr="00DB28E0">
        <w:tc>
          <w:tcPr>
            <w:tcW w:w="704" w:type="dxa"/>
          </w:tcPr>
          <w:p w14:paraId="6F2E98F7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69AF3988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Консультант отдела развития рыночно-ярмарочной торговли</w:t>
            </w:r>
          </w:p>
        </w:tc>
      </w:tr>
      <w:tr w:rsidR="002C6EE8" w:rsidRPr="0084475F" w14:paraId="7612E137" w14:textId="77777777" w:rsidTr="00DB28E0">
        <w:tc>
          <w:tcPr>
            <w:tcW w:w="10194" w:type="dxa"/>
            <w:gridSpan w:val="2"/>
          </w:tcPr>
          <w:p w14:paraId="4930B1E5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6C2582AC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475F">
              <w:rPr>
                <w:sz w:val="24"/>
                <w:szCs w:val="24"/>
              </w:rPr>
              <w:t xml:space="preserve">Управление правового и экономического обеспечения </w:t>
            </w:r>
          </w:p>
        </w:tc>
      </w:tr>
      <w:tr w:rsidR="002C6EE8" w:rsidRPr="0084475F" w14:paraId="533B73A3" w14:textId="77777777" w:rsidTr="00DB28E0">
        <w:tc>
          <w:tcPr>
            <w:tcW w:w="704" w:type="dxa"/>
          </w:tcPr>
          <w:p w14:paraId="4D56E800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1A0F2CEE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Начальник Управления </w:t>
            </w:r>
          </w:p>
        </w:tc>
      </w:tr>
      <w:tr w:rsidR="002C6EE8" w:rsidRPr="0084475F" w14:paraId="20A8F2D7" w14:textId="77777777" w:rsidTr="00DB28E0">
        <w:tc>
          <w:tcPr>
            <w:tcW w:w="704" w:type="dxa"/>
          </w:tcPr>
          <w:p w14:paraId="2AD01181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0B3C3AD0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Заместитель начальника Управления-начальник отдела бухгалтерского учета и финансов</w:t>
            </w:r>
          </w:p>
        </w:tc>
      </w:tr>
      <w:tr w:rsidR="002C6EE8" w:rsidRPr="0084475F" w14:paraId="682F45A9" w14:textId="77777777" w:rsidTr="00DB28E0">
        <w:tc>
          <w:tcPr>
            <w:tcW w:w="704" w:type="dxa"/>
          </w:tcPr>
          <w:p w14:paraId="0C78DB34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137E1D1B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Заместитель начальника Управления-начальник отдела кадров</w:t>
            </w:r>
          </w:p>
        </w:tc>
      </w:tr>
      <w:tr w:rsidR="002C6EE8" w:rsidRPr="0084475F" w14:paraId="5C4EB614" w14:textId="77777777" w:rsidTr="00DB28E0">
        <w:tc>
          <w:tcPr>
            <w:tcW w:w="704" w:type="dxa"/>
          </w:tcPr>
          <w:p w14:paraId="78904EB7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5328B904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Консультант отдела кадров </w:t>
            </w:r>
          </w:p>
        </w:tc>
      </w:tr>
      <w:tr w:rsidR="002C6EE8" w:rsidRPr="0084475F" w14:paraId="2FDBC260" w14:textId="77777777" w:rsidTr="00DB28E0">
        <w:tc>
          <w:tcPr>
            <w:tcW w:w="704" w:type="dxa"/>
          </w:tcPr>
          <w:p w14:paraId="52ABFF1F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2B672AA5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Главный специалист-эксперт отдела кадров</w:t>
            </w:r>
          </w:p>
        </w:tc>
      </w:tr>
      <w:tr w:rsidR="002C6EE8" w:rsidRPr="0084475F" w14:paraId="421F83FD" w14:textId="77777777" w:rsidTr="00DB28E0">
        <w:tc>
          <w:tcPr>
            <w:tcW w:w="704" w:type="dxa"/>
          </w:tcPr>
          <w:p w14:paraId="1CBCACD3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0D3EED3A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Начальник юридического отдела</w:t>
            </w:r>
          </w:p>
        </w:tc>
      </w:tr>
      <w:tr w:rsidR="002C6EE8" w:rsidRPr="0084475F" w14:paraId="60E700C5" w14:textId="77777777" w:rsidTr="00DB28E0">
        <w:tc>
          <w:tcPr>
            <w:tcW w:w="704" w:type="dxa"/>
          </w:tcPr>
          <w:p w14:paraId="4E176A69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735A0E64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>Консультант юридического отдела</w:t>
            </w:r>
          </w:p>
        </w:tc>
      </w:tr>
      <w:tr w:rsidR="002C6EE8" w:rsidRPr="0084475F" w14:paraId="36296BFC" w14:textId="77777777" w:rsidTr="00DB28E0">
        <w:tc>
          <w:tcPr>
            <w:tcW w:w="704" w:type="dxa"/>
          </w:tcPr>
          <w:p w14:paraId="19157BE2" w14:textId="77777777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0" w:type="dxa"/>
          </w:tcPr>
          <w:p w14:paraId="683E394F" w14:textId="6ECB1BC2" w:rsidR="002C6EE8" w:rsidRPr="0084475F" w:rsidRDefault="002C6EE8" w:rsidP="00DB28E0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84475F">
              <w:rPr>
                <w:b w:val="0"/>
                <w:bCs w:val="0"/>
                <w:sz w:val="24"/>
                <w:szCs w:val="24"/>
              </w:rPr>
              <w:t xml:space="preserve">Главный специалист-эксперт </w:t>
            </w:r>
            <w:r w:rsidR="007F3F8A">
              <w:rPr>
                <w:b w:val="0"/>
                <w:bCs w:val="0"/>
                <w:sz w:val="24"/>
                <w:szCs w:val="24"/>
              </w:rPr>
              <w:t xml:space="preserve">юридического </w:t>
            </w:r>
            <w:r w:rsidRPr="0084475F">
              <w:rPr>
                <w:b w:val="0"/>
                <w:bCs w:val="0"/>
                <w:sz w:val="24"/>
                <w:szCs w:val="24"/>
              </w:rPr>
              <w:t>отдела</w:t>
            </w:r>
          </w:p>
        </w:tc>
      </w:tr>
    </w:tbl>
    <w:p w14:paraId="0EA3B768" w14:textId="227B9E3E" w:rsidR="002C6EE8" w:rsidRDefault="009C10DD" w:rsidP="00E8183D">
      <w:pPr>
        <w:pStyle w:val="40"/>
        <w:shd w:val="clear" w:color="auto" w:fill="auto"/>
        <w:spacing w:before="0" w:line="480" w:lineRule="auto"/>
        <w:ind w:firstLin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»</w:t>
      </w:r>
    </w:p>
    <w:p w14:paraId="65CB5C2A" w14:textId="126CD15A" w:rsidR="00E56DA4" w:rsidRPr="00E8183D" w:rsidRDefault="00E56DA4" w:rsidP="003D3AA7">
      <w:pPr>
        <w:pStyle w:val="40"/>
        <w:shd w:val="clear" w:color="auto" w:fill="auto"/>
        <w:spacing w:before="0" w:line="480" w:lineRule="auto"/>
        <w:ind w:firstLine="0"/>
        <w:jc w:val="center"/>
        <w:rPr>
          <w:b w:val="0"/>
          <w:bCs w:val="0"/>
          <w:sz w:val="24"/>
          <w:szCs w:val="24"/>
        </w:rPr>
      </w:pPr>
    </w:p>
    <w:sectPr w:rsidR="00E56DA4" w:rsidRPr="00E8183D" w:rsidSect="00E8183D">
      <w:pgSz w:w="12240" w:h="15840"/>
      <w:pgMar w:top="1236" w:right="618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5344" w14:textId="77777777" w:rsidR="00D870A6" w:rsidRDefault="00D870A6">
      <w:r>
        <w:separator/>
      </w:r>
    </w:p>
  </w:endnote>
  <w:endnote w:type="continuationSeparator" w:id="0">
    <w:p w14:paraId="4576935B" w14:textId="77777777" w:rsidR="00D870A6" w:rsidRDefault="00D8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F0AD" w14:textId="77777777" w:rsidR="00D870A6" w:rsidRDefault="00D870A6"/>
  </w:footnote>
  <w:footnote w:type="continuationSeparator" w:id="0">
    <w:p w14:paraId="61AC8B78" w14:textId="77777777" w:rsidR="00D870A6" w:rsidRDefault="00D87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B53"/>
    <w:multiLevelType w:val="multilevel"/>
    <w:tmpl w:val="7924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E1703"/>
    <w:multiLevelType w:val="hybridMultilevel"/>
    <w:tmpl w:val="4FBAFABA"/>
    <w:lvl w:ilvl="0" w:tplc="5F0A5B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8992579"/>
    <w:multiLevelType w:val="hybridMultilevel"/>
    <w:tmpl w:val="80223AC0"/>
    <w:lvl w:ilvl="0" w:tplc="5CFA4F72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A97A50"/>
    <w:multiLevelType w:val="hybridMultilevel"/>
    <w:tmpl w:val="FC3A0008"/>
    <w:lvl w:ilvl="0" w:tplc="071AD026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1007F9"/>
    <w:multiLevelType w:val="hybridMultilevel"/>
    <w:tmpl w:val="B8D0B1FE"/>
    <w:lvl w:ilvl="0" w:tplc="1B98D4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C68A8"/>
    <w:multiLevelType w:val="hybridMultilevel"/>
    <w:tmpl w:val="D030787A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3A6159C"/>
    <w:multiLevelType w:val="hybridMultilevel"/>
    <w:tmpl w:val="6654395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4F41F9C"/>
    <w:multiLevelType w:val="hybridMultilevel"/>
    <w:tmpl w:val="C7D6F2B6"/>
    <w:lvl w:ilvl="0" w:tplc="5216781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9B10C6"/>
    <w:multiLevelType w:val="hybridMultilevel"/>
    <w:tmpl w:val="E9E81B3A"/>
    <w:lvl w:ilvl="0" w:tplc="F98299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0F59F1"/>
    <w:multiLevelType w:val="hybridMultilevel"/>
    <w:tmpl w:val="FE9E90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1379F"/>
    <w:multiLevelType w:val="multilevel"/>
    <w:tmpl w:val="3E4C3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0112D"/>
    <w:multiLevelType w:val="hybridMultilevel"/>
    <w:tmpl w:val="62C0ECEC"/>
    <w:lvl w:ilvl="0" w:tplc="82E04E7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4E6656D"/>
    <w:multiLevelType w:val="hybridMultilevel"/>
    <w:tmpl w:val="98661B0E"/>
    <w:lvl w:ilvl="0" w:tplc="F2DEB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636044"/>
    <w:multiLevelType w:val="hybridMultilevel"/>
    <w:tmpl w:val="040C803E"/>
    <w:lvl w:ilvl="0" w:tplc="9C66958E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774930">
    <w:abstractNumId w:val="0"/>
  </w:num>
  <w:num w:numId="2" w16cid:durableId="1845052324">
    <w:abstractNumId w:val="10"/>
  </w:num>
  <w:num w:numId="3" w16cid:durableId="193009209">
    <w:abstractNumId w:val="6"/>
  </w:num>
  <w:num w:numId="4" w16cid:durableId="1356080009">
    <w:abstractNumId w:val="5"/>
  </w:num>
  <w:num w:numId="5" w16cid:durableId="1400635946">
    <w:abstractNumId w:val="1"/>
  </w:num>
  <w:num w:numId="6" w16cid:durableId="1522860308">
    <w:abstractNumId w:val="4"/>
  </w:num>
  <w:num w:numId="7" w16cid:durableId="549731630">
    <w:abstractNumId w:val="11"/>
  </w:num>
  <w:num w:numId="8" w16cid:durableId="1216702088">
    <w:abstractNumId w:val="8"/>
  </w:num>
  <w:num w:numId="9" w16cid:durableId="2106076751">
    <w:abstractNumId w:val="2"/>
  </w:num>
  <w:num w:numId="10" w16cid:durableId="1897860846">
    <w:abstractNumId w:val="3"/>
  </w:num>
  <w:num w:numId="11" w16cid:durableId="1067220429">
    <w:abstractNumId w:val="9"/>
  </w:num>
  <w:num w:numId="12" w16cid:durableId="89934933">
    <w:abstractNumId w:val="7"/>
  </w:num>
  <w:num w:numId="13" w16cid:durableId="439834297">
    <w:abstractNumId w:val="13"/>
  </w:num>
  <w:num w:numId="14" w16cid:durableId="1416168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D"/>
    <w:rsid w:val="00017EA0"/>
    <w:rsid w:val="00031869"/>
    <w:rsid w:val="00031CF4"/>
    <w:rsid w:val="00052DFB"/>
    <w:rsid w:val="000571FF"/>
    <w:rsid w:val="00082070"/>
    <w:rsid w:val="000A38CC"/>
    <w:rsid w:val="000C1768"/>
    <w:rsid w:val="000C48B8"/>
    <w:rsid w:val="000D2E55"/>
    <w:rsid w:val="000D73A7"/>
    <w:rsid w:val="000E1C13"/>
    <w:rsid w:val="000E2E63"/>
    <w:rsid w:val="000E378D"/>
    <w:rsid w:val="000E66C4"/>
    <w:rsid w:val="000E6806"/>
    <w:rsid w:val="001166D7"/>
    <w:rsid w:val="0011690E"/>
    <w:rsid w:val="00130327"/>
    <w:rsid w:val="00147C9B"/>
    <w:rsid w:val="00162D86"/>
    <w:rsid w:val="0018159C"/>
    <w:rsid w:val="001866C1"/>
    <w:rsid w:val="001B7409"/>
    <w:rsid w:val="001C30CD"/>
    <w:rsid w:val="001F6317"/>
    <w:rsid w:val="00210CBB"/>
    <w:rsid w:val="00215DE9"/>
    <w:rsid w:val="0023035B"/>
    <w:rsid w:val="002621C5"/>
    <w:rsid w:val="002768D0"/>
    <w:rsid w:val="002A4E5A"/>
    <w:rsid w:val="002B78F7"/>
    <w:rsid w:val="002C0B3A"/>
    <w:rsid w:val="002C6EE8"/>
    <w:rsid w:val="002D176D"/>
    <w:rsid w:val="002D731C"/>
    <w:rsid w:val="002D781E"/>
    <w:rsid w:val="002E4D9B"/>
    <w:rsid w:val="002E75C3"/>
    <w:rsid w:val="002F7990"/>
    <w:rsid w:val="003143EA"/>
    <w:rsid w:val="0032097C"/>
    <w:rsid w:val="0032778C"/>
    <w:rsid w:val="0033349B"/>
    <w:rsid w:val="003566A0"/>
    <w:rsid w:val="00367ED4"/>
    <w:rsid w:val="00371102"/>
    <w:rsid w:val="0038316D"/>
    <w:rsid w:val="0038620A"/>
    <w:rsid w:val="003A09D8"/>
    <w:rsid w:val="003D3AA7"/>
    <w:rsid w:val="003E2C97"/>
    <w:rsid w:val="003F0E1B"/>
    <w:rsid w:val="00411378"/>
    <w:rsid w:val="0042219B"/>
    <w:rsid w:val="00424CD4"/>
    <w:rsid w:val="00446C5F"/>
    <w:rsid w:val="00456BA5"/>
    <w:rsid w:val="0046655F"/>
    <w:rsid w:val="00470621"/>
    <w:rsid w:val="00485360"/>
    <w:rsid w:val="00495FB7"/>
    <w:rsid w:val="004B3104"/>
    <w:rsid w:val="004D3244"/>
    <w:rsid w:val="00506DB1"/>
    <w:rsid w:val="00507386"/>
    <w:rsid w:val="00520802"/>
    <w:rsid w:val="00544179"/>
    <w:rsid w:val="00550747"/>
    <w:rsid w:val="00585F94"/>
    <w:rsid w:val="00594A7F"/>
    <w:rsid w:val="005A2C9B"/>
    <w:rsid w:val="005A3D37"/>
    <w:rsid w:val="005A6E97"/>
    <w:rsid w:val="005C04C8"/>
    <w:rsid w:val="005C19DD"/>
    <w:rsid w:val="005C7DF9"/>
    <w:rsid w:val="005E1D10"/>
    <w:rsid w:val="005E6D65"/>
    <w:rsid w:val="00604B3D"/>
    <w:rsid w:val="00614395"/>
    <w:rsid w:val="0063571D"/>
    <w:rsid w:val="0064353C"/>
    <w:rsid w:val="00645E2E"/>
    <w:rsid w:val="00656CBB"/>
    <w:rsid w:val="00680269"/>
    <w:rsid w:val="0068546F"/>
    <w:rsid w:val="007046DF"/>
    <w:rsid w:val="007166C8"/>
    <w:rsid w:val="007279E2"/>
    <w:rsid w:val="00741C40"/>
    <w:rsid w:val="0078117B"/>
    <w:rsid w:val="00792B6E"/>
    <w:rsid w:val="007C48FB"/>
    <w:rsid w:val="007D0A08"/>
    <w:rsid w:val="007D45BA"/>
    <w:rsid w:val="007F3F8A"/>
    <w:rsid w:val="00810213"/>
    <w:rsid w:val="008146C2"/>
    <w:rsid w:val="0082177F"/>
    <w:rsid w:val="008279A8"/>
    <w:rsid w:val="00847F29"/>
    <w:rsid w:val="008619A5"/>
    <w:rsid w:val="00867FD0"/>
    <w:rsid w:val="0087201C"/>
    <w:rsid w:val="008760C8"/>
    <w:rsid w:val="008763FD"/>
    <w:rsid w:val="00881B12"/>
    <w:rsid w:val="00890B20"/>
    <w:rsid w:val="008934C3"/>
    <w:rsid w:val="008A23EC"/>
    <w:rsid w:val="008A3C15"/>
    <w:rsid w:val="008A726D"/>
    <w:rsid w:val="008D6A06"/>
    <w:rsid w:val="008D7D33"/>
    <w:rsid w:val="008E42B8"/>
    <w:rsid w:val="008F12BF"/>
    <w:rsid w:val="008F2065"/>
    <w:rsid w:val="008F2EB5"/>
    <w:rsid w:val="00905BF8"/>
    <w:rsid w:val="00921240"/>
    <w:rsid w:val="00927E44"/>
    <w:rsid w:val="00933367"/>
    <w:rsid w:val="00943BCD"/>
    <w:rsid w:val="009622A8"/>
    <w:rsid w:val="009838FE"/>
    <w:rsid w:val="009A74F0"/>
    <w:rsid w:val="009B0078"/>
    <w:rsid w:val="009C10DD"/>
    <w:rsid w:val="009C69FD"/>
    <w:rsid w:val="009E7591"/>
    <w:rsid w:val="009F51F0"/>
    <w:rsid w:val="00A053B3"/>
    <w:rsid w:val="00A15C7A"/>
    <w:rsid w:val="00A20A88"/>
    <w:rsid w:val="00A21A1F"/>
    <w:rsid w:val="00A279FB"/>
    <w:rsid w:val="00A423B8"/>
    <w:rsid w:val="00A6378D"/>
    <w:rsid w:val="00A70AD4"/>
    <w:rsid w:val="00A7460D"/>
    <w:rsid w:val="00A81A28"/>
    <w:rsid w:val="00AB0D40"/>
    <w:rsid w:val="00AC3ABB"/>
    <w:rsid w:val="00AC500A"/>
    <w:rsid w:val="00AC51D1"/>
    <w:rsid w:val="00AD2440"/>
    <w:rsid w:val="00AE0056"/>
    <w:rsid w:val="00AE2CFF"/>
    <w:rsid w:val="00AE3371"/>
    <w:rsid w:val="00AE4EDE"/>
    <w:rsid w:val="00AF0B19"/>
    <w:rsid w:val="00AF6DEE"/>
    <w:rsid w:val="00B168BB"/>
    <w:rsid w:val="00B20459"/>
    <w:rsid w:val="00B24877"/>
    <w:rsid w:val="00B26875"/>
    <w:rsid w:val="00B30C50"/>
    <w:rsid w:val="00B36758"/>
    <w:rsid w:val="00B42646"/>
    <w:rsid w:val="00B533B9"/>
    <w:rsid w:val="00B55A6D"/>
    <w:rsid w:val="00B5631E"/>
    <w:rsid w:val="00B64F9F"/>
    <w:rsid w:val="00B709E6"/>
    <w:rsid w:val="00B74CDD"/>
    <w:rsid w:val="00B810D0"/>
    <w:rsid w:val="00B919C3"/>
    <w:rsid w:val="00BA6B91"/>
    <w:rsid w:val="00BB5E11"/>
    <w:rsid w:val="00BC3489"/>
    <w:rsid w:val="00BC3BC3"/>
    <w:rsid w:val="00BE72B1"/>
    <w:rsid w:val="00C0197C"/>
    <w:rsid w:val="00C1445B"/>
    <w:rsid w:val="00C15430"/>
    <w:rsid w:val="00C53EA5"/>
    <w:rsid w:val="00C57D87"/>
    <w:rsid w:val="00C7489E"/>
    <w:rsid w:val="00C96E6E"/>
    <w:rsid w:val="00CA6781"/>
    <w:rsid w:val="00CE6D15"/>
    <w:rsid w:val="00CF1031"/>
    <w:rsid w:val="00CF39C4"/>
    <w:rsid w:val="00D25D43"/>
    <w:rsid w:val="00D3231F"/>
    <w:rsid w:val="00D55939"/>
    <w:rsid w:val="00D60EB1"/>
    <w:rsid w:val="00D870A6"/>
    <w:rsid w:val="00D949E2"/>
    <w:rsid w:val="00DA05A7"/>
    <w:rsid w:val="00DB771D"/>
    <w:rsid w:val="00DC663F"/>
    <w:rsid w:val="00DD5F04"/>
    <w:rsid w:val="00E210EE"/>
    <w:rsid w:val="00E26403"/>
    <w:rsid w:val="00E56DA4"/>
    <w:rsid w:val="00E57D72"/>
    <w:rsid w:val="00E8183D"/>
    <w:rsid w:val="00E85C02"/>
    <w:rsid w:val="00E97505"/>
    <w:rsid w:val="00EA2266"/>
    <w:rsid w:val="00EA53F6"/>
    <w:rsid w:val="00EB2F81"/>
    <w:rsid w:val="00EF3F30"/>
    <w:rsid w:val="00F03DE9"/>
    <w:rsid w:val="00F166C7"/>
    <w:rsid w:val="00F30C8D"/>
    <w:rsid w:val="00F33347"/>
    <w:rsid w:val="00F34B74"/>
    <w:rsid w:val="00F46497"/>
    <w:rsid w:val="00F50808"/>
    <w:rsid w:val="00F776E3"/>
    <w:rsid w:val="00F82005"/>
    <w:rsid w:val="00F85795"/>
    <w:rsid w:val="00F85859"/>
    <w:rsid w:val="00F97ACA"/>
    <w:rsid w:val="00FD33AC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4F72"/>
  <w15:docId w15:val="{EEBD8974-B46A-4396-ACC7-6606919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0pt-1pt">
    <w:name w:val="Основной текст (2) + Arial Narrow;10 pt;Курсив;Интервал -1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line="326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8579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FranklinGothicBook16pt-1pt">
    <w:name w:val="Основной текст (2) + Franklin Gothic Book;16 pt;Курсив;Интервал -1 pt"/>
    <w:basedOn w:val="2"/>
    <w:rsid w:val="00DA05A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91"/>
    <w:rPr>
      <w:color w:val="000000"/>
    </w:rPr>
  </w:style>
  <w:style w:type="paragraph" w:styleId="a7">
    <w:name w:val="footer"/>
    <w:basedOn w:val="a"/>
    <w:link w:val="a8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9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2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97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A423B8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C51D1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2F79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709A-63DC-4B12-85B7-D4604420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А. Далгатов</dc:creator>
  <cp:keywords/>
  <dc:description/>
  <cp:lastModifiedBy>Мадина М. Яхияева</cp:lastModifiedBy>
  <cp:revision>20</cp:revision>
  <cp:lastPrinted>2025-02-19T14:01:00Z</cp:lastPrinted>
  <dcterms:created xsi:type="dcterms:W3CDTF">2025-02-10T09:08:00Z</dcterms:created>
  <dcterms:modified xsi:type="dcterms:W3CDTF">2025-11-10T13:09:00Z</dcterms:modified>
</cp:coreProperties>
</file>