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43AB" w14:textId="77777777" w:rsidR="00DD3ADA" w:rsidRDefault="00DD3ADA" w:rsidP="00DD3AD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56F">
        <w:rPr>
          <w:rFonts w:ascii="Times New Roman" w:hAnsi="Times New Roman" w:cs="Times New Roman"/>
          <w:b/>
          <w:sz w:val="32"/>
          <w:szCs w:val="32"/>
        </w:rPr>
        <w:t>Отчет о ходе реализации «прорывного» проекта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br/>
        <w:t>«Развитие стекольного промышленного кластера»</w:t>
      </w:r>
    </w:p>
    <w:p w14:paraId="635D02EB" w14:textId="528EAF2F" w:rsidR="00F63B45" w:rsidRDefault="00ED3ADD" w:rsidP="00ED3ADD">
      <w:pPr>
        <w:tabs>
          <w:tab w:val="left" w:pos="1134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1530270"/>
      <w:bookmarkStart w:id="1" w:name="_Hlk211530235"/>
      <w:r>
        <w:rPr>
          <w:rFonts w:ascii="Times New Roman" w:hAnsi="Times New Roman" w:cs="Times New Roman"/>
          <w:sz w:val="28"/>
          <w:szCs w:val="28"/>
        </w:rPr>
        <w:t>(п</w:t>
      </w:r>
      <w:r w:rsidRPr="00DD3ADA">
        <w:rPr>
          <w:rFonts w:ascii="Times New Roman" w:hAnsi="Times New Roman" w:cs="Times New Roman"/>
          <w:sz w:val="28"/>
          <w:szCs w:val="28"/>
        </w:rPr>
        <w:t xml:space="preserve">о состоянию </w:t>
      </w:r>
      <w:bookmarkEnd w:id="0"/>
      <w:r w:rsidRPr="00DD3ADA">
        <w:rPr>
          <w:rFonts w:ascii="Times New Roman" w:hAnsi="Times New Roman" w:cs="Times New Roman"/>
          <w:sz w:val="28"/>
          <w:szCs w:val="28"/>
        </w:rPr>
        <w:t>на 1 января 2025 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209FE098" w14:textId="77777777" w:rsidR="00ED3ADD" w:rsidRDefault="00ED3ADD" w:rsidP="00ED3ADD">
      <w:pPr>
        <w:tabs>
          <w:tab w:val="left" w:pos="1134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3700BE" w14:textId="09B14CD8" w:rsidR="00793F2B" w:rsidRPr="00DD3ADA" w:rsidRDefault="00793F2B" w:rsidP="00DD3ADA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ADA">
        <w:rPr>
          <w:rFonts w:ascii="Times New Roman" w:hAnsi="Times New Roman" w:cs="Times New Roman"/>
          <w:sz w:val="28"/>
          <w:szCs w:val="28"/>
        </w:rPr>
        <w:t>Объем инвестиций на реализацию инвестиционных проектов в рамках</w:t>
      </w:r>
      <w:r w:rsidR="00E15006" w:rsidRPr="00DD3ADA">
        <w:rPr>
          <w:rFonts w:ascii="Times New Roman" w:hAnsi="Times New Roman" w:cs="Times New Roman"/>
          <w:sz w:val="28"/>
          <w:szCs w:val="28"/>
        </w:rPr>
        <w:t xml:space="preserve"> «</w:t>
      </w:r>
      <w:r w:rsidRPr="00DD3ADA">
        <w:rPr>
          <w:rFonts w:ascii="Times New Roman" w:hAnsi="Times New Roman" w:cs="Times New Roman"/>
          <w:sz w:val="28"/>
          <w:szCs w:val="28"/>
        </w:rPr>
        <w:t xml:space="preserve">прорывного» </w:t>
      </w:r>
      <w:r w:rsidR="00E15006" w:rsidRPr="00DD3ADA">
        <w:rPr>
          <w:rFonts w:ascii="Times New Roman" w:hAnsi="Times New Roman" w:cs="Times New Roman"/>
          <w:sz w:val="28"/>
          <w:szCs w:val="28"/>
        </w:rPr>
        <w:t>проекта «</w:t>
      </w:r>
      <w:r w:rsidRPr="00DD3ADA">
        <w:rPr>
          <w:rFonts w:ascii="Times New Roman" w:hAnsi="Times New Roman" w:cs="Times New Roman"/>
          <w:sz w:val="28"/>
          <w:szCs w:val="28"/>
        </w:rPr>
        <w:t xml:space="preserve">Развитие стекольного промышленного кластера» составит 9 373,6 млн рублей, что позволит создать 987 рабочих мест. </w:t>
      </w:r>
    </w:p>
    <w:p w14:paraId="3C2447ED" w14:textId="032ADDD5" w:rsidR="00793F2B" w:rsidRPr="00DD3ADA" w:rsidRDefault="00793F2B" w:rsidP="00DD3ADA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ADA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A01C46" w:rsidRPr="00DD3ADA">
        <w:rPr>
          <w:rFonts w:ascii="Times New Roman" w:hAnsi="Times New Roman" w:cs="Times New Roman"/>
          <w:sz w:val="28"/>
          <w:szCs w:val="28"/>
        </w:rPr>
        <w:t>1</w:t>
      </w:r>
      <w:r w:rsidR="005E56C6" w:rsidRPr="00DD3ADA">
        <w:rPr>
          <w:rFonts w:ascii="Times New Roman" w:hAnsi="Times New Roman" w:cs="Times New Roman"/>
          <w:sz w:val="28"/>
          <w:szCs w:val="28"/>
        </w:rPr>
        <w:t xml:space="preserve"> </w:t>
      </w:r>
      <w:r w:rsidR="00A01C46" w:rsidRPr="00DD3ADA">
        <w:rPr>
          <w:rFonts w:ascii="Times New Roman" w:hAnsi="Times New Roman" w:cs="Times New Roman"/>
          <w:sz w:val="28"/>
          <w:szCs w:val="28"/>
        </w:rPr>
        <w:t>января</w:t>
      </w:r>
      <w:r w:rsidRPr="00DD3ADA">
        <w:rPr>
          <w:rFonts w:ascii="Times New Roman" w:hAnsi="Times New Roman" w:cs="Times New Roman"/>
          <w:sz w:val="28"/>
          <w:szCs w:val="28"/>
        </w:rPr>
        <w:t xml:space="preserve"> 202</w:t>
      </w:r>
      <w:r w:rsidR="00A01C46" w:rsidRPr="00DD3ADA">
        <w:rPr>
          <w:rFonts w:ascii="Times New Roman" w:hAnsi="Times New Roman" w:cs="Times New Roman"/>
          <w:sz w:val="28"/>
          <w:szCs w:val="28"/>
        </w:rPr>
        <w:t>5</w:t>
      </w:r>
      <w:r w:rsidRPr="00DD3ADA">
        <w:rPr>
          <w:rFonts w:ascii="Times New Roman" w:hAnsi="Times New Roman" w:cs="Times New Roman"/>
          <w:sz w:val="28"/>
          <w:szCs w:val="28"/>
        </w:rPr>
        <w:t xml:space="preserve"> года создано </w:t>
      </w:r>
      <w:r w:rsidR="00567E97" w:rsidRPr="00DD3ADA">
        <w:rPr>
          <w:rFonts w:ascii="Times New Roman" w:hAnsi="Times New Roman" w:cs="Times New Roman"/>
          <w:sz w:val="28"/>
          <w:szCs w:val="28"/>
        </w:rPr>
        <w:t>2</w:t>
      </w:r>
      <w:r w:rsidR="00A01C46" w:rsidRPr="00DD3ADA">
        <w:rPr>
          <w:rFonts w:ascii="Times New Roman" w:hAnsi="Times New Roman" w:cs="Times New Roman"/>
          <w:sz w:val="28"/>
          <w:szCs w:val="28"/>
        </w:rPr>
        <w:t>80</w:t>
      </w:r>
      <w:r w:rsidRPr="00DD3ADA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567E97" w:rsidRPr="00DD3ADA">
        <w:rPr>
          <w:rFonts w:ascii="Times New Roman" w:hAnsi="Times New Roman" w:cs="Times New Roman"/>
          <w:sz w:val="28"/>
          <w:szCs w:val="28"/>
        </w:rPr>
        <w:t>их</w:t>
      </w:r>
      <w:r w:rsidRPr="00DD3ADA">
        <w:rPr>
          <w:rFonts w:ascii="Times New Roman" w:hAnsi="Times New Roman" w:cs="Times New Roman"/>
          <w:sz w:val="28"/>
          <w:szCs w:val="28"/>
        </w:rPr>
        <w:t xml:space="preserve"> мест, объем привлеченных инвестиций составил </w:t>
      </w:r>
      <w:r w:rsidR="00952A41" w:rsidRPr="00DD3ADA">
        <w:rPr>
          <w:rFonts w:ascii="Times New Roman" w:hAnsi="Times New Roman" w:cs="Times New Roman"/>
          <w:sz w:val="28"/>
          <w:szCs w:val="28"/>
        </w:rPr>
        <w:t>3</w:t>
      </w:r>
      <w:r w:rsidRPr="00DD3ADA">
        <w:rPr>
          <w:rFonts w:ascii="Times New Roman" w:hAnsi="Times New Roman" w:cs="Times New Roman"/>
          <w:sz w:val="28"/>
          <w:szCs w:val="28"/>
        </w:rPr>
        <w:t>,</w:t>
      </w:r>
      <w:r w:rsidR="00A01C46" w:rsidRPr="00DD3ADA">
        <w:rPr>
          <w:rFonts w:ascii="Times New Roman" w:hAnsi="Times New Roman" w:cs="Times New Roman"/>
          <w:sz w:val="28"/>
          <w:szCs w:val="28"/>
        </w:rPr>
        <w:t>4</w:t>
      </w:r>
      <w:r w:rsidRPr="00DD3ADA">
        <w:rPr>
          <w:rFonts w:ascii="Times New Roman" w:hAnsi="Times New Roman" w:cs="Times New Roman"/>
          <w:sz w:val="28"/>
          <w:szCs w:val="28"/>
        </w:rPr>
        <w:t xml:space="preserve"> млрд рублей (в том числе частных –  </w:t>
      </w:r>
      <w:r w:rsidR="00E15006" w:rsidRPr="00DD3ADA">
        <w:rPr>
          <w:rFonts w:ascii="Times New Roman" w:hAnsi="Times New Roman" w:cs="Times New Roman"/>
          <w:sz w:val="28"/>
          <w:szCs w:val="28"/>
        </w:rPr>
        <w:br/>
      </w:r>
      <w:r w:rsidR="00952A41" w:rsidRPr="00DD3ADA">
        <w:rPr>
          <w:rFonts w:ascii="Times New Roman" w:hAnsi="Times New Roman" w:cs="Times New Roman"/>
          <w:sz w:val="28"/>
          <w:szCs w:val="28"/>
        </w:rPr>
        <w:t>2</w:t>
      </w:r>
      <w:r w:rsidR="00E15006" w:rsidRPr="00DD3ADA">
        <w:rPr>
          <w:rFonts w:ascii="Times New Roman" w:hAnsi="Times New Roman" w:cs="Times New Roman"/>
          <w:sz w:val="28"/>
          <w:szCs w:val="28"/>
        </w:rPr>
        <w:t>,</w:t>
      </w:r>
      <w:r w:rsidR="00A01C46" w:rsidRPr="00DD3ADA">
        <w:rPr>
          <w:rFonts w:ascii="Times New Roman" w:hAnsi="Times New Roman" w:cs="Times New Roman"/>
          <w:sz w:val="28"/>
          <w:szCs w:val="28"/>
        </w:rPr>
        <w:t>2</w:t>
      </w:r>
      <w:r w:rsidRPr="00DD3ADA">
        <w:rPr>
          <w:rFonts w:ascii="Times New Roman" w:hAnsi="Times New Roman" w:cs="Times New Roman"/>
          <w:sz w:val="28"/>
          <w:szCs w:val="28"/>
        </w:rPr>
        <w:t xml:space="preserve"> мл</w:t>
      </w:r>
      <w:r w:rsidR="00E15006" w:rsidRPr="00DD3ADA">
        <w:rPr>
          <w:rFonts w:ascii="Times New Roman" w:hAnsi="Times New Roman" w:cs="Times New Roman"/>
          <w:sz w:val="28"/>
          <w:szCs w:val="28"/>
        </w:rPr>
        <w:t>рд</w:t>
      </w:r>
      <w:r w:rsidRPr="00DD3ADA">
        <w:rPr>
          <w:rFonts w:ascii="Times New Roman" w:hAnsi="Times New Roman" w:cs="Times New Roman"/>
          <w:sz w:val="28"/>
          <w:szCs w:val="28"/>
        </w:rPr>
        <w:t xml:space="preserve"> рублей)</w:t>
      </w:r>
      <w:r w:rsidR="003E4531" w:rsidRPr="00DD3ADA">
        <w:rPr>
          <w:rFonts w:ascii="Times New Roman" w:hAnsi="Times New Roman" w:cs="Times New Roman"/>
          <w:sz w:val="28"/>
          <w:szCs w:val="28"/>
        </w:rPr>
        <w:t>.</w:t>
      </w:r>
    </w:p>
    <w:p w14:paraId="56E8184D" w14:textId="235E8E75" w:rsidR="00793F2B" w:rsidRPr="00DD3ADA" w:rsidRDefault="00793F2B" w:rsidP="00DD3ADA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ADA">
        <w:rPr>
          <w:rFonts w:ascii="Times New Roman" w:hAnsi="Times New Roman" w:cs="Times New Roman"/>
          <w:sz w:val="28"/>
          <w:szCs w:val="28"/>
        </w:rPr>
        <w:t xml:space="preserve"> В рамках реализации «прорывного» проекта «Развитие стекольного промышленного кластера» предусмотрена реализация пяти подпроектов, </w:t>
      </w:r>
      <w:r w:rsidR="006E0348">
        <w:rPr>
          <w:rFonts w:ascii="Times New Roman" w:hAnsi="Times New Roman" w:cs="Times New Roman"/>
          <w:sz w:val="28"/>
          <w:szCs w:val="28"/>
        </w:rPr>
        <w:br/>
      </w:r>
      <w:r w:rsidR="00A01C46" w:rsidRPr="00DD3ADA">
        <w:rPr>
          <w:rFonts w:ascii="Times New Roman" w:hAnsi="Times New Roman" w:cs="Times New Roman"/>
          <w:sz w:val="28"/>
          <w:szCs w:val="28"/>
        </w:rPr>
        <w:t>два</w:t>
      </w:r>
      <w:r w:rsidRPr="00DD3ADA">
        <w:rPr>
          <w:rFonts w:ascii="Times New Roman" w:hAnsi="Times New Roman" w:cs="Times New Roman"/>
          <w:sz w:val="28"/>
          <w:szCs w:val="28"/>
        </w:rPr>
        <w:t xml:space="preserve"> из которых</w:t>
      </w:r>
      <w:r w:rsidR="00A01C46" w:rsidRPr="00DD3ADA">
        <w:rPr>
          <w:rFonts w:ascii="Times New Roman" w:hAnsi="Times New Roman" w:cs="Times New Roman"/>
          <w:sz w:val="28"/>
          <w:szCs w:val="28"/>
        </w:rPr>
        <w:t xml:space="preserve"> уже реализованы.</w:t>
      </w:r>
    </w:p>
    <w:p w14:paraId="39CEA1F8" w14:textId="77777777" w:rsidR="005B625A" w:rsidRDefault="005B625A" w:rsidP="00D13A2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E866CB" w14:textId="77777777" w:rsidR="005F3C02" w:rsidRDefault="005F3C02" w:rsidP="005F3C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29BC6412" w14:textId="77777777" w:rsidR="005F3C02" w:rsidRDefault="005F3C02" w:rsidP="005F3C02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Реализованные проекты</w:t>
      </w:r>
    </w:p>
    <w:p w14:paraId="0FD82A9E" w14:textId="77777777" w:rsidR="00DE4247" w:rsidRDefault="00DE4247" w:rsidP="00672A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32EA1D" w14:textId="7E022B64" w:rsidR="005F3C02" w:rsidRDefault="005F3C02" w:rsidP="005F3C0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Подпроект </w:t>
      </w: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 xml:space="preserve">«Организация производства стеклянных шаров»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(инициатор – ООО «Каспий Гласс»).</w:t>
      </w:r>
    </w:p>
    <w:p w14:paraId="7F4C0E9B" w14:textId="77777777" w:rsidR="005F3C02" w:rsidRDefault="005F3C02" w:rsidP="005F3C0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3D959BB" w14:textId="77777777" w:rsidR="005F3C02" w:rsidRDefault="005F3C02" w:rsidP="005F3C02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3B0BD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64541381" w14:textId="77777777" w:rsidR="005F3C02" w:rsidRDefault="005F3C02" w:rsidP="005F3C0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Место реализации проекта: Республика Дагестан, г. Дагестанские Огни.</w:t>
      </w:r>
    </w:p>
    <w:p w14:paraId="087D1B07" w14:textId="77777777" w:rsidR="005F3C02" w:rsidRPr="00817047" w:rsidRDefault="005F3C02" w:rsidP="005F3C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</w:rPr>
        <w:t xml:space="preserve">Проект предусматривает организацию производства по изготовлению стеклянных шаров марки ЕС. Средняя производительность производственных мощностей составит 2400 тонн стеклошаров в год. Реализация проекта обеспечит 100% сырьевой независимостью от импортных поставок существующие </w:t>
      </w:r>
      <w:r>
        <w:rPr>
          <w:rFonts w:ascii="Times New Roman" w:hAnsi="Times New Roman"/>
          <w:sz w:val="28"/>
        </w:rPr>
        <w:br/>
        <w:t xml:space="preserve">и планируемые производственные мощности по выпуску стекловолокна </w:t>
      </w:r>
      <w:r>
        <w:rPr>
          <w:rFonts w:ascii="Times New Roman" w:hAnsi="Times New Roman"/>
          <w:sz w:val="28"/>
        </w:rPr>
        <w:br/>
        <w:t>на территории Республики Дагестан и позволит поставлять дефицитную продукцию Российским компаниям - производителям стекловолокна.</w:t>
      </w:r>
    </w:p>
    <w:p w14:paraId="428282E1" w14:textId="77777777" w:rsidR="005F3C02" w:rsidRDefault="005F3C02" w:rsidP="005F3C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Проект введен в эксплуатацию в 2023 г. </w:t>
      </w:r>
    </w:p>
    <w:p w14:paraId="23E3D971" w14:textId="77777777" w:rsidR="005F3C02" w:rsidRDefault="005F3C02" w:rsidP="005F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рамках проекта планируется создать 25 рабочих мест (создано 50 новых рабочих мест).</w:t>
      </w:r>
    </w:p>
    <w:p w14:paraId="77198682" w14:textId="77777777" w:rsidR="005F3C02" w:rsidRDefault="005F3C02" w:rsidP="005F3C0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94A2DDA" w14:textId="77777777" w:rsidR="005F3C02" w:rsidRDefault="005F3C02" w:rsidP="005F3C0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3A26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1DCDCB28" w14:textId="77777777" w:rsidR="005F3C02" w:rsidRPr="00972BE0" w:rsidRDefault="005F3C02" w:rsidP="005F3C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BE0">
        <w:rPr>
          <w:rFonts w:ascii="Times New Roman" w:hAnsi="Times New Roman" w:cs="Times New Roman"/>
          <w:b/>
          <w:sz w:val="28"/>
          <w:szCs w:val="28"/>
        </w:rPr>
        <w:t>Общий о</w:t>
      </w:r>
      <w:r>
        <w:rPr>
          <w:rFonts w:ascii="Times New Roman" w:hAnsi="Times New Roman" w:cs="Times New Roman"/>
          <w:b/>
          <w:sz w:val="28"/>
          <w:szCs w:val="28"/>
        </w:rPr>
        <w:t>бъем финансирования проекта 215,0</w:t>
      </w:r>
      <w:r w:rsidRPr="00972BE0">
        <w:rPr>
          <w:rFonts w:ascii="Times New Roman" w:hAnsi="Times New Roman" w:cs="Times New Roman"/>
          <w:b/>
          <w:sz w:val="28"/>
          <w:szCs w:val="28"/>
        </w:rPr>
        <w:t xml:space="preserve"> млн рублей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(освоено – </w:t>
      </w:r>
      <w:r>
        <w:rPr>
          <w:rFonts w:ascii="Times New Roman" w:hAnsi="Times New Roman" w:cs="Times New Roman"/>
          <w:b/>
          <w:sz w:val="28"/>
          <w:szCs w:val="28"/>
        </w:rPr>
        <w:br/>
        <w:t>206,0 млн. рублей)</w:t>
      </w:r>
      <w:r w:rsidRPr="00972BE0">
        <w:rPr>
          <w:rFonts w:ascii="Times New Roman" w:hAnsi="Times New Roman" w:cs="Times New Roman"/>
          <w:b/>
          <w:sz w:val="28"/>
          <w:szCs w:val="28"/>
        </w:rPr>
        <w:t>, в том числе:</w:t>
      </w:r>
    </w:p>
    <w:p w14:paraId="7AF77187" w14:textId="77777777" w:rsidR="005F3C02" w:rsidRPr="00C34CCD" w:rsidRDefault="005F3C02" w:rsidP="005F3C02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AF0E65">
        <w:rPr>
          <w:rFonts w:ascii="Times New Roman" w:hAnsi="Times New Roman" w:cs="Times New Roman"/>
          <w:sz w:val="28"/>
          <w:szCs w:val="28"/>
        </w:rPr>
        <w:t>- Средства регионального бюджета – 50,0 млн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0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З</w:t>
      </w:r>
      <w:r w:rsidRPr="00AF0E65">
        <w:rPr>
          <w:rFonts w:ascii="Times New Roman" w:hAnsi="Times New Roman"/>
          <w:sz w:val="28"/>
        </w:rPr>
        <w:t xml:space="preserve">айм </w:t>
      </w:r>
      <w:r>
        <w:rPr>
          <w:rFonts w:ascii="Times New Roman" w:hAnsi="Times New Roman"/>
          <w:sz w:val="28"/>
        </w:rPr>
        <w:t>регионального Фонда развития промышленности Республики Дагестан</w:t>
      </w:r>
      <w:r w:rsidRPr="00AF0E65">
        <w:rPr>
          <w:rFonts w:ascii="Times New Roman" w:hAnsi="Times New Roman"/>
          <w:sz w:val="28"/>
        </w:rPr>
        <w:t xml:space="preserve"> в сумме 50,0 млн рублей</w:t>
      </w:r>
      <w:r>
        <w:rPr>
          <w:rFonts w:ascii="Times New Roman" w:hAnsi="Times New Roman"/>
          <w:sz w:val="28"/>
        </w:rPr>
        <w:t>.</w:t>
      </w:r>
      <w:r w:rsidRPr="00AF0E6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Pr="00AF0E65">
        <w:rPr>
          <w:rFonts w:ascii="Times New Roman" w:hAnsi="Times New Roman"/>
          <w:sz w:val="28"/>
        </w:rPr>
        <w:t>рофинансирован 14 марта 2022 года</w:t>
      </w:r>
      <w:r>
        <w:rPr>
          <w:rFonts w:ascii="Times New Roman" w:hAnsi="Times New Roman"/>
          <w:sz w:val="28"/>
        </w:rPr>
        <w:t xml:space="preserve"> (освоено </w:t>
      </w:r>
      <w:r w:rsidRPr="00C34CCD">
        <w:rPr>
          <w:rFonts w:ascii="Times New Roman" w:hAnsi="Times New Roman"/>
          <w:sz w:val="28"/>
        </w:rPr>
        <w:t xml:space="preserve">– 29,5 млн рублей). Остаток средств в размере 20,5 млн. рублей </w:t>
      </w:r>
      <w:r>
        <w:rPr>
          <w:rFonts w:ascii="Times New Roman" w:hAnsi="Times New Roman"/>
          <w:sz w:val="28"/>
        </w:rPr>
        <w:t>возвращен</w:t>
      </w:r>
      <w:r w:rsidRPr="00C34CCD">
        <w:rPr>
          <w:rFonts w:ascii="Times New Roman" w:hAnsi="Times New Roman"/>
          <w:sz w:val="28"/>
        </w:rPr>
        <w:t xml:space="preserve"> региональному Фонду развития промышленности Республики Дагестан.</w:t>
      </w:r>
    </w:p>
    <w:p w14:paraId="01CB4A7F" w14:textId="77777777" w:rsidR="005F3C02" w:rsidRPr="00AF0E65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E65">
        <w:rPr>
          <w:rFonts w:ascii="Times New Roman" w:hAnsi="Times New Roman" w:cs="Times New Roman"/>
          <w:sz w:val="28"/>
          <w:szCs w:val="28"/>
        </w:rPr>
        <w:t xml:space="preserve">- Собственные средства инвестора – </w:t>
      </w:r>
      <w:r>
        <w:rPr>
          <w:rFonts w:ascii="Times New Roman" w:hAnsi="Times New Roman" w:cs="Times New Roman"/>
          <w:sz w:val="28"/>
          <w:szCs w:val="28"/>
        </w:rPr>
        <w:t>165</w:t>
      </w:r>
      <w:r w:rsidRPr="00AF0E65">
        <w:rPr>
          <w:rFonts w:ascii="Times New Roman" w:hAnsi="Times New Roman" w:cs="Times New Roman"/>
          <w:sz w:val="28"/>
          <w:szCs w:val="28"/>
        </w:rPr>
        <w:t xml:space="preserve">,0 млн рублей (освоено </w:t>
      </w:r>
      <w:r>
        <w:rPr>
          <w:rFonts w:ascii="Times New Roman" w:hAnsi="Times New Roman" w:cs="Times New Roman"/>
          <w:sz w:val="28"/>
          <w:szCs w:val="28"/>
        </w:rPr>
        <w:br/>
        <w:t>– 176,5</w:t>
      </w:r>
      <w:r w:rsidRPr="00AF0E65">
        <w:rPr>
          <w:rFonts w:ascii="Times New Roman" w:hAnsi="Times New Roman" w:cs="Times New Roman"/>
          <w:sz w:val="28"/>
          <w:szCs w:val="28"/>
        </w:rPr>
        <w:t xml:space="preserve"> млн рублей).</w:t>
      </w:r>
    </w:p>
    <w:p w14:paraId="6EF5A6C0" w14:textId="77777777" w:rsidR="005F3C02" w:rsidRDefault="005F3C02" w:rsidP="005F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10B11EE" w14:textId="77777777" w:rsidR="005F3C02" w:rsidRDefault="005F3C02" w:rsidP="005F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AA8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Раздел 3. Текущий статус реализации проекта</w:t>
      </w:r>
    </w:p>
    <w:p w14:paraId="00BBC3E3" w14:textId="77777777" w:rsidR="005F3C02" w:rsidRPr="00C6536C" w:rsidRDefault="005F3C02" w:rsidP="005F3C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0C8">
        <w:rPr>
          <w:rFonts w:ascii="Times New Roman" w:hAnsi="Times New Roman" w:cs="Times New Roman"/>
          <w:b/>
          <w:sz w:val="28"/>
          <w:szCs w:val="28"/>
        </w:rPr>
        <w:t>3.1. Описа</w:t>
      </w:r>
      <w:r>
        <w:rPr>
          <w:rFonts w:ascii="Times New Roman" w:hAnsi="Times New Roman" w:cs="Times New Roman"/>
          <w:b/>
          <w:sz w:val="28"/>
          <w:szCs w:val="28"/>
        </w:rPr>
        <w:t>ние стадии реализации проекта.</w:t>
      </w:r>
    </w:p>
    <w:p w14:paraId="3E568892" w14:textId="77777777" w:rsidR="005F3C02" w:rsidRPr="001D69A3" w:rsidRDefault="005F3C02" w:rsidP="005F3C0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D69A3">
        <w:rPr>
          <w:rFonts w:ascii="Times New Roman" w:hAnsi="Times New Roman"/>
          <w:sz w:val="28"/>
          <w:szCs w:val="28"/>
        </w:rPr>
        <w:t>Проект реализован.</w:t>
      </w:r>
      <w:r>
        <w:rPr>
          <w:rFonts w:ascii="Times New Roman" w:hAnsi="Times New Roman"/>
          <w:sz w:val="28"/>
          <w:szCs w:val="28"/>
        </w:rPr>
        <w:t xml:space="preserve"> Запущено производство.</w:t>
      </w:r>
    </w:p>
    <w:p w14:paraId="18C23038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0C8">
        <w:rPr>
          <w:rFonts w:ascii="Times New Roman" w:hAnsi="Times New Roman" w:cs="Times New Roman"/>
          <w:b/>
          <w:sz w:val="28"/>
          <w:szCs w:val="28"/>
        </w:rPr>
        <w:t>3.2. Использование мер государственной поддержки.</w:t>
      </w:r>
    </w:p>
    <w:p w14:paraId="6CC097DA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 статус резидента территории опережающего социально-экономического развития «Дагестанские Огни».</w:t>
      </w:r>
    </w:p>
    <w:p w14:paraId="338E7949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 займ регионального Фонда развития промышленности Республики Дагестан в сумме 50,0 млн рублей. Профинансирован </w:t>
      </w:r>
      <w:r>
        <w:rPr>
          <w:rFonts w:ascii="Times New Roman" w:hAnsi="Times New Roman"/>
          <w:sz w:val="28"/>
        </w:rPr>
        <w:br/>
        <w:t>14 марта 2022 года.</w:t>
      </w:r>
    </w:p>
    <w:p w14:paraId="7BCFBF5B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14:paraId="6BECFE17" w14:textId="77777777" w:rsidR="005F3C02" w:rsidRDefault="005F3C02" w:rsidP="005F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2BE0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4. Проблемные вопросы</w:t>
      </w:r>
    </w:p>
    <w:p w14:paraId="7DDCB841" w14:textId="77777777" w:rsidR="005F3C02" w:rsidRDefault="005F3C02" w:rsidP="005F3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Проблемные вопросы отсутствуют.</w:t>
      </w:r>
    </w:p>
    <w:p w14:paraId="17959837" w14:textId="77777777" w:rsidR="005F3C02" w:rsidRDefault="005F3C02" w:rsidP="005F3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FD4088" w14:textId="77777777" w:rsidR="005F3C02" w:rsidRDefault="005F3C02" w:rsidP="005F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A65F4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6EA19757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1D69A3">
        <w:rPr>
          <w:rFonts w:ascii="Times New Roman" w:hAnsi="Times New Roman"/>
          <w:sz w:val="28"/>
        </w:rPr>
        <w:t>Проект реализован.</w:t>
      </w:r>
    </w:p>
    <w:p w14:paraId="4837E110" w14:textId="77777777" w:rsidR="005F3C02" w:rsidRDefault="005F3C02" w:rsidP="005F3C02">
      <w:pPr>
        <w:spacing w:after="0"/>
        <w:jc w:val="both"/>
        <w:rPr>
          <w:rFonts w:ascii="Times New Roman" w:hAnsi="Times New Roman"/>
          <w:sz w:val="28"/>
        </w:rPr>
      </w:pPr>
    </w:p>
    <w:p w14:paraId="447B7370" w14:textId="77777777" w:rsidR="005F3C02" w:rsidRDefault="005F3C02" w:rsidP="00672A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94042" w14:textId="77777777" w:rsidR="005F3C02" w:rsidRDefault="005F3C02" w:rsidP="00672A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DF9CB3" w14:textId="351A0B63" w:rsidR="00487F64" w:rsidRDefault="00E15006" w:rsidP="00487F6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Подп</w:t>
      </w:r>
      <w:r w:rsidR="00AA65F4" w:rsidRPr="00AA65F4">
        <w:rPr>
          <w:rFonts w:ascii="Times New Roman" w:eastAsia="Calibri" w:hAnsi="Times New Roman" w:cs="Times New Roman"/>
          <w:b/>
          <w:sz w:val="28"/>
          <w:szCs w:val="28"/>
        </w:rPr>
        <w:t>роект</w:t>
      </w:r>
      <w:r w:rsidR="00AA65F4" w:rsidRPr="00AA65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3C02" w:rsidRPr="005F3C02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5F3C0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A65F4" w:rsidRPr="00AA65F4">
        <w:rPr>
          <w:rFonts w:ascii="Times New Roman" w:eastAsia="Calibri" w:hAnsi="Times New Roman" w:cs="Times New Roman"/>
          <w:b/>
          <w:sz w:val="28"/>
          <w:szCs w:val="28"/>
        </w:rPr>
        <w:t xml:space="preserve">«Модернизация и расширение цеха </w:t>
      </w:r>
      <w:r w:rsidR="00FC78DA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AA65F4" w:rsidRPr="00AA65F4">
        <w:rPr>
          <w:rFonts w:ascii="Times New Roman" w:eastAsia="Calibri" w:hAnsi="Times New Roman" w:cs="Times New Roman"/>
          <w:b/>
          <w:sz w:val="28"/>
          <w:szCs w:val="28"/>
        </w:rPr>
        <w:t>для производства стеклотары, отвечающей евро-стандартам»</w:t>
      </w:r>
      <w:r w:rsidR="00AA65F4" w:rsidRPr="00AA65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8DA">
        <w:rPr>
          <w:rFonts w:ascii="Times New Roman" w:eastAsia="Calibri" w:hAnsi="Times New Roman" w:cs="Times New Roman"/>
          <w:sz w:val="28"/>
          <w:szCs w:val="28"/>
        </w:rPr>
        <w:br/>
      </w:r>
      <w:r w:rsidR="00AA65F4" w:rsidRPr="00AA65F4">
        <w:rPr>
          <w:rFonts w:ascii="Times New Roman" w:eastAsia="Calibri" w:hAnsi="Times New Roman" w:cs="Times New Roman"/>
          <w:sz w:val="28"/>
          <w:szCs w:val="28"/>
        </w:rPr>
        <w:t>(инициатор – ООО «Дагестан Стекло Тара»)</w:t>
      </w:r>
    </w:p>
    <w:p w14:paraId="34570D7B" w14:textId="77777777" w:rsidR="00F06E05" w:rsidRPr="006B50A5" w:rsidRDefault="00F06E05" w:rsidP="00487F6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9D11BC" w14:textId="77777777" w:rsidR="00AA65F4" w:rsidRDefault="00AA65F4" w:rsidP="00672AA8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3B0BD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65BE2798" w14:textId="77777777" w:rsidR="00AA65F4" w:rsidRDefault="00AA65F4" w:rsidP="00AA65F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Место реализации проекта: Республика Дагестан, г. </w:t>
      </w:r>
      <w:r w:rsidR="00817047">
        <w:rPr>
          <w:rFonts w:ascii="Times New Roman" w:eastAsia="Calibri" w:hAnsi="Times New Roman" w:cs="Times New Roman"/>
          <w:sz w:val="28"/>
          <w:szCs w:val="28"/>
        </w:rPr>
        <w:t>Дагестанские Огни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01EB4D" w14:textId="77777777" w:rsidR="00AA65F4" w:rsidRDefault="00AA65F4" w:rsidP="00AA65F4">
      <w:pPr>
        <w:pStyle w:val="1"/>
        <w:ind w:firstLine="0"/>
        <w:jc w:val="both"/>
      </w:pPr>
      <w:r>
        <w:rPr>
          <w:rFonts w:eastAsia="Calibri"/>
        </w:rPr>
        <w:t xml:space="preserve">1.2. В рамках реализации инвестиционного проекта </w:t>
      </w:r>
      <w:r w:rsidRPr="00AA65F4">
        <w:t>предусматривается строительство современной стекловаренной печи и установка современного оборудования для выпуска высококачественной продукции в объеме 160 тонн стекломассы в сутки (144 млн шт. стеклотары в год).</w:t>
      </w:r>
      <w:r>
        <w:t xml:space="preserve"> Целью проекта является обеспечение растущего спроса на стеклянную тару, как на внутреннем, </w:t>
      </w:r>
      <w:r w:rsidR="00A13FB8">
        <w:br/>
      </w:r>
      <w:r>
        <w:t xml:space="preserve">так и на зарубежном рынках. С использованием высокоэффективного передового оборудования и технологической цепочки, отвечающих принципам наилучших доступных технологий, предприятие будет выпускать облегченную стеклянную тару с повышенной прочностью, что обеспечит стабильно высокий спрос </w:t>
      </w:r>
      <w:r w:rsidR="00A13FB8">
        <w:br/>
      </w:r>
      <w:r>
        <w:t>на производимую продукцию и замещение импортируемой стеклотары.</w:t>
      </w:r>
    </w:p>
    <w:p w14:paraId="23ACD732" w14:textId="5CEEA7C3" w:rsidR="00F90B47" w:rsidRDefault="00F90B47" w:rsidP="00F90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E16A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ата запуска проекта в эксплуатацию – 2024 г.</w:t>
      </w:r>
    </w:p>
    <w:p w14:paraId="38C8540F" w14:textId="37752726" w:rsidR="00F90B47" w:rsidRDefault="00F90B47" w:rsidP="00A13F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рамках проекта планируется создать 172 рабочих мест </w:t>
      </w:r>
      <w:r w:rsidRPr="00991421">
        <w:rPr>
          <w:rFonts w:ascii="Times New Roman" w:hAnsi="Times New Roman" w:cs="Times New Roman"/>
          <w:sz w:val="28"/>
          <w:szCs w:val="28"/>
        </w:rPr>
        <w:t>(</w:t>
      </w:r>
      <w:r w:rsidR="00991421" w:rsidRPr="00991421">
        <w:rPr>
          <w:rFonts w:ascii="Times New Roman" w:hAnsi="Times New Roman" w:cs="Times New Roman"/>
          <w:sz w:val="28"/>
          <w:szCs w:val="28"/>
        </w:rPr>
        <w:t xml:space="preserve">на </w:t>
      </w:r>
      <w:r w:rsidR="00A977AB">
        <w:rPr>
          <w:rFonts w:ascii="Times New Roman" w:hAnsi="Times New Roman" w:cs="Times New Roman"/>
          <w:sz w:val="28"/>
          <w:szCs w:val="28"/>
        </w:rPr>
        <w:t>01</w:t>
      </w:r>
      <w:r w:rsidR="00991421" w:rsidRPr="00991421">
        <w:rPr>
          <w:rFonts w:ascii="Times New Roman" w:hAnsi="Times New Roman" w:cs="Times New Roman"/>
          <w:sz w:val="28"/>
          <w:szCs w:val="28"/>
        </w:rPr>
        <w:t>.</w:t>
      </w:r>
      <w:r w:rsidR="001E16AD">
        <w:rPr>
          <w:rFonts w:ascii="Times New Roman" w:hAnsi="Times New Roman" w:cs="Times New Roman"/>
          <w:sz w:val="28"/>
          <w:szCs w:val="28"/>
        </w:rPr>
        <w:t>01</w:t>
      </w:r>
      <w:r w:rsidR="00A13FB8" w:rsidRPr="00991421">
        <w:rPr>
          <w:rFonts w:ascii="Times New Roman" w:hAnsi="Times New Roman" w:cs="Times New Roman"/>
          <w:sz w:val="28"/>
          <w:szCs w:val="28"/>
        </w:rPr>
        <w:t>.202</w:t>
      </w:r>
      <w:r w:rsidR="001E16AD">
        <w:rPr>
          <w:rFonts w:ascii="Times New Roman" w:hAnsi="Times New Roman" w:cs="Times New Roman"/>
          <w:sz w:val="28"/>
          <w:szCs w:val="28"/>
        </w:rPr>
        <w:t>5</w:t>
      </w:r>
      <w:r w:rsidR="00EF4A10" w:rsidRPr="00991421">
        <w:rPr>
          <w:rFonts w:ascii="Times New Roman" w:hAnsi="Times New Roman" w:cs="Times New Roman"/>
          <w:sz w:val="28"/>
          <w:szCs w:val="28"/>
        </w:rPr>
        <w:t xml:space="preserve"> </w:t>
      </w:r>
      <w:r w:rsidRPr="00991421">
        <w:rPr>
          <w:rFonts w:ascii="Times New Roman" w:hAnsi="Times New Roman" w:cs="Times New Roman"/>
          <w:sz w:val="28"/>
          <w:szCs w:val="28"/>
        </w:rPr>
        <w:t xml:space="preserve">г. создано </w:t>
      </w:r>
      <w:r w:rsidR="001E16AD">
        <w:rPr>
          <w:rFonts w:ascii="Times New Roman" w:hAnsi="Times New Roman" w:cs="Times New Roman"/>
          <w:sz w:val="28"/>
          <w:szCs w:val="28"/>
        </w:rPr>
        <w:t>101</w:t>
      </w:r>
      <w:r w:rsidRPr="00991421">
        <w:rPr>
          <w:rFonts w:ascii="Times New Roman" w:hAnsi="Times New Roman" w:cs="Times New Roman"/>
          <w:sz w:val="28"/>
          <w:szCs w:val="28"/>
        </w:rPr>
        <w:t xml:space="preserve"> нов</w:t>
      </w:r>
      <w:r w:rsidR="001E16AD">
        <w:rPr>
          <w:rFonts w:ascii="Times New Roman" w:hAnsi="Times New Roman" w:cs="Times New Roman"/>
          <w:sz w:val="28"/>
          <w:szCs w:val="28"/>
        </w:rPr>
        <w:t>ое</w:t>
      </w:r>
      <w:r w:rsidRPr="00991421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1E16AD">
        <w:rPr>
          <w:rFonts w:ascii="Times New Roman" w:hAnsi="Times New Roman" w:cs="Times New Roman"/>
          <w:sz w:val="28"/>
          <w:szCs w:val="28"/>
        </w:rPr>
        <w:t>ее</w:t>
      </w:r>
      <w:r w:rsidRPr="00991421">
        <w:rPr>
          <w:rFonts w:ascii="Times New Roman" w:hAnsi="Times New Roman" w:cs="Times New Roman"/>
          <w:sz w:val="28"/>
          <w:szCs w:val="28"/>
        </w:rPr>
        <w:t xml:space="preserve"> мест</w:t>
      </w:r>
      <w:r w:rsidR="001E16AD">
        <w:rPr>
          <w:rFonts w:ascii="Times New Roman" w:hAnsi="Times New Roman" w:cs="Times New Roman"/>
          <w:sz w:val="28"/>
          <w:szCs w:val="28"/>
        </w:rPr>
        <w:t>о</w:t>
      </w:r>
      <w:r w:rsidRPr="00991421">
        <w:rPr>
          <w:rFonts w:ascii="Times New Roman" w:hAnsi="Times New Roman" w:cs="Times New Roman"/>
          <w:sz w:val="28"/>
          <w:szCs w:val="28"/>
        </w:rPr>
        <w:t>).</w:t>
      </w:r>
    </w:p>
    <w:p w14:paraId="784D9472" w14:textId="77777777" w:rsidR="00B219C8" w:rsidRDefault="00B219C8" w:rsidP="00F90B4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344C0D0" w14:textId="77777777" w:rsidR="00F90B47" w:rsidRDefault="00F90B47" w:rsidP="00F90B4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3A26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0FA5DEE1" w14:textId="77777777" w:rsidR="00F90B47" w:rsidRPr="00972BE0" w:rsidRDefault="00F90B47" w:rsidP="00F90B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BE0">
        <w:rPr>
          <w:rFonts w:ascii="Times New Roman" w:hAnsi="Times New Roman" w:cs="Times New Roman"/>
          <w:b/>
          <w:sz w:val="28"/>
          <w:szCs w:val="28"/>
        </w:rPr>
        <w:t>Общий о</w:t>
      </w:r>
      <w:r>
        <w:rPr>
          <w:rFonts w:ascii="Times New Roman" w:hAnsi="Times New Roman" w:cs="Times New Roman"/>
          <w:b/>
          <w:sz w:val="28"/>
          <w:szCs w:val="28"/>
        </w:rPr>
        <w:t>бъем финансирования проекта 1608,6</w:t>
      </w:r>
      <w:r w:rsidRPr="00972BE0">
        <w:rPr>
          <w:rFonts w:ascii="Times New Roman" w:hAnsi="Times New Roman" w:cs="Times New Roman"/>
          <w:b/>
          <w:sz w:val="28"/>
          <w:szCs w:val="28"/>
        </w:rPr>
        <w:t xml:space="preserve"> млн рублей, в том числе:</w:t>
      </w:r>
    </w:p>
    <w:p w14:paraId="6964261E" w14:textId="575BF535" w:rsidR="00F90B47" w:rsidRPr="00F90B47" w:rsidRDefault="00F90B47" w:rsidP="00F90B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Средства федерального бюджета – 1282,0 млн рублей, займ федерального </w:t>
      </w:r>
      <w:r>
        <w:rPr>
          <w:rFonts w:ascii="Times New Roman" w:eastAsia="Calibri" w:hAnsi="Times New Roman" w:cs="Times New Roman"/>
          <w:sz w:val="28"/>
          <w:szCs w:val="28"/>
        </w:rPr>
        <w:t>Фонда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 «Приоритетные проекты», профинансирован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 марте 2022 года </w:t>
      </w:r>
      <w:r>
        <w:rPr>
          <w:rFonts w:ascii="Times New Roman" w:hAnsi="Times New Roman" w:cs="Times New Roman"/>
          <w:sz w:val="28"/>
          <w:szCs w:val="28"/>
        </w:rPr>
        <w:t xml:space="preserve">(освоено на </w:t>
      </w:r>
      <w:r w:rsidR="00A977AB">
        <w:rPr>
          <w:rFonts w:ascii="Times New Roman" w:hAnsi="Times New Roman" w:cs="Times New Roman"/>
          <w:sz w:val="28"/>
          <w:szCs w:val="28"/>
        </w:rPr>
        <w:t>01</w:t>
      </w:r>
      <w:r w:rsidR="00991421" w:rsidRPr="00A34675">
        <w:rPr>
          <w:rFonts w:ascii="Times New Roman" w:hAnsi="Times New Roman" w:cs="Times New Roman"/>
          <w:sz w:val="28"/>
          <w:szCs w:val="28"/>
        </w:rPr>
        <w:t>.</w:t>
      </w:r>
      <w:r w:rsidR="001E16AD">
        <w:rPr>
          <w:rFonts w:ascii="Times New Roman" w:hAnsi="Times New Roman" w:cs="Times New Roman"/>
          <w:sz w:val="28"/>
          <w:szCs w:val="28"/>
        </w:rPr>
        <w:t>01</w:t>
      </w:r>
      <w:r w:rsidRPr="00A34675">
        <w:rPr>
          <w:rFonts w:ascii="Times New Roman" w:hAnsi="Times New Roman" w:cs="Times New Roman"/>
          <w:sz w:val="28"/>
          <w:szCs w:val="28"/>
        </w:rPr>
        <w:t>.202</w:t>
      </w:r>
      <w:r w:rsidR="001E16AD">
        <w:rPr>
          <w:rFonts w:ascii="Times New Roman" w:hAnsi="Times New Roman" w:cs="Times New Roman"/>
          <w:sz w:val="28"/>
          <w:szCs w:val="28"/>
        </w:rPr>
        <w:t>5</w:t>
      </w:r>
      <w:r w:rsidRPr="00A34675">
        <w:rPr>
          <w:rFonts w:ascii="Times New Roman" w:hAnsi="Times New Roman" w:cs="Times New Roman"/>
          <w:sz w:val="28"/>
          <w:szCs w:val="28"/>
        </w:rPr>
        <w:t xml:space="preserve"> г</w:t>
      </w:r>
      <w:r w:rsidR="00EF4A10" w:rsidRPr="00A346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A10">
        <w:rPr>
          <w:rFonts w:ascii="Times New Roman" w:hAnsi="Times New Roman" w:cs="Times New Roman"/>
          <w:sz w:val="28"/>
          <w:szCs w:val="28"/>
        </w:rPr>
        <w:t xml:space="preserve"> – </w:t>
      </w:r>
      <w:r w:rsidR="00387E8C">
        <w:rPr>
          <w:rFonts w:ascii="Times New Roman" w:hAnsi="Times New Roman" w:cs="Times New Roman"/>
          <w:sz w:val="28"/>
          <w:szCs w:val="28"/>
        </w:rPr>
        <w:t>1</w:t>
      </w:r>
      <w:r w:rsidR="001E16AD">
        <w:rPr>
          <w:rFonts w:ascii="Times New Roman" w:hAnsi="Times New Roman" w:cs="Times New Roman"/>
          <w:sz w:val="28"/>
          <w:szCs w:val="28"/>
        </w:rPr>
        <w:t>270</w:t>
      </w:r>
      <w:r w:rsidR="00E05FAE">
        <w:rPr>
          <w:rFonts w:ascii="Times New Roman" w:hAnsi="Times New Roman" w:cs="Times New Roman"/>
          <w:sz w:val="28"/>
          <w:szCs w:val="28"/>
        </w:rPr>
        <w:t>,</w:t>
      </w:r>
      <w:r w:rsidR="001E16A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млн рублей).</w:t>
      </w:r>
    </w:p>
    <w:p w14:paraId="42173892" w14:textId="381229AF" w:rsidR="00AA65F4" w:rsidRDefault="00F90B47" w:rsidP="00F90B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Собственные средства инвестора – 326,6 млн</w:t>
      </w:r>
      <w:r w:rsidR="00FC7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(освоено </w:t>
      </w:r>
      <w:r w:rsidR="00EF4A10">
        <w:rPr>
          <w:rFonts w:ascii="Times New Roman" w:hAnsi="Times New Roman" w:cs="Times New Roman"/>
          <w:sz w:val="28"/>
          <w:szCs w:val="28"/>
        </w:rPr>
        <w:br/>
      </w:r>
      <w:r w:rsidR="00991421">
        <w:rPr>
          <w:rFonts w:ascii="Times New Roman" w:hAnsi="Times New Roman" w:cs="Times New Roman"/>
          <w:sz w:val="28"/>
          <w:szCs w:val="28"/>
        </w:rPr>
        <w:t xml:space="preserve">на </w:t>
      </w:r>
      <w:r w:rsidR="0053613A">
        <w:rPr>
          <w:rFonts w:ascii="Times New Roman" w:hAnsi="Times New Roman" w:cs="Times New Roman"/>
          <w:sz w:val="28"/>
          <w:szCs w:val="28"/>
        </w:rPr>
        <w:t>01</w:t>
      </w:r>
      <w:r w:rsidR="00991421">
        <w:rPr>
          <w:rFonts w:ascii="Times New Roman" w:hAnsi="Times New Roman" w:cs="Times New Roman"/>
          <w:sz w:val="28"/>
          <w:szCs w:val="28"/>
        </w:rPr>
        <w:t>.</w:t>
      </w:r>
      <w:r w:rsidR="001E16A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E16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EF4A10">
        <w:rPr>
          <w:rFonts w:ascii="Times New Roman" w:hAnsi="Times New Roman" w:cs="Times New Roman"/>
          <w:sz w:val="28"/>
          <w:szCs w:val="28"/>
        </w:rPr>
        <w:t xml:space="preserve">. – </w:t>
      </w:r>
      <w:r w:rsidR="001E16AD">
        <w:rPr>
          <w:rFonts w:ascii="Times New Roman" w:hAnsi="Times New Roman" w:cs="Times New Roman"/>
          <w:sz w:val="28"/>
          <w:szCs w:val="28"/>
        </w:rPr>
        <w:t>409</w:t>
      </w:r>
      <w:r w:rsidR="00E05FAE">
        <w:rPr>
          <w:rFonts w:ascii="Times New Roman" w:hAnsi="Times New Roman" w:cs="Times New Roman"/>
          <w:sz w:val="28"/>
          <w:szCs w:val="28"/>
        </w:rPr>
        <w:t>,</w:t>
      </w:r>
      <w:r w:rsidR="001E16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млн рублей).</w:t>
      </w:r>
    </w:p>
    <w:p w14:paraId="0FE2138E" w14:textId="77777777" w:rsidR="00054A8E" w:rsidRDefault="00054A8E" w:rsidP="00F90B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F14F23E" w14:textId="77777777" w:rsidR="00F90B47" w:rsidRDefault="00F90B47" w:rsidP="00F90B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AA8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119E358E" w14:textId="77777777" w:rsidR="00F90B47" w:rsidRPr="004110C8" w:rsidRDefault="00F90B47" w:rsidP="00F90B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0C8">
        <w:rPr>
          <w:rFonts w:ascii="Times New Roman" w:hAnsi="Times New Roman" w:cs="Times New Roman"/>
          <w:b/>
          <w:sz w:val="28"/>
          <w:szCs w:val="28"/>
        </w:rPr>
        <w:t>3.1. Описание стадии реализации проекта.</w:t>
      </w:r>
    </w:p>
    <w:p w14:paraId="4794AF71" w14:textId="67A97247" w:rsidR="001E16AD" w:rsidRPr="001E16AD" w:rsidRDefault="001E16AD" w:rsidP="001E16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AD">
        <w:rPr>
          <w:rFonts w:ascii="Times New Roman" w:hAnsi="Times New Roman" w:cs="Times New Roman"/>
          <w:sz w:val="28"/>
          <w:szCs w:val="28"/>
        </w:rPr>
        <w:t>Площадь производственного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1E16AD">
        <w:rPr>
          <w:rFonts w:ascii="Times New Roman" w:hAnsi="Times New Roman" w:cs="Times New Roman"/>
          <w:sz w:val="28"/>
          <w:szCs w:val="28"/>
        </w:rPr>
        <w:t xml:space="preserve"> около 5 000 кв.м. Имеется необходимая инженерная инфраструктура. Заключены договоры намерения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E16AD">
        <w:rPr>
          <w:rFonts w:ascii="Times New Roman" w:hAnsi="Times New Roman" w:cs="Times New Roman"/>
          <w:sz w:val="28"/>
          <w:szCs w:val="28"/>
        </w:rPr>
        <w:t>с организациями на поставку планируемой к выпуску продукции.</w:t>
      </w:r>
    </w:p>
    <w:p w14:paraId="7EB17281" w14:textId="77777777" w:rsidR="001E16AD" w:rsidRDefault="001E16AD" w:rsidP="001E16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AD">
        <w:rPr>
          <w:rFonts w:ascii="Times New Roman" w:hAnsi="Times New Roman" w:cs="Times New Roman"/>
          <w:sz w:val="28"/>
          <w:szCs w:val="28"/>
        </w:rPr>
        <w:t xml:space="preserve">В настоящее время завершено строительство производственного помещения, стекловареной печи в производственном помещении и ее розжиг. Ведутся работы по выходу на производственные мощности. Ведется подбор и обучение персонала. </w:t>
      </w:r>
    </w:p>
    <w:p w14:paraId="25AB663D" w14:textId="385688F9" w:rsidR="001E16AD" w:rsidRDefault="001E16AD" w:rsidP="001E16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6AD">
        <w:rPr>
          <w:rFonts w:ascii="Times New Roman" w:hAnsi="Times New Roman" w:cs="Times New Roman"/>
          <w:sz w:val="28"/>
          <w:szCs w:val="28"/>
        </w:rPr>
        <w:t>Проект реализован. (Разре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1E16AD">
        <w:rPr>
          <w:rFonts w:ascii="Times New Roman" w:hAnsi="Times New Roman" w:cs="Times New Roman"/>
          <w:sz w:val="28"/>
          <w:szCs w:val="28"/>
        </w:rPr>
        <w:t xml:space="preserve">ение на ввод в эксплуатацию от 24.12.2024 </w:t>
      </w:r>
      <w:r w:rsidR="0053613A">
        <w:rPr>
          <w:rFonts w:ascii="Times New Roman" w:hAnsi="Times New Roman" w:cs="Times New Roman"/>
          <w:sz w:val="28"/>
          <w:szCs w:val="28"/>
        </w:rPr>
        <w:t xml:space="preserve">г. </w:t>
      </w:r>
      <w:r w:rsidR="0053613A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1E16AD">
        <w:rPr>
          <w:rFonts w:ascii="Times New Roman" w:hAnsi="Times New Roman" w:cs="Times New Roman"/>
          <w:sz w:val="28"/>
          <w:szCs w:val="28"/>
        </w:rPr>
        <w:t>05-47-10-2024)</w:t>
      </w:r>
    </w:p>
    <w:p w14:paraId="2DCB9174" w14:textId="7845B7DC" w:rsidR="004110C8" w:rsidRPr="004110C8" w:rsidRDefault="004110C8" w:rsidP="001E16A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0C8">
        <w:rPr>
          <w:rFonts w:ascii="Times New Roman" w:hAnsi="Times New Roman" w:cs="Times New Roman"/>
          <w:b/>
          <w:sz w:val="28"/>
          <w:szCs w:val="28"/>
        </w:rPr>
        <w:t>3.2. Использование мер государственной поддержки.</w:t>
      </w:r>
    </w:p>
    <w:p w14:paraId="7597D964" w14:textId="77777777" w:rsidR="004110C8" w:rsidRDefault="004110C8" w:rsidP="004110C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 марте 2022 года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>
        <w:rPr>
          <w:rFonts w:ascii="Times New Roman" w:eastAsia="Calibri" w:hAnsi="Times New Roman" w:cs="Times New Roman"/>
          <w:sz w:val="28"/>
          <w:szCs w:val="28"/>
        </w:rPr>
        <w:t>Фондом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FB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программе «Приоритетные проекты» предоставлен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займ в размере </w:t>
      </w:r>
      <w:r w:rsidR="00B53B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1 282,0 млн рублей.</w:t>
      </w:r>
    </w:p>
    <w:p w14:paraId="3EFE6D78" w14:textId="319E1A04" w:rsidR="00CA2FAE" w:rsidRDefault="0095067F" w:rsidP="00CA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данного инвестиционного проекта</w:t>
      </w:r>
      <w:r w:rsidR="00CA2F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" w:name="_Hlk157090978"/>
      <w:r w:rsidR="00CA2FAE">
        <w:rPr>
          <w:rFonts w:ascii="Times New Roman" w:eastAsia="Calibri" w:hAnsi="Times New Roman" w:cs="Times New Roman"/>
          <w:sz w:val="28"/>
          <w:szCs w:val="28"/>
        </w:rPr>
        <w:t>24 января 2024 года между Республикой Дагестан, Минпромторгом России и ООО «Дагестан Стекло Тара» подписан СПИК 1.0</w:t>
      </w:r>
      <w:r w:rsidR="00DE42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BA5C60" w14:textId="77777777" w:rsidR="00CA2FAE" w:rsidRPr="00DA2052" w:rsidRDefault="00CA2FAE" w:rsidP="00CA2F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Заключение СПИК 1.0 позволит ООО «Дагестан Стекло Тара» снизить налоговую нагрузку до 2030 года, в частности освободит от налога на прибыль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налога на имущество организация в отношении вновь вводимых объектов,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а также позволит снизить платежи по страховым взносам до 7,6 % (вместо 30,0%), </w:t>
      </w:r>
      <w:r>
        <w:rPr>
          <w:rFonts w:ascii="Times New Roman" w:eastAsia="Calibri" w:hAnsi="Times New Roman" w:cs="Times New Roman"/>
          <w:sz w:val="28"/>
          <w:szCs w:val="28"/>
        </w:rPr>
        <w:br/>
        <w:t>как для участника промышленного кластера.</w:t>
      </w:r>
    </w:p>
    <w:bookmarkEnd w:id="2"/>
    <w:p w14:paraId="722ABFD6" w14:textId="13B8E5DB" w:rsidR="00054A8E" w:rsidRDefault="001E16AD" w:rsidP="001E16A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474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376474">
        <w:rPr>
          <w:rFonts w:ascii="Times New Roman" w:eastAsia="Times New Roman" w:hAnsi="Times New Roman" w:cs="Times New Roman"/>
          <w:sz w:val="28"/>
          <w:szCs w:val="28"/>
        </w:rPr>
        <w:t>предоставлена</w:t>
      </w:r>
      <w:r w:rsidRPr="00376474">
        <w:rPr>
          <w:rFonts w:ascii="Times New Roman" w:hAnsi="Times New Roman" w:cs="Times New Roman"/>
          <w:sz w:val="28"/>
          <w:szCs w:val="28"/>
        </w:rPr>
        <w:t xml:space="preserve"> субсидия из республиканского бюджета в рамках реализации мероприятий государственной программы Республики Дагестан «Развитие промышленности и повышение ее конкурентоспособности» в размере </w:t>
      </w:r>
      <w:r w:rsidRPr="003764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</w:t>
      </w:r>
      <w:r w:rsidRPr="003764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76474">
        <w:rPr>
          <w:rFonts w:ascii="Times New Roman" w:hAnsi="Times New Roman" w:cs="Times New Roman"/>
          <w:sz w:val="28"/>
          <w:szCs w:val="28"/>
        </w:rPr>
        <w:t xml:space="preserve"> млн рублей (Соглашение № </w:t>
      </w:r>
      <w:r>
        <w:rPr>
          <w:rFonts w:ascii="Times New Roman" w:hAnsi="Times New Roman" w:cs="Times New Roman"/>
          <w:sz w:val="28"/>
          <w:szCs w:val="28"/>
        </w:rPr>
        <w:t>10-2024-068976</w:t>
      </w:r>
      <w:r w:rsidRPr="0037647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764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76474">
        <w:rPr>
          <w:rFonts w:ascii="Times New Roman" w:hAnsi="Times New Roman" w:cs="Times New Roman"/>
          <w:sz w:val="28"/>
          <w:szCs w:val="28"/>
        </w:rPr>
        <w:t>.2024 г.).</w:t>
      </w:r>
    </w:p>
    <w:p w14:paraId="1510C341" w14:textId="77777777" w:rsidR="001E16AD" w:rsidRPr="001E16AD" w:rsidRDefault="001E16AD" w:rsidP="001E16A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0E7611" w14:textId="77777777" w:rsidR="004110C8" w:rsidRDefault="004110C8" w:rsidP="00F90B4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BE0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4. Проблемные вопросы</w:t>
      </w:r>
    </w:p>
    <w:p w14:paraId="5ED457CB" w14:textId="16C8E2D5" w:rsidR="00A13FB8" w:rsidRDefault="004110C8" w:rsidP="00CA2F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инициатора проекта ООО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«Дагестан Стекло Тара»</w:t>
      </w:r>
      <w:r>
        <w:rPr>
          <w:rFonts w:ascii="Times New Roman" w:hAnsi="Times New Roman" w:cs="Times New Roman"/>
          <w:sz w:val="28"/>
          <w:szCs w:val="28"/>
        </w:rPr>
        <w:t xml:space="preserve"> возникли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проблемы </w:t>
      </w:r>
      <w:r w:rsidR="00A13FB8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/>
          <w:sz w:val="28"/>
          <w:szCs w:val="28"/>
          <w:lang w:eastAsia="ru-RU"/>
        </w:rPr>
        <w:t>с поставкой импортного оборудования</w:t>
      </w:r>
      <w:bookmarkStart w:id="3" w:name="_Hlk148355972"/>
      <w:r w:rsidR="00CA2FAE">
        <w:rPr>
          <w:rFonts w:ascii="Times New Roman" w:hAnsi="Times New Roman"/>
          <w:sz w:val="28"/>
          <w:szCs w:val="28"/>
        </w:rPr>
        <w:t xml:space="preserve">, </w:t>
      </w:r>
      <w:r w:rsidR="00CA2FAE" w:rsidRPr="00C41DC3">
        <w:rPr>
          <w:rFonts w:ascii="Times New Roman" w:hAnsi="Times New Roman"/>
          <w:sz w:val="28"/>
          <w:szCs w:val="28"/>
        </w:rPr>
        <w:t xml:space="preserve">предприятием </w:t>
      </w:r>
      <w:r w:rsidR="00CA2FAE">
        <w:rPr>
          <w:rFonts w:ascii="Times New Roman" w:hAnsi="Times New Roman"/>
          <w:sz w:val="28"/>
          <w:szCs w:val="28"/>
        </w:rPr>
        <w:t>п</w:t>
      </w:r>
      <w:r w:rsidR="00CA2FAE" w:rsidRPr="00C41DC3">
        <w:rPr>
          <w:rFonts w:ascii="Times New Roman" w:hAnsi="Times New Roman"/>
          <w:sz w:val="28"/>
          <w:szCs w:val="28"/>
        </w:rPr>
        <w:t>рорабатыва</w:t>
      </w:r>
      <w:r w:rsidR="00CA2FAE">
        <w:rPr>
          <w:rFonts w:ascii="Times New Roman" w:hAnsi="Times New Roman"/>
          <w:sz w:val="28"/>
          <w:szCs w:val="28"/>
        </w:rPr>
        <w:t>л</w:t>
      </w:r>
      <w:r w:rsidR="00CA2FAE" w:rsidRPr="00C41DC3">
        <w:rPr>
          <w:rFonts w:ascii="Times New Roman" w:hAnsi="Times New Roman"/>
          <w:sz w:val="28"/>
          <w:szCs w:val="28"/>
        </w:rPr>
        <w:t xml:space="preserve">ся </w:t>
      </w:r>
      <w:r w:rsidR="00CA2FAE">
        <w:rPr>
          <w:rFonts w:ascii="Times New Roman" w:hAnsi="Times New Roman"/>
          <w:sz w:val="28"/>
          <w:szCs w:val="28"/>
        </w:rPr>
        <w:t>вопрос</w:t>
      </w:r>
      <w:r w:rsidR="00CA2FAE" w:rsidRPr="00C41DC3">
        <w:rPr>
          <w:rFonts w:ascii="Times New Roman" w:hAnsi="Times New Roman"/>
          <w:sz w:val="28"/>
          <w:szCs w:val="28"/>
        </w:rPr>
        <w:t xml:space="preserve"> доставки иностранного оборудования через страны, которые не ввели санкции </w:t>
      </w:r>
      <w:r w:rsidR="00E50356">
        <w:rPr>
          <w:rFonts w:ascii="Times New Roman" w:hAnsi="Times New Roman"/>
          <w:sz w:val="28"/>
          <w:szCs w:val="28"/>
        </w:rPr>
        <w:br/>
      </w:r>
      <w:r w:rsidR="00CA2FAE" w:rsidRPr="00C41DC3">
        <w:rPr>
          <w:rFonts w:ascii="Times New Roman" w:hAnsi="Times New Roman"/>
          <w:sz w:val="28"/>
          <w:szCs w:val="28"/>
        </w:rPr>
        <w:t>в отношении России</w:t>
      </w:r>
      <w:r w:rsidR="00CA2FAE">
        <w:rPr>
          <w:rFonts w:ascii="Times New Roman" w:hAnsi="Times New Roman"/>
          <w:sz w:val="28"/>
          <w:szCs w:val="28"/>
        </w:rPr>
        <w:t xml:space="preserve"> (</w:t>
      </w:r>
      <w:r w:rsidR="00CA2FAE" w:rsidRPr="00C41DC3">
        <w:rPr>
          <w:rFonts w:ascii="Times New Roman" w:hAnsi="Times New Roman"/>
          <w:sz w:val="28"/>
          <w:szCs w:val="28"/>
        </w:rPr>
        <w:t>Кита</w:t>
      </w:r>
      <w:r w:rsidR="00CA2FAE">
        <w:rPr>
          <w:rFonts w:ascii="Times New Roman" w:hAnsi="Times New Roman"/>
          <w:sz w:val="28"/>
          <w:szCs w:val="28"/>
        </w:rPr>
        <w:t>й).</w:t>
      </w:r>
      <w:bookmarkEnd w:id="3"/>
    </w:p>
    <w:p w14:paraId="1338FD10" w14:textId="77777777" w:rsidR="00A13FB8" w:rsidRPr="00A13FB8" w:rsidRDefault="00A13FB8" w:rsidP="004110C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FB8">
        <w:rPr>
          <w:rFonts w:ascii="Times New Roman" w:hAnsi="Times New Roman" w:cs="Times New Roman"/>
          <w:b/>
          <w:sz w:val="28"/>
          <w:szCs w:val="28"/>
        </w:rPr>
        <w:t>Пути решения:</w:t>
      </w:r>
    </w:p>
    <w:p w14:paraId="0DB4083A" w14:textId="77777777" w:rsidR="0071415A" w:rsidRDefault="0071415A" w:rsidP="0071415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Подписан новый контракт по доставке оборудования с китайской компанией «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HUBEI</w:t>
      </w:r>
      <w:r w:rsidRPr="00FA3A37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CHUDA</w:t>
      </w:r>
      <w:r w:rsidRPr="00FA3A37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INTELLIGENT</w:t>
      </w:r>
      <w:r w:rsidRPr="00FA3A37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EQUIPMENT</w:t>
      </w:r>
      <w:r w:rsidRPr="00FA3A37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CO</w:t>
      </w:r>
      <w:r>
        <w:rPr>
          <w:rFonts w:ascii="Times New Roman" w:eastAsia="SimSun" w:hAnsi="Times New Roman" w:cs="Times New Roman"/>
          <w:sz w:val="28"/>
          <w:szCs w:val="28"/>
        </w:rPr>
        <w:t xml:space="preserve">.,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LTD</w:t>
      </w:r>
      <w:r>
        <w:rPr>
          <w:rFonts w:ascii="Times New Roman" w:eastAsia="SimSun" w:hAnsi="Times New Roman" w:cs="Times New Roman"/>
          <w:sz w:val="28"/>
          <w:szCs w:val="28"/>
        </w:rPr>
        <w:t>». Получено положительное заключение экспертизы Федерального ФРП по смене основного поставщика промышленной продукции.</w:t>
      </w:r>
    </w:p>
    <w:p w14:paraId="29213F18" w14:textId="3B6D6410" w:rsidR="001E16AD" w:rsidRDefault="001E16AD" w:rsidP="001E16AD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В сентябре 2024 года оборудование доставлено на производственные площади ООО «ДСТ».</w:t>
      </w:r>
    </w:p>
    <w:p w14:paraId="19BACF1A" w14:textId="77777777" w:rsidR="00054A8E" w:rsidRDefault="00054A8E" w:rsidP="00560C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EA7DB95" w14:textId="5CC71B3B" w:rsidR="00560C0D" w:rsidRPr="00AA65F4" w:rsidRDefault="00560C0D" w:rsidP="00560C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A65F4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  <w:r w:rsidR="00E503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2D05D022" w14:textId="7DDAE62A" w:rsidR="00FD02B4" w:rsidRDefault="00FD02B4" w:rsidP="001E16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Контрольные точки, установленные на 2024 год достигнуты и внесены </w:t>
      </w:r>
      <w:r w:rsidR="00A977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ГИИС «Электронный бюджет».</w:t>
      </w:r>
    </w:p>
    <w:p w14:paraId="5808746E" w14:textId="2AA32380" w:rsidR="001E16AD" w:rsidRDefault="001E16AD" w:rsidP="001E16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реализован.</w:t>
      </w:r>
    </w:p>
    <w:p w14:paraId="5A66C12A" w14:textId="77777777" w:rsidR="00630CFE" w:rsidRDefault="00630CFE" w:rsidP="00F9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ABE0C" w14:textId="77777777" w:rsidR="005F3C02" w:rsidRDefault="005F3C02" w:rsidP="005F3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Реализуемые проекты</w:t>
      </w:r>
    </w:p>
    <w:p w14:paraId="6CF0C36A" w14:textId="73CD210D" w:rsidR="00630CFE" w:rsidRPr="008D7F66" w:rsidRDefault="00630CFE" w:rsidP="008D7F6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0DEEEA" w14:textId="77777777" w:rsidR="00D768DA" w:rsidRDefault="00D768DA" w:rsidP="00B866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DA661B" w14:textId="39D96505" w:rsidR="00487F64" w:rsidRDefault="00E15006" w:rsidP="00630C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Подпроект</w:t>
      </w:r>
      <w:r w:rsidR="005F3C02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="008D65AB" w:rsidRPr="008D65AB">
        <w:rPr>
          <w:rFonts w:ascii="Times New Roman" w:hAnsi="Times New Roman" w:cs="Times New Roman"/>
          <w:sz w:val="28"/>
          <w:szCs w:val="28"/>
        </w:rPr>
        <w:t xml:space="preserve"> </w:t>
      </w:r>
      <w:r w:rsidR="008D65AB" w:rsidRPr="008D6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«Строительство индустриального строительного комплекса «Каспийск» на территории Республики Дагестан» </w:t>
      </w:r>
      <w:r w:rsidR="00150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D65AB" w:rsidRPr="008D65AB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(инициатор - ООО «Капитал Инвест-Пром»)</w:t>
      </w:r>
      <w:r w:rsidR="008D6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417BD0" w14:textId="77777777" w:rsidR="00630CFE" w:rsidRDefault="00630CFE" w:rsidP="00630C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59B7A" w14:textId="77777777" w:rsidR="008D65AB" w:rsidRDefault="008D65AB" w:rsidP="008D65AB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3B0BD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468A5356" w14:textId="77777777" w:rsidR="008D65AB" w:rsidRDefault="008D65AB" w:rsidP="008D65A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Место реализации проекта: Республика Дагестан, г. Каспийск.</w:t>
      </w:r>
    </w:p>
    <w:p w14:paraId="43ABF70A" w14:textId="77777777" w:rsidR="008D65AB" w:rsidRDefault="008D65AB" w:rsidP="008D65A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проект направлен на создание на территории опережающего социально-экономического развития «Каспийск» (ТОСЭР «Каспийск») комплекса заводов </w:t>
      </w:r>
      <w:r w:rsidR="001505C8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по производству строительных материалов:</w:t>
      </w:r>
    </w:p>
    <w:p w14:paraId="37310A95" w14:textId="77777777" w:rsidR="008D65AB" w:rsidRDefault="008D65AB" w:rsidP="008D65AB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строительной извести;</w:t>
      </w:r>
    </w:p>
    <w:p w14:paraId="67B2FE9C" w14:textId="701F37C5" w:rsidR="00C240FA" w:rsidRDefault="00C240FA" w:rsidP="00C240FA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сухих строительных смесей; </w:t>
      </w:r>
    </w:p>
    <w:p w14:paraId="6F6FC8B3" w14:textId="7339C51C" w:rsidR="008D65AB" w:rsidRDefault="008D65AB" w:rsidP="008D65AB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газобетонных блоков</w:t>
      </w:r>
      <w:r w:rsidR="00C240F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A82CF47" w14:textId="00CC7A7B" w:rsidR="008D65AB" w:rsidRDefault="008D65AB" w:rsidP="008D65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Планируемая дата за</w:t>
      </w:r>
      <w:r w:rsidR="001505C8">
        <w:rPr>
          <w:rFonts w:ascii="Times New Roman" w:hAnsi="Times New Roman" w:cs="Times New Roman"/>
          <w:sz w:val="28"/>
          <w:szCs w:val="28"/>
        </w:rPr>
        <w:t>пуска проекта в эксплуатацию – 2</w:t>
      </w:r>
      <w:r>
        <w:rPr>
          <w:rFonts w:ascii="Times New Roman" w:hAnsi="Times New Roman" w:cs="Times New Roman"/>
          <w:sz w:val="28"/>
          <w:szCs w:val="28"/>
        </w:rPr>
        <w:t>02</w:t>
      </w:r>
      <w:r w:rsidR="00D955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75687A6" w14:textId="41F35B14" w:rsidR="008D65AB" w:rsidRDefault="008D65AB" w:rsidP="008D6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рамках проекта планируется</w:t>
      </w:r>
      <w:r w:rsidR="00806E91">
        <w:rPr>
          <w:rFonts w:ascii="Times New Roman" w:hAnsi="Times New Roman" w:cs="Times New Roman"/>
          <w:sz w:val="28"/>
          <w:szCs w:val="28"/>
        </w:rPr>
        <w:t xml:space="preserve"> создать 236 рабочих </w:t>
      </w:r>
      <w:r w:rsidR="00806E91" w:rsidRPr="005C4D0A">
        <w:rPr>
          <w:rFonts w:ascii="Times New Roman" w:hAnsi="Times New Roman" w:cs="Times New Roman"/>
          <w:sz w:val="28"/>
          <w:szCs w:val="28"/>
        </w:rPr>
        <w:t xml:space="preserve">мест (на </w:t>
      </w:r>
      <w:r w:rsidR="00A977AB">
        <w:rPr>
          <w:rFonts w:ascii="Times New Roman" w:hAnsi="Times New Roman" w:cs="Times New Roman"/>
          <w:sz w:val="28"/>
          <w:szCs w:val="28"/>
        </w:rPr>
        <w:t>01</w:t>
      </w:r>
      <w:r w:rsidR="00806E91" w:rsidRPr="005C4D0A">
        <w:rPr>
          <w:rFonts w:ascii="Times New Roman" w:hAnsi="Times New Roman" w:cs="Times New Roman"/>
          <w:sz w:val="28"/>
          <w:szCs w:val="28"/>
        </w:rPr>
        <w:t>.</w:t>
      </w:r>
      <w:r w:rsidR="00FD02B4">
        <w:rPr>
          <w:rFonts w:ascii="Times New Roman" w:hAnsi="Times New Roman" w:cs="Times New Roman"/>
          <w:sz w:val="28"/>
          <w:szCs w:val="28"/>
        </w:rPr>
        <w:t>01</w:t>
      </w:r>
      <w:r w:rsidRPr="005C4D0A">
        <w:rPr>
          <w:rFonts w:ascii="Times New Roman" w:hAnsi="Times New Roman" w:cs="Times New Roman"/>
          <w:sz w:val="28"/>
          <w:szCs w:val="28"/>
        </w:rPr>
        <w:t>.202</w:t>
      </w:r>
      <w:r w:rsidR="00FD02B4">
        <w:rPr>
          <w:rFonts w:ascii="Times New Roman" w:hAnsi="Times New Roman" w:cs="Times New Roman"/>
          <w:sz w:val="28"/>
          <w:szCs w:val="28"/>
        </w:rPr>
        <w:t>5</w:t>
      </w:r>
      <w:r w:rsidR="001505C8" w:rsidRPr="005C4D0A">
        <w:rPr>
          <w:rFonts w:ascii="Times New Roman" w:hAnsi="Times New Roman" w:cs="Times New Roman"/>
          <w:sz w:val="28"/>
          <w:szCs w:val="28"/>
        </w:rPr>
        <w:t xml:space="preserve"> </w:t>
      </w:r>
      <w:r w:rsidRPr="005C4D0A">
        <w:rPr>
          <w:rFonts w:ascii="Times New Roman" w:hAnsi="Times New Roman" w:cs="Times New Roman"/>
          <w:sz w:val="28"/>
          <w:szCs w:val="28"/>
        </w:rPr>
        <w:t>г. создано 12</w:t>
      </w:r>
      <w:r w:rsidR="00FD02B4">
        <w:rPr>
          <w:rFonts w:ascii="Times New Roman" w:hAnsi="Times New Roman" w:cs="Times New Roman"/>
          <w:sz w:val="28"/>
          <w:szCs w:val="28"/>
        </w:rPr>
        <w:t>5</w:t>
      </w:r>
      <w:r w:rsidRPr="005C4D0A">
        <w:rPr>
          <w:rFonts w:ascii="Times New Roman" w:hAnsi="Times New Roman" w:cs="Times New Roman"/>
          <w:sz w:val="28"/>
          <w:szCs w:val="28"/>
        </w:rPr>
        <w:t xml:space="preserve"> новых рабочих мест).</w:t>
      </w:r>
    </w:p>
    <w:p w14:paraId="3D9EAF44" w14:textId="77777777" w:rsidR="001505C8" w:rsidRDefault="001505C8" w:rsidP="008D65A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BB693E1" w14:textId="77777777" w:rsidR="008D65AB" w:rsidRDefault="008D65AB" w:rsidP="008D65A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3A26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7653DFD9" w14:textId="77777777" w:rsidR="008D65AB" w:rsidRPr="00972BE0" w:rsidRDefault="008D65AB" w:rsidP="008D65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BE0">
        <w:rPr>
          <w:rFonts w:ascii="Times New Roman" w:hAnsi="Times New Roman" w:cs="Times New Roman"/>
          <w:b/>
          <w:sz w:val="28"/>
          <w:szCs w:val="28"/>
        </w:rPr>
        <w:t>Общий о</w:t>
      </w:r>
      <w:r w:rsidR="00C6536C">
        <w:rPr>
          <w:rFonts w:ascii="Times New Roman" w:hAnsi="Times New Roman" w:cs="Times New Roman"/>
          <w:b/>
          <w:sz w:val="28"/>
          <w:szCs w:val="28"/>
        </w:rPr>
        <w:t>бъем финансирования проекта 1719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Pr="00972BE0">
        <w:rPr>
          <w:rFonts w:ascii="Times New Roman" w:hAnsi="Times New Roman" w:cs="Times New Roman"/>
          <w:b/>
          <w:sz w:val="28"/>
          <w:szCs w:val="28"/>
        </w:rPr>
        <w:t xml:space="preserve"> млн рублей, в том числе:</w:t>
      </w:r>
    </w:p>
    <w:p w14:paraId="0ABF821E" w14:textId="38545AF2" w:rsidR="008D65AB" w:rsidRPr="001F6297" w:rsidRDefault="008D65AB" w:rsidP="008D65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297">
        <w:rPr>
          <w:rFonts w:ascii="Times New Roman" w:hAnsi="Times New Roman" w:cs="Times New Roman"/>
          <w:sz w:val="28"/>
          <w:szCs w:val="28"/>
        </w:rPr>
        <w:t xml:space="preserve">- Собственные средства инвестора – </w:t>
      </w:r>
      <w:r w:rsidR="001F6297" w:rsidRPr="001F6297">
        <w:rPr>
          <w:rFonts w:ascii="Times New Roman" w:hAnsi="Times New Roman" w:cs="Times New Roman"/>
          <w:sz w:val="28"/>
          <w:szCs w:val="28"/>
        </w:rPr>
        <w:t xml:space="preserve">1719,0 </w:t>
      </w:r>
      <w:r w:rsidRPr="001F6297">
        <w:rPr>
          <w:rFonts w:ascii="Times New Roman" w:hAnsi="Times New Roman" w:cs="Times New Roman"/>
          <w:sz w:val="28"/>
          <w:szCs w:val="28"/>
        </w:rPr>
        <w:t xml:space="preserve">млн рублей </w:t>
      </w:r>
      <w:r w:rsidRPr="005C4D0A">
        <w:rPr>
          <w:rFonts w:ascii="Times New Roman" w:hAnsi="Times New Roman" w:cs="Times New Roman"/>
          <w:sz w:val="28"/>
          <w:szCs w:val="28"/>
        </w:rPr>
        <w:t xml:space="preserve">(освоено </w:t>
      </w:r>
      <w:r w:rsidR="001F6297" w:rsidRPr="005C4D0A">
        <w:rPr>
          <w:rFonts w:ascii="Times New Roman" w:hAnsi="Times New Roman" w:cs="Times New Roman"/>
          <w:sz w:val="28"/>
          <w:szCs w:val="28"/>
        </w:rPr>
        <w:br/>
      </w:r>
      <w:r w:rsidR="00806E91" w:rsidRPr="005C4D0A">
        <w:rPr>
          <w:rFonts w:ascii="Times New Roman" w:hAnsi="Times New Roman" w:cs="Times New Roman"/>
          <w:sz w:val="28"/>
          <w:szCs w:val="28"/>
        </w:rPr>
        <w:t xml:space="preserve">на </w:t>
      </w:r>
      <w:r w:rsidR="0053613A">
        <w:rPr>
          <w:rFonts w:ascii="Times New Roman" w:hAnsi="Times New Roman" w:cs="Times New Roman"/>
          <w:sz w:val="28"/>
          <w:szCs w:val="28"/>
        </w:rPr>
        <w:t>01</w:t>
      </w:r>
      <w:r w:rsidR="00806E91" w:rsidRPr="005C4D0A">
        <w:rPr>
          <w:rFonts w:ascii="Times New Roman" w:hAnsi="Times New Roman" w:cs="Times New Roman"/>
          <w:sz w:val="28"/>
          <w:szCs w:val="28"/>
        </w:rPr>
        <w:t>.</w:t>
      </w:r>
      <w:r w:rsidR="00FD02B4">
        <w:rPr>
          <w:rFonts w:ascii="Times New Roman" w:hAnsi="Times New Roman" w:cs="Times New Roman"/>
          <w:sz w:val="28"/>
          <w:szCs w:val="28"/>
        </w:rPr>
        <w:t>01</w:t>
      </w:r>
      <w:r w:rsidRPr="005C4D0A">
        <w:rPr>
          <w:rFonts w:ascii="Times New Roman" w:hAnsi="Times New Roman" w:cs="Times New Roman"/>
          <w:sz w:val="28"/>
          <w:szCs w:val="28"/>
        </w:rPr>
        <w:t>.202</w:t>
      </w:r>
      <w:r w:rsidR="00FD02B4">
        <w:rPr>
          <w:rFonts w:ascii="Times New Roman" w:hAnsi="Times New Roman" w:cs="Times New Roman"/>
          <w:sz w:val="28"/>
          <w:szCs w:val="28"/>
        </w:rPr>
        <w:t>5</w:t>
      </w:r>
      <w:r w:rsidRPr="005C4D0A">
        <w:rPr>
          <w:rFonts w:ascii="Times New Roman" w:hAnsi="Times New Roman" w:cs="Times New Roman"/>
          <w:sz w:val="28"/>
          <w:szCs w:val="28"/>
        </w:rPr>
        <w:t xml:space="preserve"> г</w:t>
      </w:r>
      <w:r w:rsidR="001F6297" w:rsidRPr="005C4D0A">
        <w:rPr>
          <w:rFonts w:ascii="Times New Roman" w:hAnsi="Times New Roman" w:cs="Times New Roman"/>
          <w:sz w:val="28"/>
          <w:szCs w:val="28"/>
        </w:rPr>
        <w:t>. –</w:t>
      </w:r>
      <w:r w:rsidR="00806E91" w:rsidRPr="005C4D0A">
        <w:rPr>
          <w:rFonts w:ascii="Times New Roman" w:hAnsi="Times New Roman" w:cs="Times New Roman"/>
          <w:sz w:val="28"/>
          <w:szCs w:val="28"/>
        </w:rPr>
        <w:t xml:space="preserve"> </w:t>
      </w:r>
      <w:r w:rsidR="00A93155" w:rsidRPr="005C4D0A">
        <w:rPr>
          <w:rFonts w:ascii="Times New Roman" w:hAnsi="Times New Roman" w:cs="Times New Roman"/>
          <w:sz w:val="28"/>
          <w:szCs w:val="28"/>
        </w:rPr>
        <w:t>1</w:t>
      </w:r>
      <w:r w:rsidR="00FD02B4">
        <w:rPr>
          <w:rFonts w:ascii="Times New Roman" w:hAnsi="Times New Roman" w:cs="Times New Roman"/>
          <w:sz w:val="28"/>
          <w:szCs w:val="28"/>
        </w:rPr>
        <w:t>224</w:t>
      </w:r>
      <w:r w:rsidR="00806E91" w:rsidRPr="005C4D0A">
        <w:rPr>
          <w:rFonts w:ascii="Times New Roman" w:hAnsi="Times New Roman" w:cs="Times New Roman"/>
          <w:sz w:val="28"/>
          <w:szCs w:val="28"/>
        </w:rPr>
        <w:t>,</w:t>
      </w:r>
      <w:r w:rsidR="00FD02B4">
        <w:rPr>
          <w:rFonts w:ascii="Times New Roman" w:hAnsi="Times New Roman" w:cs="Times New Roman"/>
          <w:sz w:val="28"/>
          <w:szCs w:val="28"/>
        </w:rPr>
        <w:t>3</w:t>
      </w:r>
      <w:r w:rsidRPr="005C4D0A">
        <w:rPr>
          <w:rFonts w:ascii="Times New Roman" w:hAnsi="Times New Roman" w:cs="Times New Roman"/>
          <w:sz w:val="28"/>
          <w:szCs w:val="28"/>
        </w:rPr>
        <w:t xml:space="preserve"> млн рублей).</w:t>
      </w:r>
    </w:p>
    <w:p w14:paraId="6FEF7D28" w14:textId="77777777" w:rsidR="001F6297" w:rsidRDefault="001F6297" w:rsidP="00C653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1A15394" w14:textId="77777777" w:rsidR="00C6536C" w:rsidRDefault="00C6536C" w:rsidP="00C653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AA8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35102BE9" w14:textId="77777777" w:rsidR="00C6536C" w:rsidRPr="00C6536C" w:rsidRDefault="00C6536C" w:rsidP="00C653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0C8">
        <w:rPr>
          <w:rFonts w:ascii="Times New Roman" w:hAnsi="Times New Roman" w:cs="Times New Roman"/>
          <w:b/>
          <w:sz w:val="28"/>
          <w:szCs w:val="28"/>
        </w:rPr>
        <w:t>3.1. Описа</w:t>
      </w:r>
      <w:r>
        <w:rPr>
          <w:rFonts w:ascii="Times New Roman" w:hAnsi="Times New Roman" w:cs="Times New Roman"/>
          <w:b/>
          <w:sz w:val="28"/>
          <w:szCs w:val="28"/>
        </w:rPr>
        <w:t>ние стадии реализации проекта.</w:t>
      </w:r>
    </w:p>
    <w:p w14:paraId="0F7B6EF6" w14:textId="3A3B1FB4" w:rsidR="00146224" w:rsidRDefault="00146224" w:rsidP="001462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строительство завода по производству извести, установлено промышленное оборудование. Завершены пуско-наладочные работы. Мощность завода составляет порядка 200 тонн продукции в сутки.</w:t>
      </w:r>
      <w:r w:rsidR="0007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Получено разрешение </w:t>
      </w:r>
      <w:r w:rsidR="000750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ввод объекта в эксплуатацию от 22 мая 2024 года № 05-305-14-2024.</w:t>
      </w:r>
    </w:p>
    <w:p w14:paraId="0D5C9336" w14:textId="55DBFDFB" w:rsidR="00146224" w:rsidRDefault="00146224" w:rsidP="001462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проходят пуско-наладочные работы на заводе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изготовлению продукции сухих строительных смесей (80 тыс. тонн в год)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ячеистого бетона (360 тыс. кубических метров в год).</w:t>
      </w:r>
    </w:p>
    <w:p w14:paraId="60C0B747" w14:textId="5F092C5B" w:rsidR="00FD02B4" w:rsidRDefault="00FD02B4" w:rsidP="00FD0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проекта планировалось завершить до конца 2024 года, однако, ввиду недостатка мощностей сетей электроснабжения для заводов сухих строительных смесей и ячеистого бетона (газобетонных блоков) </w:t>
      </w:r>
      <w:r w:rsidRPr="00E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завершения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 перенесен на сентябрь 2025 года.</w:t>
      </w:r>
    </w:p>
    <w:p w14:paraId="264D4C62" w14:textId="77777777" w:rsidR="0053613A" w:rsidRDefault="0053613A" w:rsidP="00FD0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D69A5" w14:textId="77777777" w:rsidR="0053613A" w:rsidRDefault="0053613A" w:rsidP="00FD0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6292A" w14:textId="77777777" w:rsidR="0053613A" w:rsidRPr="008F0962" w:rsidRDefault="0053613A" w:rsidP="00FD0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C6EF5" w14:textId="77777777" w:rsidR="00C6536C" w:rsidRDefault="00C6536C" w:rsidP="00C6536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0C8">
        <w:rPr>
          <w:rFonts w:ascii="Times New Roman" w:hAnsi="Times New Roman" w:cs="Times New Roman"/>
          <w:b/>
          <w:sz w:val="28"/>
          <w:szCs w:val="28"/>
        </w:rPr>
        <w:lastRenderedPageBreak/>
        <w:t>3.2. Использование мер государственной поддержки.</w:t>
      </w:r>
    </w:p>
    <w:p w14:paraId="398985DF" w14:textId="08545216" w:rsidR="00C6536C" w:rsidRDefault="00C6536C" w:rsidP="00C6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в рамках реализации мероприятий госпрограммы Р</w:t>
      </w:r>
      <w:r w:rsidR="007357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промышленности и повышение ее конкурентоспособности» предоставлена субсидия на возмещение части затрат в связи с приобретением машин и оборудования в размере 10,0 млн рублей (протокол № 1 от 11 августа </w:t>
      </w:r>
      <w:r w:rsidR="006C49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6C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BE17FD2" w14:textId="77777777" w:rsidR="00C6536C" w:rsidRDefault="00C6536C" w:rsidP="00C6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«Капитал Инвест-Пром» является резидентом ТОСЭР «Каспийск»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резидентом индустриального парка КИП ПРОМ КАСПИЙ;</w:t>
      </w:r>
    </w:p>
    <w:p w14:paraId="2B6B56F7" w14:textId="621A89FC" w:rsidR="00FD02B4" w:rsidRDefault="00FD02B4" w:rsidP="00FD0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«Создание индустриального строительного комплекса «Каспийск» ООО «Капитал Инвест-Пром» распоряжением Правительства Республики Дагестан от 12 октября 2022 года № 446-р предоставлен статус приоритетного инвестиционного проекта Республики Дагестан.</w:t>
      </w:r>
    </w:p>
    <w:p w14:paraId="27BD06B6" w14:textId="77777777" w:rsidR="00FD02B4" w:rsidRPr="00AF74D1" w:rsidRDefault="00FD02B4" w:rsidP="00FD0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48357261"/>
      <w:r w:rsidRPr="00AF74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Минэкономразвития России от 21 июня 2022 года № 319 проект включен в перечень НИП (2021-2024 гг.) от Республики Дагестан на общую сумму строительства инфраструктуры в размере 651,1 млн рублей.</w:t>
      </w:r>
    </w:p>
    <w:p w14:paraId="19B74292" w14:textId="77777777" w:rsidR="00FD02B4" w:rsidRPr="00AF74D1" w:rsidRDefault="00FD02B4" w:rsidP="00FD0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планируется повторное включение инвестиционного проекта ООО «Капитал Инвест-Пром», а также инвестиционного проекта </w:t>
      </w:r>
      <w:r w:rsidRPr="00AF74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ООО «Каспийский завод стекловолокна» (резиденты индустриального парка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4D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«КИП Пром Каспий») в перечень НИП 2025-2029 гг. для решения инфраструктурных проблем реализации проектов.</w:t>
      </w:r>
      <w:bookmarkEnd w:id="4"/>
    </w:p>
    <w:p w14:paraId="3BF6F526" w14:textId="77777777" w:rsidR="005B625A" w:rsidRDefault="005B625A" w:rsidP="00C653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2530530" w14:textId="77777777" w:rsidR="00C6536C" w:rsidRDefault="00C6536C" w:rsidP="00C653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2BE0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4. Проблемные вопросы</w:t>
      </w:r>
    </w:p>
    <w:p w14:paraId="75FAFFB7" w14:textId="77777777" w:rsidR="00C6536C" w:rsidRDefault="00C6536C" w:rsidP="00C6536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инженерной и транспортной инфраструктуры (электроснабжение водоснабжение, водоотведение, железная дорога);</w:t>
      </w:r>
    </w:p>
    <w:p w14:paraId="1E0832EF" w14:textId="3B96BB1D" w:rsidR="00D955F8" w:rsidRDefault="00D955F8" w:rsidP="00C6536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собственных средств предприятия подведены линии электропередач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подстанции 330/110/10 Кв Махачкала. В свою очередь, предприятию отказано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предоставлении технических условий на присоединение к указанной подстанции в связи с отсутствием свободных мощностей.</w:t>
      </w:r>
    </w:p>
    <w:p w14:paraId="287E91FB" w14:textId="77777777" w:rsidR="00C6536C" w:rsidRDefault="00C6536C" w:rsidP="00C6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Пути решения:</w:t>
      </w:r>
    </w:p>
    <w:p w14:paraId="5DD3AA02" w14:textId="77777777" w:rsidR="00034E22" w:rsidRDefault="00034E22" w:rsidP="00034E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35D0A">
        <w:rPr>
          <w:rFonts w:ascii="Times New Roman" w:hAnsi="Times New Roman" w:cs="Times New Roman"/>
          <w:sz w:val="28"/>
          <w:szCs w:val="28"/>
        </w:rPr>
        <w:t>нициатор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835D0A">
        <w:rPr>
          <w:rFonts w:ascii="Times New Roman" w:hAnsi="Times New Roman" w:cs="Times New Roman"/>
          <w:sz w:val="28"/>
          <w:szCs w:val="28"/>
        </w:rPr>
        <w:t xml:space="preserve"> временно подключен к неиспользуемым мощностям сетей электроснабжения индустриального парка «КИП Пром Каспий»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5D0A">
        <w:rPr>
          <w:rFonts w:ascii="Times New Roman" w:hAnsi="Times New Roman" w:cs="Times New Roman"/>
          <w:sz w:val="28"/>
          <w:szCs w:val="28"/>
        </w:rPr>
        <w:t xml:space="preserve"> зарезервированным за ООО</w:t>
      </w:r>
      <w:r>
        <w:rPr>
          <w:rFonts w:ascii="Times New Roman" w:hAnsi="Times New Roman" w:cs="Times New Roman"/>
          <w:sz w:val="28"/>
          <w:szCs w:val="28"/>
        </w:rPr>
        <w:t xml:space="preserve"> «Каспийский завод стекловолокна» (1,5 мВт) </w:t>
      </w:r>
      <w:r>
        <w:rPr>
          <w:rFonts w:ascii="Times New Roman" w:hAnsi="Times New Roman" w:cs="Times New Roman"/>
          <w:sz w:val="28"/>
          <w:szCs w:val="28"/>
        </w:rPr>
        <w:br/>
        <w:t>и АО «Завод им. Гаджиева» (1 мВт). Также предприятие подключено к</w:t>
      </w:r>
      <w:r w:rsidRPr="00835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подстанции «Махачкала 330» ПАО «Россети Северный Кавказ» (0,63 мВт).</w:t>
      </w:r>
    </w:p>
    <w:p w14:paraId="5AA9BA82" w14:textId="77777777" w:rsidR="00E607C6" w:rsidRDefault="00E607C6" w:rsidP="00E60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Предприятием подведены линии электропередач от подстанции «Махачкала 330», подана заявка в ПАО «Россети Северный Кавказ» от 11 ноября 2024 года </w:t>
      </w:r>
      <w:r w:rsidRPr="00F206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технологическом присоединении к электрическим сетям.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Инициатором ведутся работы по смене элементов трансформатора, по окончанию которых ПАО «Россети Северный Кавказ» готово выдать разрешение на присоединения к электрическим сетям свободной мощности 0,9 мВт.</w:t>
      </w:r>
    </w:p>
    <w:p w14:paraId="64794A3C" w14:textId="77777777" w:rsidR="00E607C6" w:rsidRPr="00AF74D1" w:rsidRDefault="00E607C6" w:rsidP="00E60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Минэкономразвития России от 21 июня 2022 года № 319 проект включен в перечень НИП (2021-2024 гг.) от Республики Дагестан на общую сумму строительства инфраструктуры в размере 651,1 млн рублей.</w:t>
      </w:r>
    </w:p>
    <w:p w14:paraId="1C21CC72" w14:textId="28087423" w:rsidR="00E607C6" w:rsidRPr="00AF74D1" w:rsidRDefault="00E607C6" w:rsidP="00E60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2025 году планируется повторное включение инвестиционного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4D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«Капитал Инвест-Пром»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4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НИП 2025-2029 гг. для решения инфраструктурных проблем.</w:t>
      </w:r>
    </w:p>
    <w:p w14:paraId="57DDF5AF" w14:textId="77777777" w:rsidR="00802421" w:rsidRDefault="00802421" w:rsidP="008D65A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9271B9A" w14:textId="2AB6F470" w:rsidR="008D65AB" w:rsidRDefault="00C6536C" w:rsidP="008D65A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A65F4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  <w:r w:rsidR="00630C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2024 год</w:t>
      </w:r>
    </w:p>
    <w:p w14:paraId="023DBFE1" w14:textId="3CFE6BE3" w:rsidR="00DA1678" w:rsidRDefault="00DA1678" w:rsidP="00DA16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Предложено перенести контрольные точки на 1 квартал. Завершение реализации проекта планируется перенести с 30 июня 2025 года на 30 сентября 2025 года (Письмо в Минэкономразвития РД от 16 января 2025 года </w:t>
      </w:r>
      <w:r>
        <w:rPr>
          <w:rFonts w:ascii="Times New Roman" w:hAnsi="Times New Roman" w:cs="Times New Roman"/>
          <w:sz w:val="28"/>
          <w:szCs w:val="28"/>
        </w:rPr>
        <w:br/>
        <w:t>№ 02/196-08/25).</w:t>
      </w:r>
    </w:p>
    <w:p w14:paraId="70994145" w14:textId="77777777" w:rsidR="00487F64" w:rsidRDefault="00487F64" w:rsidP="00E150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843EA7" w14:textId="77777777" w:rsidR="00E15006" w:rsidRDefault="00E15006" w:rsidP="00E150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D06685" w14:textId="53324928" w:rsidR="005F3C02" w:rsidRDefault="005F3C02" w:rsidP="005F3C0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Подп</w:t>
      </w:r>
      <w:r w:rsidRPr="00817047">
        <w:rPr>
          <w:rFonts w:ascii="Times New Roman" w:eastAsia="Calibri" w:hAnsi="Times New Roman" w:cs="Times New Roman"/>
          <w:b/>
          <w:sz w:val="28"/>
          <w:szCs w:val="28"/>
        </w:rPr>
        <w:t>роект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4. </w:t>
      </w:r>
      <w:r w:rsidRPr="00817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047">
        <w:rPr>
          <w:rFonts w:ascii="Times New Roman" w:eastAsia="Calibri" w:hAnsi="Times New Roman" w:cs="Times New Roman"/>
          <w:b/>
          <w:sz w:val="28"/>
          <w:szCs w:val="28"/>
        </w:rPr>
        <w:t xml:space="preserve">«Организация и расширение производства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817047">
        <w:rPr>
          <w:rFonts w:ascii="Times New Roman" w:eastAsia="Calibri" w:hAnsi="Times New Roman" w:cs="Times New Roman"/>
          <w:b/>
          <w:sz w:val="28"/>
          <w:szCs w:val="28"/>
        </w:rPr>
        <w:t>керамогранитной плитки в Республике Дагестан»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817047">
        <w:rPr>
          <w:rFonts w:ascii="Times New Roman" w:eastAsia="Calibri" w:hAnsi="Times New Roman" w:cs="Times New Roman"/>
          <w:sz w:val="28"/>
          <w:szCs w:val="28"/>
        </w:rPr>
        <w:t xml:space="preserve"> (инициатор - АО «Керамогранит Дагестан»)</w:t>
      </w:r>
    </w:p>
    <w:p w14:paraId="0AF9D4A9" w14:textId="77777777" w:rsidR="005F3C02" w:rsidRPr="006B50A5" w:rsidRDefault="005F3C02" w:rsidP="005F3C0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6010CB" w14:textId="77777777" w:rsidR="005F3C02" w:rsidRDefault="005F3C02" w:rsidP="005F3C02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3B0BD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5970F477" w14:textId="77777777" w:rsidR="005F3C02" w:rsidRDefault="005F3C02" w:rsidP="005F3C0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Место реализации проекта: Республика Дагестан, Кумторкалинский район.</w:t>
      </w:r>
    </w:p>
    <w:p w14:paraId="5D5F6653" w14:textId="77777777" w:rsidR="005F3C02" w:rsidRPr="00817047" w:rsidRDefault="005F3C02" w:rsidP="005F3C0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В рамках реализации инвестиционного проекта </w:t>
      </w:r>
      <w:r w:rsidRPr="00AA65F4">
        <w:rPr>
          <w:rFonts w:ascii="Times New Roman" w:hAnsi="Times New Roman" w:cs="Times New Roman"/>
          <w:sz w:val="28"/>
          <w:szCs w:val="28"/>
        </w:rPr>
        <w:t xml:space="preserve">предусматривается </w:t>
      </w:r>
      <w:r>
        <w:rPr>
          <w:rFonts w:ascii="Times New Roman" w:hAnsi="Times New Roman" w:cs="Times New Roman"/>
          <w:sz w:val="28"/>
          <w:szCs w:val="28"/>
        </w:rPr>
        <w:t xml:space="preserve">запуск второй технологической линии по производству керамогранитной плитки, рост производственных мощностей в 2,5 раза, увеличение объемов производства продукции до 4,4 млн кв. м. в год. Производимый ассортимент будет включать </w:t>
      </w:r>
      <w:r>
        <w:rPr>
          <w:rFonts w:ascii="Times New Roman" w:hAnsi="Times New Roman" w:cs="Times New Roman"/>
          <w:sz w:val="28"/>
          <w:szCs w:val="28"/>
        </w:rPr>
        <w:br/>
        <w:t xml:space="preserve">в себя как керамогранитную плитку форматов 400х400, 200х600, 600х600, </w:t>
      </w:r>
      <w:r>
        <w:rPr>
          <w:rFonts w:ascii="Times New Roman" w:hAnsi="Times New Roman" w:cs="Times New Roman"/>
          <w:sz w:val="28"/>
          <w:szCs w:val="28"/>
        </w:rPr>
        <w:br/>
        <w:t xml:space="preserve">так и широкоформатную плитку 800х800, 200*800, 200х1200, 600х1200 мм, завоевывающую все большую популярность в мире и в России. Продукция </w:t>
      </w:r>
      <w:r>
        <w:rPr>
          <w:rFonts w:ascii="Times New Roman" w:hAnsi="Times New Roman" w:cs="Times New Roman"/>
          <w:sz w:val="28"/>
          <w:szCs w:val="28"/>
        </w:rPr>
        <w:br/>
        <w:t xml:space="preserve">(код ТН ВЭД ЕАЭС № 6907) включена в приказ Минпромторга России № 1021 </w:t>
      </w:r>
      <w:r>
        <w:rPr>
          <w:rFonts w:ascii="Times New Roman" w:hAnsi="Times New Roman" w:cs="Times New Roman"/>
          <w:sz w:val="28"/>
          <w:szCs w:val="28"/>
        </w:rPr>
        <w:br/>
        <w:t>от 29.03.2019 г. «Об утверждении перечня продукции для целей реализации государственной поддержки организаций, реализующих корпоративные программы повышения конкурентоспособности».</w:t>
      </w:r>
    </w:p>
    <w:p w14:paraId="2FE569FA" w14:textId="77777777" w:rsidR="005F3C02" w:rsidRDefault="005F3C02" w:rsidP="005F3C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Планируемая дата запуска проекта в эксплуатацию – 2028 г.</w:t>
      </w:r>
    </w:p>
    <w:p w14:paraId="0F1F5DE9" w14:textId="77777777" w:rsidR="005F3C02" w:rsidRPr="00F06E05" w:rsidRDefault="005F3C02" w:rsidP="005F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рамках проекта планируется создать 100 рабочих мест (на 01.01.2025 г. создано 4 новых рабочих места).</w:t>
      </w:r>
    </w:p>
    <w:p w14:paraId="41626F10" w14:textId="77777777" w:rsidR="005F3C02" w:rsidRDefault="005F3C02" w:rsidP="005F3C0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84B9439" w14:textId="77777777" w:rsidR="005F3C02" w:rsidRDefault="005F3C02" w:rsidP="005F3C0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3A26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06823FA1" w14:textId="77777777" w:rsidR="005F3C02" w:rsidRPr="00972BE0" w:rsidRDefault="005F3C02" w:rsidP="005F3C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BE0">
        <w:rPr>
          <w:rFonts w:ascii="Times New Roman" w:hAnsi="Times New Roman" w:cs="Times New Roman"/>
          <w:b/>
          <w:sz w:val="28"/>
          <w:szCs w:val="28"/>
        </w:rPr>
        <w:t>Общий о</w:t>
      </w:r>
      <w:r>
        <w:rPr>
          <w:rFonts w:ascii="Times New Roman" w:hAnsi="Times New Roman" w:cs="Times New Roman"/>
          <w:b/>
          <w:sz w:val="28"/>
          <w:szCs w:val="28"/>
        </w:rPr>
        <w:t>бъем финансирования проекта 1731,0</w:t>
      </w:r>
      <w:r w:rsidRPr="00972BE0">
        <w:rPr>
          <w:rFonts w:ascii="Times New Roman" w:hAnsi="Times New Roman" w:cs="Times New Roman"/>
          <w:b/>
          <w:sz w:val="28"/>
          <w:szCs w:val="28"/>
        </w:rPr>
        <w:t xml:space="preserve"> млн рублей, в том числе:</w:t>
      </w:r>
    </w:p>
    <w:p w14:paraId="4DCFACC6" w14:textId="77777777" w:rsidR="005F3C02" w:rsidRPr="00F90B47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Средства федерального бюджета – 1200,0 млн рублей (планируется получить займ федерального </w:t>
      </w:r>
      <w:r>
        <w:rPr>
          <w:rFonts w:ascii="Times New Roman" w:eastAsia="Calibri" w:hAnsi="Times New Roman" w:cs="Times New Roman"/>
          <w:sz w:val="28"/>
          <w:szCs w:val="28"/>
        </w:rPr>
        <w:t>Фонда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32404FE" w14:textId="7F27C896" w:rsidR="005F3C02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Собственные средства инвестора – 531,0 млн рублей (освоено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53613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.01.2025 г. – 54,0 млн рублей).</w:t>
      </w:r>
    </w:p>
    <w:p w14:paraId="07E04EAE" w14:textId="77777777" w:rsidR="005F3C02" w:rsidRDefault="005F3C02" w:rsidP="005F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3372AD9" w14:textId="77777777" w:rsidR="005F3C02" w:rsidRDefault="005F3C02" w:rsidP="005F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AA8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3673A52B" w14:textId="77777777" w:rsidR="005F3C02" w:rsidRPr="004110C8" w:rsidRDefault="005F3C02" w:rsidP="005F3C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0C8">
        <w:rPr>
          <w:rFonts w:ascii="Times New Roman" w:hAnsi="Times New Roman" w:cs="Times New Roman"/>
          <w:b/>
          <w:sz w:val="28"/>
          <w:szCs w:val="28"/>
        </w:rPr>
        <w:t>3.1. Описание стадии реализации проекта.</w:t>
      </w:r>
    </w:p>
    <w:p w14:paraId="0D943066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B47">
        <w:rPr>
          <w:rFonts w:ascii="Times New Roman" w:hAnsi="Times New Roman" w:cs="Times New Roman"/>
          <w:sz w:val="28"/>
          <w:szCs w:val="28"/>
        </w:rPr>
        <w:t>Проект планируется реализовать на площад</w:t>
      </w:r>
      <w:r>
        <w:rPr>
          <w:rFonts w:ascii="Times New Roman" w:hAnsi="Times New Roman" w:cs="Times New Roman"/>
          <w:sz w:val="28"/>
          <w:szCs w:val="28"/>
        </w:rPr>
        <w:t xml:space="preserve">ях действующего предприятия. Разработана проектная документация по локальному устройству фундаментов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для последующего монтажа оборудования. В силу удорожания стоимости импортного оборудования ведется пересмотр финансово-экономической модели бизнес-плана проекта.</w:t>
      </w:r>
    </w:p>
    <w:p w14:paraId="0911815D" w14:textId="77777777" w:rsidR="005F3C02" w:rsidRDefault="005F3C02" w:rsidP="005F3C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0C8">
        <w:rPr>
          <w:rFonts w:ascii="Times New Roman" w:hAnsi="Times New Roman" w:cs="Times New Roman"/>
          <w:b/>
          <w:sz w:val="28"/>
          <w:szCs w:val="28"/>
        </w:rPr>
        <w:t>3.2. Использование мер государственной поддержки.</w:t>
      </w:r>
    </w:p>
    <w:p w14:paraId="7F9C8B1F" w14:textId="77777777" w:rsidR="005F3C02" w:rsidRPr="00812948" w:rsidRDefault="005F3C02" w:rsidP="005F3C0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 одобрено предоставление льготного займа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Фонда развития промышленности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1200,0 млн рублей. </w:t>
      </w:r>
    </w:p>
    <w:p w14:paraId="33922943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945B2B4" w14:textId="77777777" w:rsidR="005F3C02" w:rsidRDefault="005F3C02" w:rsidP="005F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2BE0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4. Проблемные вопросы</w:t>
      </w:r>
    </w:p>
    <w:p w14:paraId="51E5622E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Удорожание стоимости импортного оборудования и возможные проблемы </w:t>
      </w:r>
      <w:r>
        <w:rPr>
          <w:rFonts w:ascii="Times New Roman" w:hAnsi="Times New Roman" w:cs="Times New Roman"/>
          <w:sz w:val="28"/>
          <w:szCs w:val="28"/>
        </w:rPr>
        <w:br/>
        <w:t>с его логистикой. В этой связи инициатором проекта планируется пересмотр финансово-экономической модели проекта.</w:t>
      </w:r>
    </w:p>
    <w:p w14:paraId="67F460CA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Пути решения:</w:t>
      </w:r>
    </w:p>
    <w:p w14:paraId="25321CAC" w14:textId="77777777" w:rsidR="005F3C02" w:rsidRPr="00D12010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010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>ведутся переговоры</w:t>
      </w:r>
      <w:r w:rsidRPr="00D12010">
        <w:rPr>
          <w:rFonts w:ascii="Times New Roman" w:hAnsi="Times New Roman" w:cs="Times New Roman"/>
          <w:sz w:val="28"/>
          <w:szCs w:val="28"/>
        </w:rPr>
        <w:t xml:space="preserve"> по поставке оборудования с китайской компанией «KEDA INDUSTRIAL GROUP CO., LTD».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12010">
        <w:rPr>
          <w:rFonts w:ascii="Times New Roman" w:hAnsi="Times New Roman" w:cs="Times New Roman"/>
          <w:sz w:val="28"/>
          <w:szCs w:val="28"/>
        </w:rPr>
        <w:t xml:space="preserve">ланируется подготовка заявки в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>
        <w:rPr>
          <w:rFonts w:ascii="Times New Roman" w:eastAsia="Calibri" w:hAnsi="Times New Roman" w:cs="Times New Roman"/>
          <w:sz w:val="28"/>
          <w:szCs w:val="28"/>
        </w:rPr>
        <w:t>Фонд развития промышленности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2010">
        <w:rPr>
          <w:rFonts w:ascii="Times New Roman" w:hAnsi="Times New Roman" w:cs="Times New Roman"/>
          <w:sz w:val="28"/>
          <w:szCs w:val="28"/>
        </w:rPr>
        <w:t>с новым бизнес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12010">
        <w:rPr>
          <w:rFonts w:ascii="Times New Roman" w:hAnsi="Times New Roman" w:cs="Times New Roman"/>
          <w:sz w:val="28"/>
          <w:szCs w:val="28"/>
        </w:rPr>
        <w:t>планом.</w:t>
      </w:r>
    </w:p>
    <w:p w14:paraId="0E82AC8F" w14:textId="77777777" w:rsidR="005F3C02" w:rsidRDefault="005F3C02" w:rsidP="005F3C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62294A9" w14:textId="77777777" w:rsidR="005F3C02" w:rsidRPr="00AA65F4" w:rsidRDefault="005F3C02" w:rsidP="005F3C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A65F4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37ADDF67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точки по проекту перенесены на 2 года. Начало реализации проекта перенесено с 1 июля 2024 года на 1 июля 2026 года (Письмо </w:t>
      </w:r>
      <w:r>
        <w:rPr>
          <w:rFonts w:ascii="Times New Roman" w:hAnsi="Times New Roman" w:cs="Times New Roman"/>
          <w:sz w:val="28"/>
          <w:szCs w:val="28"/>
        </w:rPr>
        <w:br/>
        <w:t>в Минэкономразвития РД от 07 февраля 2024 года № 02/540-08/24).</w:t>
      </w:r>
    </w:p>
    <w:p w14:paraId="0A1A9B9C" w14:textId="77777777" w:rsidR="005F3C02" w:rsidRDefault="005F3C02" w:rsidP="00CF29F2">
      <w:pPr>
        <w:spacing w:after="0"/>
        <w:jc w:val="both"/>
        <w:rPr>
          <w:rFonts w:ascii="Times New Roman" w:hAnsi="Times New Roman"/>
          <w:sz w:val="28"/>
        </w:rPr>
      </w:pPr>
    </w:p>
    <w:p w14:paraId="3B21E67D" w14:textId="77777777" w:rsidR="008D7F66" w:rsidRDefault="008D7F66" w:rsidP="00CF29F2">
      <w:pPr>
        <w:spacing w:after="0"/>
        <w:jc w:val="both"/>
        <w:rPr>
          <w:rFonts w:ascii="Times New Roman" w:hAnsi="Times New Roman"/>
          <w:sz w:val="28"/>
        </w:rPr>
      </w:pPr>
    </w:p>
    <w:p w14:paraId="59D39CA3" w14:textId="77777777" w:rsidR="008D7F66" w:rsidRDefault="008D7F66" w:rsidP="00CF29F2">
      <w:pPr>
        <w:spacing w:after="0"/>
        <w:jc w:val="both"/>
        <w:rPr>
          <w:rFonts w:ascii="Times New Roman" w:hAnsi="Times New Roman"/>
          <w:sz w:val="28"/>
        </w:rPr>
      </w:pPr>
    </w:p>
    <w:p w14:paraId="4C6F441B" w14:textId="25CC0095" w:rsidR="005F3C02" w:rsidRDefault="005F3C02" w:rsidP="005F3C02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3A26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>одп</w:t>
      </w:r>
      <w:r w:rsidRPr="00D13A26">
        <w:rPr>
          <w:rFonts w:ascii="Times New Roman" w:eastAsia="Calibri" w:hAnsi="Times New Roman" w:cs="Times New Roman"/>
          <w:b/>
          <w:sz w:val="28"/>
          <w:szCs w:val="28"/>
        </w:rPr>
        <w:t>роект</w:t>
      </w:r>
      <w:r w:rsidRPr="005F3C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F3C02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13A26">
        <w:rPr>
          <w:rFonts w:ascii="Times New Roman" w:eastAsia="Calibri" w:hAnsi="Times New Roman" w:cs="Times New Roman"/>
          <w:b/>
          <w:sz w:val="28"/>
          <w:szCs w:val="28"/>
        </w:rPr>
        <w:t>«Организация производства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D13A26">
        <w:rPr>
          <w:rFonts w:ascii="Times New Roman" w:eastAsia="Calibri" w:hAnsi="Times New Roman" w:cs="Times New Roman"/>
          <w:b/>
          <w:sz w:val="28"/>
          <w:szCs w:val="28"/>
        </w:rPr>
        <w:t xml:space="preserve"> одностадийного текстильного стекловолокна»</w:t>
      </w:r>
      <w:r w:rsidRPr="00D13A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13A26">
        <w:rPr>
          <w:rFonts w:ascii="Times New Roman" w:eastAsia="Calibri" w:hAnsi="Times New Roman" w:cs="Times New Roman"/>
          <w:sz w:val="28"/>
          <w:szCs w:val="28"/>
        </w:rPr>
        <w:t xml:space="preserve">(инициатор – ООО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13A26">
        <w:rPr>
          <w:rFonts w:ascii="Times New Roman" w:eastAsia="Calibri" w:hAnsi="Times New Roman" w:cs="Times New Roman"/>
          <w:sz w:val="28"/>
          <w:szCs w:val="28"/>
        </w:rPr>
        <w:t>Каспийский завод стекловолокна»)</w:t>
      </w:r>
    </w:p>
    <w:p w14:paraId="6394B046" w14:textId="77777777" w:rsidR="005F3C02" w:rsidRPr="006B50A5" w:rsidRDefault="005F3C02" w:rsidP="005F3C02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3B5FEB" w14:textId="77777777" w:rsidR="005F3C02" w:rsidRPr="003B0BDE" w:rsidRDefault="005F3C02" w:rsidP="005F3C0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3B0BD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32DBA931" w14:textId="77777777" w:rsidR="005F3C02" w:rsidRDefault="005F3C02" w:rsidP="005F3C0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Место реализации проекта: Республика Дагестан, г. Каспийск.</w:t>
      </w:r>
    </w:p>
    <w:p w14:paraId="2FF68914" w14:textId="77777777" w:rsidR="005F3C02" w:rsidRPr="00D13A26" w:rsidRDefault="005F3C02" w:rsidP="005F3C0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В рамках реализации инвестиционного проекта предполагается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стекловаренной печи для выпуска текстильного стекловолокна мощностью </w:t>
      </w:r>
      <w:r>
        <w:rPr>
          <w:rFonts w:ascii="Times New Roman" w:hAnsi="Times New Roman" w:cs="Times New Roman"/>
          <w:sz w:val="28"/>
          <w:szCs w:val="28"/>
        </w:rPr>
        <w:br/>
        <w:t xml:space="preserve">15 тыс. тонн в год.  При применении одностадийного подхода волокна вытягивают </w:t>
      </w:r>
      <w:r>
        <w:rPr>
          <w:rFonts w:ascii="Times New Roman" w:hAnsi="Times New Roman" w:cs="Times New Roman"/>
          <w:sz w:val="28"/>
          <w:szCs w:val="28"/>
        </w:rPr>
        <w:br/>
        <w:t xml:space="preserve">из стекломассы, поступающей в выработку сразу из стекловаренной печи, питаемой шихтой, т.е. исключается промежуточная стадия выработки эрклеза </w:t>
      </w:r>
      <w:r>
        <w:rPr>
          <w:rFonts w:ascii="Times New Roman" w:hAnsi="Times New Roman" w:cs="Times New Roman"/>
          <w:sz w:val="28"/>
          <w:szCs w:val="28"/>
        </w:rPr>
        <w:br/>
        <w:t xml:space="preserve">и стеклянных шариков, при этом расход энергии сокращается практически </w:t>
      </w:r>
      <w:r>
        <w:rPr>
          <w:rFonts w:ascii="Times New Roman" w:hAnsi="Times New Roman" w:cs="Times New Roman"/>
          <w:sz w:val="28"/>
          <w:szCs w:val="28"/>
        </w:rPr>
        <w:br/>
        <w:t>в два раза.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F59AA9" w14:textId="77777777" w:rsidR="005F3C02" w:rsidRDefault="005F3C02" w:rsidP="005F3C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Планируемая дата запуска проекта в эксплуатацию – 2030 г.</w:t>
      </w:r>
    </w:p>
    <w:p w14:paraId="2C3B096E" w14:textId="77777777" w:rsidR="005F3C02" w:rsidRDefault="005F3C02" w:rsidP="005F3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рамках проекта планируется создать 454 рабочих мест </w:t>
      </w:r>
      <w:r w:rsidRPr="00991421">
        <w:rPr>
          <w:rFonts w:ascii="Times New Roman" w:hAnsi="Times New Roman" w:cs="Times New Roman"/>
          <w:sz w:val="28"/>
          <w:szCs w:val="28"/>
        </w:rPr>
        <w:t xml:space="preserve">(на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91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9142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1421">
        <w:rPr>
          <w:rFonts w:ascii="Times New Roman" w:hAnsi="Times New Roman" w:cs="Times New Roman"/>
          <w:sz w:val="28"/>
          <w:szCs w:val="28"/>
        </w:rPr>
        <w:t xml:space="preserve"> г. создано 0 новых рабочих мест).</w:t>
      </w:r>
    </w:p>
    <w:p w14:paraId="6FE5981A" w14:textId="77777777" w:rsidR="005F3C02" w:rsidRDefault="005F3C02" w:rsidP="005F3C0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60900CD" w14:textId="77777777" w:rsidR="005F3C02" w:rsidRDefault="005F3C02" w:rsidP="005F3C0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3A26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32708CEB" w14:textId="77777777" w:rsidR="005F3C02" w:rsidRPr="00972BE0" w:rsidRDefault="005F3C02" w:rsidP="005F3C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BE0"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4100,0 млн рублей, в том числе:</w:t>
      </w:r>
    </w:p>
    <w:p w14:paraId="22DAE20C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Средства федерального бюджета – 2000,0 млн рублей (планируется получить займ федерального </w:t>
      </w:r>
      <w:r>
        <w:rPr>
          <w:rFonts w:ascii="Times New Roman" w:eastAsia="Calibri" w:hAnsi="Times New Roman" w:cs="Times New Roman"/>
          <w:sz w:val="28"/>
          <w:szCs w:val="28"/>
        </w:rPr>
        <w:t>Фонда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21EB58F" w14:textId="55323078" w:rsidR="005F3C02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Собственные средства инвестора – 1025,0 млн рублей (освоено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53613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.01.2025 г. 280,0 млн рублей).</w:t>
      </w:r>
    </w:p>
    <w:p w14:paraId="2F280891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источники (прорабатывается возможность получения банковского кредита) – 1075,0 млн рублей.</w:t>
      </w:r>
    </w:p>
    <w:p w14:paraId="2DDD5F72" w14:textId="77777777" w:rsidR="005F3C02" w:rsidRDefault="005F3C02" w:rsidP="005F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0A357CE" w14:textId="77777777" w:rsidR="005F3C02" w:rsidRDefault="005F3C02" w:rsidP="005F3C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2AA8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356C46F0" w14:textId="77777777" w:rsidR="005F3C02" w:rsidRPr="004110C8" w:rsidRDefault="005F3C02" w:rsidP="005F3C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0C8">
        <w:rPr>
          <w:rFonts w:ascii="Times New Roman" w:hAnsi="Times New Roman" w:cs="Times New Roman"/>
          <w:b/>
          <w:sz w:val="28"/>
          <w:szCs w:val="28"/>
        </w:rPr>
        <w:t>3.1. Описание стадии реализации проекта.</w:t>
      </w:r>
    </w:p>
    <w:p w14:paraId="15EA3B82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планируется реализовать на территории индустриального парка «КИП Пром Каспий» (г. Каспийск). </w:t>
      </w:r>
    </w:p>
    <w:p w14:paraId="55F9A74B" w14:textId="77777777" w:rsidR="005F3C02" w:rsidRPr="00E51095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инициатором проекта</w:t>
      </w:r>
      <w:r w:rsidRPr="00387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1095">
        <w:rPr>
          <w:rFonts w:ascii="Times New Roman" w:hAnsi="Times New Roman" w:cs="Times New Roman"/>
          <w:sz w:val="28"/>
          <w:szCs w:val="28"/>
        </w:rPr>
        <w:t xml:space="preserve">ланируется пересмотр финансово-экономической модели </w:t>
      </w:r>
      <w:r>
        <w:rPr>
          <w:rFonts w:ascii="Times New Roman" w:hAnsi="Times New Roman" w:cs="Times New Roman"/>
          <w:sz w:val="28"/>
          <w:szCs w:val="28"/>
        </w:rPr>
        <w:t>бизнес-плана, а также прорабатывается вопрос доставки</w:t>
      </w:r>
      <w:r w:rsidRPr="00F13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F13664"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по параллельному импорту.  Рассматривается возможность привлечения средств ФРП РФ для дальнейшей реализации инвестиционного проекта.</w:t>
      </w:r>
    </w:p>
    <w:p w14:paraId="6593C382" w14:textId="77777777" w:rsidR="005F3C02" w:rsidRPr="004110C8" w:rsidRDefault="005F3C02" w:rsidP="005F3C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0C8">
        <w:rPr>
          <w:rFonts w:ascii="Times New Roman" w:hAnsi="Times New Roman" w:cs="Times New Roman"/>
          <w:b/>
          <w:sz w:val="28"/>
          <w:szCs w:val="28"/>
        </w:rPr>
        <w:t>3.2. Использование мер государственной поддержки.</w:t>
      </w:r>
    </w:p>
    <w:p w14:paraId="70C03534" w14:textId="77777777" w:rsidR="005F3C02" w:rsidRPr="006B50A5" w:rsidRDefault="005F3C02" w:rsidP="005F3C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«Каспийский завод стекловолокна» является резидентом индустриального парка «КИП Пром Каспий» в г. Каспийске.</w:t>
      </w:r>
    </w:p>
    <w:p w14:paraId="18C60A13" w14:textId="77777777" w:rsidR="005F3C02" w:rsidRDefault="005F3C02" w:rsidP="005F3C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07D29E3" w14:textId="77777777" w:rsidR="005F3C02" w:rsidRDefault="005F3C02" w:rsidP="005F3C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2BE0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4. Проблемные вопросы</w:t>
      </w:r>
    </w:p>
    <w:p w14:paraId="5CBC98AB" w14:textId="77777777" w:rsidR="005F3C02" w:rsidRDefault="005F3C02" w:rsidP="005F3C0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Удорожание стоимости и возможные проблемы с логистикой</w:t>
      </w:r>
      <w:r w:rsidRPr="009E0D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импортного оборудования (производство – Тайвань). </w:t>
      </w:r>
    </w:p>
    <w:p w14:paraId="4A39C298" w14:textId="77777777" w:rsidR="005F3C02" w:rsidRPr="003F33B0" w:rsidRDefault="005F3C02" w:rsidP="005F3C02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65F4">
        <w:rPr>
          <w:rFonts w:ascii="Times New Roman" w:eastAsia="Calibri" w:hAnsi="Times New Roman" w:cs="Times New Roman"/>
          <w:b/>
          <w:sz w:val="28"/>
          <w:szCs w:val="28"/>
        </w:rPr>
        <w:t>Пути решения:</w:t>
      </w:r>
    </w:p>
    <w:p w14:paraId="24EB2ACB" w14:textId="77777777" w:rsidR="005F3C02" w:rsidRPr="00366957" w:rsidRDefault="005F3C02" w:rsidP="005F3C0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с</w:t>
      </w:r>
      <w:r w:rsidRPr="009E0D8D"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0D8D">
        <w:rPr>
          <w:rFonts w:ascii="Times New Roman" w:hAnsi="Times New Roman" w:cs="Times New Roman"/>
          <w:sz w:val="28"/>
          <w:szCs w:val="28"/>
        </w:rPr>
        <w:t xml:space="preserve"> поставщика</w:t>
      </w:r>
      <w:r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Pr="009E0D8D">
        <w:rPr>
          <w:rFonts w:ascii="Times New Roman" w:hAnsi="Times New Roman" w:cs="Times New Roman"/>
          <w:sz w:val="28"/>
          <w:szCs w:val="28"/>
        </w:rPr>
        <w:t xml:space="preserve"> с ориентацией на лояльные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9E0D8D">
        <w:rPr>
          <w:rFonts w:ascii="Times New Roman" w:hAnsi="Times New Roman" w:cs="Times New Roman"/>
          <w:sz w:val="28"/>
          <w:szCs w:val="28"/>
        </w:rPr>
        <w:t>к РФ страны или пересмотр логистической цепочки доставки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D584F6" w14:textId="77777777" w:rsidR="005F3C02" w:rsidRPr="000027BD" w:rsidRDefault="005F3C02" w:rsidP="005F3C0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планируется пересмотр финансово-экономической модели инвестиционного проекта. </w:t>
      </w:r>
    </w:p>
    <w:p w14:paraId="565ABBB0" w14:textId="77777777" w:rsidR="005F3C02" w:rsidRDefault="005F3C02" w:rsidP="005F3C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1DF458C" w14:textId="77777777" w:rsidR="005F3C02" w:rsidRPr="00AA65F4" w:rsidRDefault="005F3C02" w:rsidP="005F3C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A65F4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1D7BFA4E" w14:textId="77777777" w:rsidR="005F3C02" w:rsidRDefault="005F3C02" w:rsidP="005F3C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точки по проекту перенесены на 2 года. Начало реализации проекта перенесено с 1 января 2025 года на 1 января 2027 года (Письмо </w:t>
      </w:r>
      <w:r>
        <w:rPr>
          <w:rFonts w:ascii="Times New Roman" w:hAnsi="Times New Roman" w:cs="Times New Roman"/>
          <w:sz w:val="28"/>
          <w:szCs w:val="28"/>
        </w:rPr>
        <w:br/>
        <w:t>в Минэкономразвития РД от 07 февраля 2024 года № 02/540-08/24).</w:t>
      </w:r>
    </w:p>
    <w:p w14:paraId="604EFBB4" w14:textId="77777777" w:rsidR="001F02C2" w:rsidRPr="008B2A4B" w:rsidRDefault="001F02C2" w:rsidP="00F37C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F02C2" w:rsidRPr="008B2A4B" w:rsidSect="00A66D8B">
      <w:headerReference w:type="default" r:id="rId8"/>
      <w:pgSz w:w="11906" w:h="16838"/>
      <w:pgMar w:top="851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D2AD" w14:textId="77777777" w:rsidR="006B69D6" w:rsidRDefault="006B69D6" w:rsidP="005607C5">
      <w:pPr>
        <w:spacing w:after="0" w:line="240" w:lineRule="auto"/>
      </w:pPr>
      <w:r>
        <w:separator/>
      </w:r>
    </w:p>
  </w:endnote>
  <w:endnote w:type="continuationSeparator" w:id="0">
    <w:p w14:paraId="69DC3871" w14:textId="77777777" w:rsidR="006B69D6" w:rsidRDefault="006B69D6" w:rsidP="0056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5074" w14:textId="77777777" w:rsidR="006B69D6" w:rsidRDefault="006B69D6" w:rsidP="005607C5">
      <w:pPr>
        <w:spacing w:after="0" w:line="240" w:lineRule="auto"/>
      </w:pPr>
      <w:r>
        <w:separator/>
      </w:r>
    </w:p>
  </w:footnote>
  <w:footnote w:type="continuationSeparator" w:id="0">
    <w:p w14:paraId="199B54A8" w14:textId="77777777" w:rsidR="006B69D6" w:rsidRDefault="006B69D6" w:rsidP="0056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519084"/>
      <w:docPartObj>
        <w:docPartGallery w:val="Page Numbers (Top of Page)"/>
        <w:docPartUnique/>
      </w:docPartObj>
    </w:sdtPr>
    <w:sdtEndPr/>
    <w:sdtContent>
      <w:p w14:paraId="52027CD7" w14:textId="77777777" w:rsidR="005607C5" w:rsidRDefault="005607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A13">
          <w:rPr>
            <w:noProof/>
          </w:rPr>
          <w:t>5</w:t>
        </w:r>
        <w:r>
          <w:fldChar w:fldCharType="end"/>
        </w:r>
      </w:p>
    </w:sdtContent>
  </w:sdt>
  <w:p w14:paraId="447C175A" w14:textId="77777777" w:rsidR="005607C5" w:rsidRDefault="005607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10FA"/>
    <w:multiLevelType w:val="multilevel"/>
    <w:tmpl w:val="E95064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sz w:val="28"/>
      </w:rPr>
    </w:lvl>
  </w:abstractNum>
  <w:abstractNum w:abstractNumId="1" w15:restartNumberingAfterBreak="0">
    <w:nsid w:val="1FEB3DB9"/>
    <w:multiLevelType w:val="multilevel"/>
    <w:tmpl w:val="6824AA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2" w15:restartNumberingAfterBreak="0">
    <w:nsid w:val="289A5471"/>
    <w:multiLevelType w:val="multilevel"/>
    <w:tmpl w:val="5492C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3" w15:restartNumberingAfterBreak="0">
    <w:nsid w:val="32DC5EAB"/>
    <w:multiLevelType w:val="multilevel"/>
    <w:tmpl w:val="2CE6DB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1"/>
      <w:numFmt w:val="decimal"/>
      <w:lvlText w:val="%1.%2"/>
      <w:lvlJc w:val="left"/>
      <w:pPr>
        <w:ind w:left="1470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  <w:i w:val="0"/>
        <w:sz w:val="28"/>
      </w:rPr>
    </w:lvl>
  </w:abstractNum>
  <w:abstractNum w:abstractNumId="4" w15:restartNumberingAfterBreak="0">
    <w:nsid w:val="3E3C4D3C"/>
    <w:multiLevelType w:val="multilevel"/>
    <w:tmpl w:val="0666D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A60700"/>
    <w:multiLevelType w:val="multilevel"/>
    <w:tmpl w:val="6A6C4F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6" w15:restartNumberingAfterBreak="0">
    <w:nsid w:val="47E14660"/>
    <w:multiLevelType w:val="multilevel"/>
    <w:tmpl w:val="1298C6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E0A2CB0"/>
    <w:multiLevelType w:val="multilevel"/>
    <w:tmpl w:val="496E86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sz w:val="28"/>
      </w:rPr>
    </w:lvl>
  </w:abstractNum>
  <w:abstractNum w:abstractNumId="8" w15:restartNumberingAfterBreak="0">
    <w:nsid w:val="56391129"/>
    <w:multiLevelType w:val="multilevel"/>
    <w:tmpl w:val="719A8D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  <w:bCs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9" w15:restartNumberingAfterBreak="0">
    <w:nsid w:val="66406EDB"/>
    <w:multiLevelType w:val="multilevel"/>
    <w:tmpl w:val="2FB24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10" w15:restartNumberingAfterBreak="0">
    <w:nsid w:val="66A933BC"/>
    <w:multiLevelType w:val="multilevel"/>
    <w:tmpl w:val="E9A270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11" w15:restartNumberingAfterBreak="0">
    <w:nsid w:val="6B2112C8"/>
    <w:multiLevelType w:val="hybridMultilevel"/>
    <w:tmpl w:val="8F121622"/>
    <w:lvl w:ilvl="0" w:tplc="5664BC2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5D28CE"/>
    <w:multiLevelType w:val="hybridMultilevel"/>
    <w:tmpl w:val="E21E1F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779E3"/>
    <w:multiLevelType w:val="multilevel"/>
    <w:tmpl w:val="A15271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14" w15:restartNumberingAfterBreak="0">
    <w:nsid w:val="7AC370FA"/>
    <w:multiLevelType w:val="multilevel"/>
    <w:tmpl w:val="083639A6"/>
    <w:lvl w:ilvl="0">
      <w:start w:val="1"/>
      <w:numFmt w:val="decimal"/>
      <w:lvlText w:val="%1"/>
      <w:lvlJc w:val="left"/>
      <w:pPr>
        <w:ind w:left="375" w:hanging="375"/>
      </w:pPr>
      <w:rPr>
        <w:i w:val="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sz w:val="28"/>
      </w:rPr>
    </w:lvl>
  </w:abstractNum>
  <w:abstractNum w:abstractNumId="15" w15:restartNumberingAfterBreak="0">
    <w:nsid w:val="7B28124E"/>
    <w:multiLevelType w:val="multilevel"/>
    <w:tmpl w:val="EE9C9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num w:numId="1" w16cid:durableId="627245142">
    <w:abstractNumId w:val="11"/>
  </w:num>
  <w:num w:numId="2" w16cid:durableId="946234438">
    <w:abstractNumId w:val="4"/>
  </w:num>
  <w:num w:numId="3" w16cid:durableId="1429538625">
    <w:abstractNumId w:val="12"/>
  </w:num>
  <w:num w:numId="4" w16cid:durableId="18341746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396239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7820333">
    <w:abstractNumId w:val="5"/>
  </w:num>
  <w:num w:numId="7" w16cid:durableId="1480223461">
    <w:abstractNumId w:val="7"/>
  </w:num>
  <w:num w:numId="8" w16cid:durableId="1963222500">
    <w:abstractNumId w:val="0"/>
  </w:num>
  <w:num w:numId="9" w16cid:durableId="850796960">
    <w:abstractNumId w:val="3"/>
  </w:num>
  <w:num w:numId="10" w16cid:durableId="981345191">
    <w:abstractNumId w:val="2"/>
  </w:num>
  <w:num w:numId="11" w16cid:durableId="1306929585">
    <w:abstractNumId w:val="1"/>
  </w:num>
  <w:num w:numId="12" w16cid:durableId="908657153">
    <w:abstractNumId w:val="8"/>
  </w:num>
  <w:num w:numId="13" w16cid:durableId="1873304286">
    <w:abstractNumId w:val="6"/>
  </w:num>
  <w:num w:numId="14" w16cid:durableId="1797214174">
    <w:abstractNumId w:val="9"/>
  </w:num>
  <w:num w:numId="15" w16cid:durableId="2079863084">
    <w:abstractNumId w:val="10"/>
  </w:num>
  <w:num w:numId="16" w16cid:durableId="403530813">
    <w:abstractNumId w:val="15"/>
  </w:num>
  <w:num w:numId="17" w16cid:durableId="1976108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E51"/>
    <w:rsid w:val="00011816"/>
    <w:rsid w:val="000156C6"/>
    <w:rsid w:val="00020F95"/>
    <w:rsid w:val="00032E86"/>
    <w:rsid w:val="00034E22"/>
    <w:rsid w:val="00047FFE"/>
    <w:rsid w:val="00054A8E"/>
    <w:rsid w:val="000669C5"/>
    <w:rsid w:val="00071C76"/>
    <w:rsid w:val="00075051"/>
    <w:rsid w:val="00085DB6"/>
    <w:rsid w:val="00091137"/>
    <w:rsid w:val="000E5C08"/>
    <w:rsid w:val="00101C4B"/>
    <w:rsid w:val="001101A3"/>
    <w:rsid w:val="00110B8B"/>
    <w:rsid w:val="0011281A"/>
    <w:rsid w:val="00114B8E"/>
    <w:rsid w:val="001218DE"/>
    <w:rsid w:val="00127A4A"/>
    <w:rsid w:val="00131A00"/>
    <w:rsid w:val="00146224"/>
    <w:rsid w:val="001479DA"/>
    <w:rsid w:val="001505C8"/>
    <w:rsid w:val="00150ECA"/>
    <w:rsid w:val="00155ADC"/>
    <w:rsid w:val="00162E88"/>
    <w:rsid w:val="001714C6"/>
    <w:rsid w:val="00193D92"/>
    <w:rsid w:val="001A1573"/>
    <w:rsid w:val="001C5A6A"/>
    <w:rsid w:val="001D69A3"/>
    <w:rsid w:val="001E16AD"/>
    <w:rsid w:val="001E473B"/>
    <w:rsid w:val="001F02C2"/>
    <w:rsid w:val="001F5AB2"/>
    <w:rsid w:val="001F6297"/>
    <w:rsid w:val="001F7EF4"/>
    <w:rsid w:val="00215EAB"/>
    <w:rsid w:val="002255B3"/>
    <w:rsid w:val="002367A0"/>
    <w:rsid w:val="00242DFC"/>
    <w:rsid w:val="00245C19"/>
    <w:rsid w:val="00253051"/>
    <w:rsid w:val="00272EDE"/>
    <w:rsid w:val="00287861"/>
    <w:rsid w:val="00290D78"/>
    <w:rsid w:val="002A5245"/>
    <w:rsid w:val="002B092A"/>
    <w:rsid w:val="002B1C54"/>
    <w:rsid w:val="002B5702"/>
    <w:rsid w:val="002B57D3"/>
    <w:rsid w:val="002C12B7"/>
    <w:rsid w:val="002C54EB"/>
    <w:rsid w:val="002C649E"/>
    <w:rsid w:val="002E4D77"/>
    <w:rsid w:val="003050BA"/>
    <w:rsid w:val="00327078"/>
    <w:rsid w:val="00367899"/>
    <w:rsid w:val="00375203"/>
    <w:rsid w:val="003842F7"/>
    <w:rsid w:val="00385060"/>
    <w:rsid w:val="00387E8C"/>
    <w:rsid w:val="003A2700"/>
    <w:rsid w:val="003B0BDE"/>
    <w:rsid w:val="003B6CDF"/>
    <w:rsid w:val="003C4ABB"/>
    <w:rsid w:val="003E4531"/>
    <w:rsid w:val="003E4593"/>
    <w:rsid w:val="003F33B0"/>
    <w:rsid w:val="003F34B8"/>
    <w:rsid w:val="004110C8"/>
    <w:rsid w:val="00413B5C"/>
    <w:rsid w:val="00422678"/>
    <w:rsid w:val="00427BAB"/>
    <w:rsid w:val="00442649"/>
    <w:rsid w:val="00450AB6"/>
    <w:rsid w:val="004861DE"/>
    <w:rsid w:val="00487F64"/>
    <w:rsid w:val="0049006A"/>
    <w:rsid w:val="004E18F1"/>
    <w:rsid w:val="004E67FA"/>
    <w:rsid w:val="004F0A90"/>
    <w:rsid w:val="004F2C2F"/>
    <w:rsid w:val="004F72D9"/>
    <w:rsid w:val="00507514"/>
    <w:rsid w:val="00507C21"/>
    <w:rsid w:val="0052125F"/>
    <w:rsid w:val="0053613A"/>
    <w:rsid w:val="005443CA"/>
    <w:rsid w:val="00555B30"/>
    <w:rsid w:val="00560196"/>
    <w:rsid w:val="005607C5"/>
    <w:rsid w:val="00560C0D"/>
    <w:rsid w:val="00563F40"/>
    <w:rsid w:val="00567E97"/>
    <w:rsid w:val="00586822"/>
    <w:rsid w:val="00586D91"/>
    <w:rsid w:val="00586EB4"/>
    <w:rsid w:val="005A02AA"/>
    <w:rsid w:val="005A3B0F"/>
    <w:rsid w:val="005B625A"/>
    <w:rsid w:val="005B6F20"/>
    <w:rsid w:val="005C4D0A"/>
    <w:rsid w:val="005E56C6"/>
    <w:rsid w:val="005F3C02"/>
    <w:rsid w:val="005F6731"/>
    <w:rsid w:val="00601E51"/>
    <w:rsid w:val="00602054"/>
    <w:rsid w:val="00602687"/>
    <w:rsid w:val="00615B54"/>
    <w:rsid w:val="00626CF8"/>
    <w:rsid w:val="00630CFE"/>
    <w:rsid w:val="00646107"/>
    <w:rsid w:val="00662E7C"/>
    <w:rsid w:val="00672AA8"/>
    <w:rsid w:val="00685C05"/>
    <w:rsid w:val="006970E0"/>
    <w:rsid w:val="006A19C0"/>
    <w:rsid w:val="006A504D"/>
    <w:rsid w:val="006B16F3"/>
    <w:rsid w:val="006B50A5"/>
    <w:rsid w:val="006B69D6"/>
    <w:rsid w:val="006C49E4"/>
    <w:rsid w:val="006D6B2A"/>
    <w:rsid w:val="006E0348"/>
    <w:rsid w:val="006E05FC"/>
    <w:rsid w:val="006E2721"/>
    <w:rsid w:val="006F505F"/>
    <w:rsid w:val="006F5EA7"/>
    <w:rsid w:val="006F6FA9"/>
    <w:rsid w:val="0070341A"/>
    <w:rsid w:val="00703BFE"/>
    <w:rsid w:val="00704BF8"/>
    <w:rsid w:val="00707895"/>
    <w:rsid w:val="0071415A"/>
    <w:rsid w:val="00715F3E"/>
    <w:rsid w:val="007163EB"/>
    <w:rsid w:val="0073037D"/>
    <w:rsid w:val="00732AE8"/>
    <w:rsid w:val="00735713"/>
    <w:rsid w:val="0074324E"/>
    <w:rsid w:val="00752CA2"/>
    <w:rsid w:val="00770AF8"/>
    <w:rsid w:val="007767E5"/>
    <w:rsid w:val="0078115F"/>
    <w:rsid w:val="007817DA"/>
    <w:rsid w:val="00790818"/>
    <w:rsid w:val="00793F2B"/>
    <w:rsid w:val="007945A6"/>
    <w:rsid w:val="007948D3"/>
    <w:rsid w:val="00796FE0"/>
    <w:rsid w:val="007B0417"/>
    <w:rsid w:val="007D50B5"/>
    <w:rsid w:val="007F2D67"/>
    <w:rsid w:val="00802421"/>
    <w:rsid w:val="0080312D"/>
    <w:rsid w:val="00806E91"/>
    <w:rsid w:val="00817047"/>
    <w:rsid w:val="00840706"/>
    <w:rsid w:val="00846DE3"/>
    <w:rsid w:val="008478B7"/>
    <w:rsid w:val="008809A4"/>
    <w:rsid w:val="00887187"/>
    <w:rsid w:val="00890B06"/>
    <w:rsid w:val="00894870"/>
    <w:rsid w:val="0089667A"/>
    <w:rsid w:val="008A62C1"/>
    <w:rsid w:val="008A7A28"/>
    <w:rsid w:val="008B2A4B"/>
    <w:rsid w:val="008D65AB"/>
    <w:rsid w:val="008D7F66"/>
    <w:rsid w:val="008E01F7"/>
    <w:rsid w:val="008E1305"/>
    <w:rsid w:val="008E13AC"/>
    <w:rsid w:val="00904744"/>
    <w:rsid w:val="0095067F"/>
    <w:rsid w:val="00952A41"/>
    <w:rsid w:val="009609E6"/>
    <w:rsid w:val="00963ABA"/>
    <w:rsid w:val="00963B98"/>
    <w:rsid w:val="00972BE0"/>
    <w:rsid w:val="0098249F"/>
    <w:rsid w:val="0098613D"/>
    <w:rsid w:val="00991421"/>
    <w:rsid w:val="0099321A"/>
    <w:rsid w:val="009B4D42"/>
    <w:rsid w:val="009C1ADF"/>
    <w:rsid w:val="009C1E1B"/>
    <w:rsid w:val="009D244F"/>
    <w:rsid w:val="009E3150"/>
    <w:rsid w:val="00A01464"/>
    <w:rsid w:val="00A01C46"/>
    <w:rsid w:val="00A13FB8"/>
    <w:rsid w:val="00A149C4"/>
    <w:rsid w:val="00A14F13"/>
    <w:rsid w:val="00A23D86"/>
    <w:rsid w:val="00A26464"/>
    <w:rsid w:val="00A32355"/>
    <w:rsid w:val="00A34675"/>
    <w:rsid w:val="00A506EC"/>
    <w:rsid w:val="00A53CAA"/>
    <w:rsid w:val="00A66D8B"/>
    <w:rsid w:val="00A7408C"/>
    <w:rsid w:val="00A93155"/>
    <w:rsid w:val="00A977AB"/>
    <w:rsid w:val="00AA1967"/>
    <w:rsid w:val="00AA354F"/>
    <w:rsid w:val="00AA65F4"/>
    <w:rsid w:val="00AB151E"/>
    <w:rsid w:val="00AC48B7"/>
    <w:rsid w:val="00AE56B9"/>
    <w:rsid w:val="00AF0E65"/>
    <w:rsid w:val="00AF57C9"/>
    <w:rsid w:val="00B02319"/>
    <w:rsid w:val="00B151FF"/>
    <w:rsid w:val="00B219C8"/>
    <w:rsid w:val="00B53B3B"/>
    <w:rsid w:val="00B57A13"/>
    <w:rsid w:val="00B866E8"/>
    <w:rsid w:val="00BB0DD4"/>
    <w:rsid w:val="00BB2393"/>
    <w:rsid w:val="00BB7106"/>
    <w:rsid w:val="00BC537C"/>
    <w:rsid w:val="00BC6697"/>
    <w:rsid w:val="00BF364F"/>
    <w:rsid w:val="00C014FD"/>
    <w:rsid w:val="00C240FA"/>
    <w:rsid w:val="00C3209D"/>
    <w:rsid w:val="00C33417"/>
    <w:rsid w:val="00C34CCD"/>
    <w:rsid w:val="00C44C5C"/>
    <w:rsid w:val="00C463EB"/>
    <w:rsid w:val="00C52708"/>
    <w:rsid w:val="00C610B4"/>
    <w:rsid w:val="00C6536C"/>
    <w:rsid w:val="00C663C4"/>
    <w:rsid w:val="00C757ED"/>
    <w:rsid w:val="00CA2FAE"/>
    <w:rsid w:val="00CA50F6"/>
    <w:rsid w:val="00CB7EB5"/>
    <w:rsid w:val="00CD78D6"/>
    <w:rsid w:val="00CE096E"/>
    <w:rsid w:val="00CE0D3B"/>
    <w:rsid w:val="00CE12CC"/>
    <w:rsid w:val="00CE5164"/>
    <w:rsid w:val="00CE7AC7"/>
    <w:rsid w:val="00CF29F2"/>
    <w:rsid w:val="00CF3AF8"/>
    <w:rsid w:val="00CF516F"/>
    <w:rsid w:val="00CF525B"/>
    <w:rsid w:val="00CF5549"/>
    <w:rsid w:val="00D11DE7"/>
    <w:rsid w:val="00D12010"/>
    <w:rsid w:val="00D12477"/>
    <w:rsid w:val="00D13A26"/>
    <w:rsid w:val="00D35BAD"/>
    <w:rsid w:val="00D40E44"/>
    <w:rsid w:val="00D46F35"/>
    <w:rsid w:val="00D574D6"/>
    <w:rsid w:val="00D604F9"/>
    <w:rsid w:val="00D7255D"/>
    <w:rsid w:val="00D768DA"/>
    <w:rsid w:val="00D90083"/>
    <w:rsid w:val="00D922A3"/>
    <w:rsid w:val="00D955F8"/>
    <w:rsid w:val="00DA1678"/>
    <w:rsid w:val="00DA7B40"/>
    <w:rsid w:val="00DB77C0"/>
    <w:rsid w:val="00DD384A"/>
    <w:rsid w:val="00DD3ADA"/>
    <w:rsid w:val="00DD3D6F"/>
    <w:rsid w:val="00DE4247"/>
    <w:rsid w:val="00E05FAE"/>
    <w:rsid w:val="00E13A4B"/>
    <w:rsid w:val="00E140CF"/>
    <w:rsid w:val="00E14186"/>
    <w:rsid w:val="00E15006"/>
    <w:rsid w:val="00E15882"/>
    <w:rsid w:val="00E208A0"/>
    <w:rsid w:val="00E216A1"/>
    <w:rsid w:val="00E30855"/>
    <w:rsid w:val="00E36854"/>
    <w:rsid w:val="00E37250"/>
    <w:rsid w:val="00E50356"/>
    <w:rsid w:val="00E51095"/>
    <w:rsid w:val="00E607C6"/>
    <w:rsid w:val="00E80314"/>
    <w:rsid w:val="00E8157A"/>
    <w:rsid w:val="00E827C1"/>
    <w:rsid w:val="00E84729"/>
    <w:rsid w:val="00E865E5"/>
    <w:rsid w:val="00E938A4"/>
    <w:rsid w:val="00EB0CD7"/>
    <w:rsid w:val="00EC1085"/>
    <w:rsid w:val="00ED06CB"/>
    <w:rsid w:val="00ED3ADD"/>
    <w:rsid w:val="00EE0166"/>
    <w:rsid w:val="00EE3310"/>
    <w:rsid w:val="00EF1488"/>
    <w:rsid w:val="00EF17F7"/>
    <w:rsid w:val="00EF4A10"/>
    <w:rsid w:val="00EF7D2E"/>
    <w:rsid w:val="00F003BF"/>
    <w:rsid w:val="00F01171"/>
    <w:rsid w:val="00F06619"/>
    <w:rsid w:val="00F06E05"/>
    <w:rsid w:val="00F13664"/>
    <w:rsid w:val="00F204FE"/>
    <w:rsid w:val="00F3087E"/>
    <w:rsid w:val="00F37C38"/>
    <w:rsid w:val="00F478F7"/>
    <w:rsid w:val="00F63B45"/>
    <w:rsid w:val="00F81233"/>
    <w:rsid w:val="00F8464E"/>
    <w:rsid w:val="00F87C12"/>
    <w:rsid w:val="00F90B47"/>
    <w:rsid w:val="00F9730D"/>
    <w:rsid w:val="00FA1CE1"/>
    <w:rsid w:val="00FA4BEE"/>
    <w:rsid w:val="00FB4C61"/>
    <w:rsid w:val="00FB77CF"/>
    <w:rsid w:val="00FB7A1A"/>
    <w:rsid w:val="00FC78DA"/>
    <w:rsid w:val="00FD02B4"/>
    <w:rsid w:val="00FD7A29"/>
    <w:rsid w:val="00FE06DA"/>
    <w:rsid w:val="00FE24EA"/>
    <w:rsid w:val="00FF348E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16CD"/>
  <w15:chartTrackingRefBased/>
  <w15:docId w15:val="{0BDB5EA4-66B1-4F62-87F0-D84F8202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A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Список точки Знак,СПИСОК Знак,Абзац списка ЭкспертЪ Знак"/>
    <w:basedOn w:val="a0"/>
    <w:link w:val="a4"/>
    <w:uiPriority w:val="34"/>
    <w:qFormat/>
    <w:locked/>
    <w:rsid w:val="00D13A26"/>
  </w:style>
  <w:style w:type="paragraph" w:styleId="a4">
    <w:name w:val="List Paragraph"/>
    <w:aliases w:val="Список точки,СПИСОК,Абзац списка ЭкспертЪ"/>
    <w:basedOn w:val="a"/>
    <w:link w:val="a3"/>
    <w:uiPriority w:val="34"/>
    <w:qFormat/>
    <w:rsid w:val="00D13A26"/>
    <w:pPr>
      <w:ind w:left="720"/>
      <w:contextualSpacing/>
    </w:pPr>
  </w:style>
  <w:style w:type="character" w:customStyle="1" w:styleId="a5">
    <w:name w:val="Основной текст_"/>
    <w:basedOn w:val="a0"/>
    <w:link w:val="1"/>
    <w:qFormat/>
    <w:locked/>
    <w:rsid w:val="00AA65F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qFormat/>
    <w:rsid w:val="00AA65F4"/>
    <w:pPr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60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07C5"/>
  </w:style>
  <w:style w:type="paragraph" w:styleId="a8">
    <w:name w:val="footer"/>
    <w:basedOn w:val="a"/>
    <w:link w:val="a9"/>
    <w:uiPriority w:val="99"/>
    <w:unhideWhenUsed/>
    <w:rsid w:val="00560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07C5"/>
  </w:style>
  <w:style w:type="paragraph" w:styleId="aa">
    <w:name w:val="Balloon Text"/>
    <w:basedOn w:val="a"/>
    <w:link w:val="ab"/>
    <w:uiPriority w:val="99"/>
    <w:semiHidden/>
    <w:unhideWhenUsed/>
    <w:rsid w:val="00560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0196"/>
    <w:rPr>
      <w:rFonts w:ascii="Segoe UI" w:hAnsi="Segoe UI" w:cs="Segoe UI"/>
      <w:sz w:val="18"/>
      <w:szCs w:val="18"/>
    </w:rPr>
  </w:style>
  <w:style w:type="paragraph" w:customStyle="1" w:styleId="2">
    <w:name w:val="Основной текст2"/>
    <w:basedOn w:val="a"/>
    <w:rsid w:val="005F673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D9EF-B965-43A6-966D-AF22B3A8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8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Д. Омаров</dc:creator>
  <cp:keywords/>
  <dc:description/>
  <cp:lastModifiedBy>Эльмира Ш. Омарова</cp:lastModifiedBy>
  <cp:revision>210</cp:revision>
  <cp:lastPrinted>2025-01-17T07:59:00Z</cp:lastPrinted>
  <dcterms:created xsi:type="dcterms:W3CDTF">2023-07-24T11:50:00Z</dcterms:created>
  <dcterms:modified xsi:type="dcterms:W3CDTF">2025-10-16T15:13:00Z</dcterms:modified>
</cp:coreProperties>
</file>