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A525" w14:textId="289D1C19" w:rsidR="008E7CDE" w:rsidRDefault="00A762D6" w:rsidP="00E52B00">
      <w:pPr>
        <w:tabs>
          <w:tab w:val="left" w:pos="851"/>
          <w:tab w:val="left" w:pos="9498"/>
        </w:tabs>
        <w:spacing w:after="310" w:line="217" w:lineRule="auto"/>
        <w:ind w:right="425" w:firstLine="851"/>
        <w:jc w:val="center"/>
        <w:rPr>
          <w:b/>
          <w:sz w:val="30"/>
        </w:rPr>
      </w:pPr>
      <w:bookmarkStart w:id="0" w:name="_Hlk177028520"/>
      <w:bookmarkStart w:id="1" w:name="_Hlk176968415"/>
      <w:r>
        <w:rPr>
          <w:b/>
          <w:bCs/>
          <w:sz w:val="28"/>
          <w:szCs w:val="28"/>
        </w:rPr>
        <w:t>«</w:t>
      </w:r>
      <w:r w:rsidR="008E7CDE">
        <w:rPr>
          <w:b/>
          <w:bCs/>
          <w:sz w:val="28"/>
          <w:szCs w:val="28"/>
        </w:rPr>
        <w:t xml:space="preserve">О признании утратившими силу некоторых </w:t>
      </w:r>
      <w:r w:rsidR="00F50D81">
        <w:rPr>
          <w:b/>
          <w:bCs/>
          <w:sz w:val="28"/>
          <w:szCs w:val="28"/>
        </w:rPr>
        <w:t>норматив</w:t>
      </w:r>
      <w:r w:rsidR="00FB16CA">
        <w:rPr>
          <w:b/>
          <w:bCs/>
          <w:sz w:val="28"/>
          <w:szCs w:val="28"/>
        </w:rPr>
        <w:t>ных</w:t>
      </w:r>
      <w:r w:rsidR="00F50D81">
        <w:rPr>
          <w:b/>
          <w:bCs/>
          <w:sz w:val="28"/>
          <w:szCs w:val="28"/>
        </w:rPr>
        <w:t xml:space="preserve"> правовых </w:t>
      </w:r>
      <w:r w:rsidR="008E7CDE">
        <w:rPr>
          <w:b/>
          <w:bCs/>
          <w:sz w:val="28"/>
          <w:szCs w:val="28"/>
        </w:rPr>
        <w:t>актов</w:t>
      </w:r>
      <w:bookmarkEnd w:id="0"/>
      <w:r w:rsidR="00261A37">
        <w:rPr>
          <w:b/>
          <w:bCs/>
          <w:sz w:val="28"/>
          <w:szCs w:val="28"/>
        </w:rPr>
        <w:t xml:space="preserve"> Министерства промышленности и торговли</w:t>
      </w:r>
      <w:r w:rsidR="008756E0">
        <w:rPr>
          <w:b/>
          <w:bCs/>
          <w:sz w:val="28"/>
          <w:szCs w:val="28"/>
        </w:rPr>
        <w:t xml:space="preserve"> </w:t>
      </w:r>
      <w:r w:rsidR="00795CF2">
        <w:rPr>
          <w:b/>
          <w:bCs/>
          <w:sz w:val="28"/>
          <w:szCs w:val="28"/>
        </w:rPr>
        <w:br/>
      </w:r>
      <w:r w:rsidR="00261A37">
        <w:rPr>
          <w:b/>
          <w:bCs/>
          <w:sz w:val="28"/>
          <w:szCs w:val="28"/>
        </w:rPr>
        <w:t>Республики Дагестан</w:t>
      </w:r>
      <w:r>
        <w:rPr>
          <w:b/>
          <w:bCs/>
          <w:sz w:val="28"/>
          <w:szCs w:val="28"/>
        </w:rPr>
        <w:t>»</w:t>
      </w:r>
    </w:p>
    <w:bookmarkEnd w:id="1"/>
    <w:p w14:paraId="23B9CA83" w14:textId="42B8F753" w:rsidR="00DD63AC" w:rsidRDefault="00663B4C" w:rsidP="00E52B0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</w:t>
      </w:r>
      <w:r w:rsidR="00DD63AC">
        <w:rPr>
          <w:sz w:val="28"/>
          <w:szCs w:val="28"/>
        </w:rPr>
        <w:t xml:space="preserve"> </w:t>
      </w:r>
      <w:r w:rsidR="007E2883">
        <w:rPr>
          <w:sz w:val="28"/>
          <w:szCs w:val="28"/>
        </w:rPr>
        <w:t xml:space="preserve">с постановлением Правительства Республики Дагестан </w:t>
      </w:r>
      <w:r w:rsidR="00795CF2">
        <w:rPr>
          <w:sz w:val="28"/>
          <w:szCs w:val="28"/>
        </w:rPr>
        <w:br/>
      </w:r>
      <w:r w:rsidR="007E2883">
        <w:rPr>
          <w:sz w:val="28"/>
          <w:szCs w:val="28"/>
        </w:rPr>
        <w:t>от 4 июня 2024 года № 151 «О признании утратившим силу постановления Правительства Республики Дагестан от 10 февраля 2009 года № 33 и некоторых положений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делегирования им полномочий органов исполнительной власти Республики Дагестан»</w:t>
      </w:r>
      <w:r w:rsidR="00352757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 xml:space="preserve"> (И</w:t>
      </w:r>
      <w:r w:rsidR="00DD63AC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 xml:space="preserve">нтернет-портал правовой информации Республики </w:t>
      </w:r>
      <w:r w:rsidR="00DD63AC" w:rsidRPr="00360B55">
        <w:rPr>
          <w:bCs/>
          <w:sz w:val="28"/>
          <w:szCs w:val="28"/>
        </w:rPr>
        <w:t>Дагестан</w:t>
      </w:r>
      <w:r w:rsidR="00360B55" w:rsidRPr="00360B55">
        <w:rPr>
          <w:bCs/>
          <w:sz w:val="28"/>
          <w:szCs w:val="28"/>
        </w:rPr>
        <w:t xml:space="preserve"> (</w:t>
      </w:r>
      <w:hyperlink r:id="rId4" w:history="1">
        <w:r w:rsidR="00360B55" w:rsidRPr="00B11D33">
          <w:rPr>
            <w:rStyle w:val="a3"/>
            <w:bCs/>
            <w:sz w:val="28"/>
            <w:szCs w:val="28"/>
            <w:lang w:val="en-US"/>
          </w:rPr>
          <w:t>www</w:t>
        </w:r>
        <w:r w:rsidR="00360B55" w:rsidRPr="00360B55">
          <w:rPr>
            <w:rStyle w:val="a3"/>
            <w:bCs/>
            <w:sz w:val="28"/>
            <w:szCs w:val="28"/>
          </w:rPr>
          <w:t>.</w:t>
        </w:r>
        <w:r w:rsidR="00360B55" w:rsidRPr="00B11D33">
          <w:rPr>
            <w:rStyle w:val="a3"/>
            <w:bCs/>
            <w:sz w:val="28"/>
            <w:szCs w:val="28"/>
          </w:rPr>
          <w:t>pravo.e-dag.ru</w:t>
        </w:r>
      </w:hyperlink>
      <w:r w:rsidR="00360B55" w:rsidRPr="00360B55">
        <w:rPr>
          <w:bCs/>
          <w:sz w:val="28"/>
          <w:szCs w:val="28"/>
        </w:rPr>
        <w:t>),</w:t>
      </w:r>
      <w:r w:rsidR="00360B55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 xml:space="preserve"> 202</w:t>
      </w:r>
      <w:r w:rsidR="008756E0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>4</w:t>
      </w:r>
      <w:r w:rsidR="00360B55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 xml:space="preserve">, </w:t>
      </w:r>
      <w:r w:rsidR="008756E0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>6</w:t>
      </w:r>
      <w:r w:rsidR="00360B55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 xml:space="preserve"> ию</w:t>
      </w:r>
      <w:r w:rsidR="008756E0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>ня</w:t>
      </w:r>
      <w:r w:rsidR="00360B55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>,</w:t>
      </w:r>
      <w:r w:rsidR="007E2883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 xml:space="preserve"> </w:t>
      </w:r>
      <w:r w:rsidR="008756E0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br/>
      </w:r>
      <w:r w:rsidR="00360B55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 xml:space="preserve">№ </w:t>
      </w:r>
      <w:r w:rsidR="008756E0" w:rsidRPr="008756E0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>05002013511</w:t>
      </w:r>
      <w:r w:rsidR="00360B55">
        <w:rPr>
          <w:rFonts w:eastAsiaTheme="minorHAnsi"/>
          <w:color w:val="auto"/>
          <w:sz w:val="28"/>
          <w:szCs w:val="28"/>
          <w:lang w:eastAsia="en-US"/>
          <w14:ligatures w14:val="standardContextual"/>
        </w:rPr>
        <w:t>)</w:t>
      </w:r>
      <w:r w:rsidR="00540E7A">
        <w:rPr>
          <w:sz w:val="28"/>
          <w:szCs w:val="28"/>
        </w:rPr>
        <w:t>:</w:t>
      </w:r>
    </w:p>
    <w:p w14:paraId="3D9066FF" w14:textId="14733B62" w:rsidR="00C462FA" w:rsidRPr="00004B04" w:rsidRDefault="00663B4C" w:rsidP="00004B04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color w:val="auto"/>
          <w:sz w:val="28"/>
          <w:szCs w:val="28"/>
        </w:rPr>
      </w:pPr>
      <w:r w:rsidRPr="00FB7759">
        <w:rPr>
          <w:b/>
          <w:sz w:val="28"/>
          <w:szCs w:val="28"/>
        </w:rPr>
        <w:t xml:space="preserve">          п р и к а з ы в а ю:</w:t>
      </w:r>
    </w:p>
    <w:p w14:paraId="14C4E5EF" w14:textId="36C32BAC" w:rsidR="00663B4C" w:rsidRPr="00F82A9B" w:rsidRDefault="00663B4C" w:rsidP="00663B4C">
      <w:pPr>
        <w:pStyle w:val="a4"/>
        <w:ind w:firstLine="709"/>
        <w:jc w:val="both"/>
        <w:rPr>
          <w:sz w:val="28"/>
          <w:szCs w:val="28"/>
        </w:rPr>
      </w:pPr>
      <w:r w:rsidRPr="00F82A9B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68933A4C" wp14:editId="733062ED">
            <wp:simplePos x="0" y="0"/>
            <wp:positionH relativeFrom="page">
              <wp:posOffset>429450</wp:posOffset>
            </wp:positionH>
            <wp:positionV relativeFrom="page">
              <wp:posOffset>9136613</wp:posOffset>
            </wp:positionV>
            <wp:extent cx="9137" cy="13705"/>
            <wp:effectExtent l="0" t="0" r="0" b="0"/>
            <wp:wrapSquare wrapText="bothSides"/>
            <wp:docPr id="1093" name="Picture 1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" name="Picture 10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2A1B">
        <w:rPr>
          <w:sz w:val="28"/>
          <w:szCs w:val="28"/>
        </w:rPr>
        <w:t>1.</w:t>
      </w:r>
      <w:r w:rsidR="00C462FA" w:rsidRPr="00BC4233">
        <w:rPr>
          <w:sz w:val="28"/>
          <w:szCs w:val="28"/>
        </w:rPr>
        <w:t xml:space="preserve">Признать утратившими силу </w:t>
      </w:r>
      <w:r w:rsidR="00C462FA">
        <w:rPr>
          <w:sz w:val="28"/>
          <w:szCs w:val="28"/>
        </w:rPr>
        <w:t xml:space="preserve">следующие </w:t>
      </w:r>
      <w:r w:rsidR="00004B04">
        <w:rPr>
          <w:sz w:val="28"/>
          <w:szCs w:val="28"/>
        </w:rPr>
        <w:t>нормативн</w:t>
      </w:r>
      <w:r w:rsidR="00421343">
        <w:rPr>
          <w:sz w:val="28"/>
          <w:szCs w:val="28"/>
        </w:rPr>
        <w:t>ые</w:t>
      </w:r>
      <w:r w:rsidR="00806894">
        <w:rPr>
          <w:sz w:val="28"/>
          <w:szCs w:val="28"/>
        </w:rPr>
        <w:t xml:space="preserve"> правовые</w:t>
      </w:r>
      <w:r w:rsidR="00004B04">
        <w:rPr>
          <w:sz w:val="28"/>
          <w:szCs w:val="28"/>
        </w:rPr>
        <w:t xml:space="preserve"> акты</w:t>
      </w:r>
      <w:r w:rsidRPr="00F82A9B">
        <w:rPr>
          <w:sz w:val="28"/>
          <w:szCs w:val="28"/>
        </w:rPr>
        <w:t>:</w:t>
      </w:r>
    </w:p>
    <w:p w14:paraId="46AB40D0" w14:textId="21E1B356" w:rsidR="008D3307" w:rsidRDefault="00E52B00" w:rsidP="008D33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FB16CA">
        <w:rPr>
          <w:sz w:val="28"/>
          <w:szCs w:val="28"/>
        </w:rPr>
        <w:t>п</w:t>
      </w:r>
      <w:r w:rsidR="008E7CDE">
        <w:rPr>
          <w:sz w:val="28"/>
          <w:szCs w:val="28"/>
        </w:rPr>
        <w:t>риказ Министерства</w:t>
      </w:r>
      <w:r w:rsidR="00FC1842">
        <w:rPr>
          <w:sz w:val="28"/>
          <w:szCs w:val="28"/>
        </w:rPr>
        <w:t xml:space="preserve"> промышленности и</w:t>
      </w:r>
      <w:r w:rsidR="008E7CDE">
        <w:rPr>
          <w:sz w:val="28"/>
          <w:szCs w:val="28"/>
        </w:rPr>
        <w:t xml:space="preserve"> торговли</w:t>
      </w:r>
      <w:r w:rsidR="00FC1842">
        <w:rPr>
          <w:sz w:val="28"/>
          <w:szCs w:val="28"/>
        </w:rPr>
        <w:t xml:space="preserve"> </w:t>
      </w:r>
      <w:r w:rsidR="008E7CDE">
        <w:rPr>
          <w:sz w:val="28"/>
          <w:szCs w:val="28"/>
        </w:rPr>
        <w:t xml:space="preserve">Республики Дагестан  </w:t>
      </w:r>
      <w:r w:rsidR="00FC1842">
        <w:rPr>
          <w:sz w:val="28"/>
          <w:szCs w:val="28"/>
        </w:rPr>
        <w:br/>
      </w:r>
      <w:r w:rsidR="008E7CDE">
        <w:rPr>
          <w:sz w:val="28"/>
          <w:szCs w:val="28"/>
        </w:rPr>
        <w:t xml:space="preserve">от </w:t>
      </w:r>
      <w:r w:rsidR="00FC1842">
        <w:rPr>
          <w:sz w:val="28"/>
          <w:szCs w:val="28"/>
        </w:rPr>
        <w:t>21</w:t>
      </w:r>
      <w:r w:rsidR="008E7CDE">
        <w:rPr>
          <w:sz w:val="28"/>
          <w:szCs w:val="28"/>
        </w:rPr>
        <w:t>.</w:t>
      </w:r>
      <w:r w:rsidR="00FC1842">
        <w:rPr>
          <w:sz w:val="28"/>
          <w:szCs w:val="28"/>
        </w:rPr>
        <w:t>11</w:t>
      </w:r>
      <w:r w:rsidR="008E7CDE">
        <w:rPr>
          <w:sz w:val="28"/>
          <w:szCs w:val="28"/>
        </w:rPr>
        <w:t>.20</w:t>
      </w:r>
      <w:r w:rsidR="00FC1842">
        <w:rPr>
          <w:sz w:val="28"/>
          <w:szCs w:val="28"/>
        </w:rPr>
        <w:t>23</w:t>
      </w:r>
      <w:r w:rsidR="008E7CDE">
        <w:rPr>
          <w:sz w:val="28"/>
          <w:szCs w:val="28"/>
        </w:rPr>
        <w:t xml:space="preserve"> № </w:t>
      </w:r>
      <w:r w:rsidR="00FC1842">
        <w:rPr>
          <w:sz w:val="28"/>
          <w:szCs w:val="28"/>
        </w:rPr>
        <w:t>191</w:t>
      </w:r>
      <w:r w:rsidR="008E7CDE">
        <w:rPr>
          <w:sz w:val="28"/>
          <w:szCs w:val="28"/>
        </w:rPr>
        <w:t xml:space="preserve">-ОД </w:t>
      </w:r>
      <w:r w:rsidR="00562F42">
        <w:rPr>
          <w:sz w:val="28"/>
          <w:szCs w:val="28"/>
        </w:rPr>
        <w:t>«</w:t>
      </w:r>
      <w:r w:rsidR="00FC1842" w:rsidRPr="00601FAB">
        <w:rPr>
          <w:iCs/>
          <w:sz w:val="28"/>
          <w:szCs w:val="28"/>
        </w:rPr>
        <w:t xml:space="preserve">Об утверждении </w:t>
      </w:r>
      <w:r w:rsidR="00FC1842">
        <w:rPr>
          <w:iCs/>
          <w:sz w:val="28"/>
          <w:szCs w:val="28"/>
        </w:rPr>
        <w:t xml:space="preserve">Административного регламента Министерства промышленности и торговли Республики Дагестан </w:t>
      </w:r>
      <w:r w:rsidR="00FC1842">
        <w:rPr>
          <w:iCs/>
          <w:sz w:val="28"/>
          <w:szCs w:val="28"/>
        </w:rPr>
        <w:br/>
        <w:t>по предоставлению государственной услуги «Присвоение (лишение) статуса технопарка</w:t>
      </w:r>
      <w:r w:rsidR="008E7CDE">
        <w:rPr>
          <w:sz w:val="28"/>
          <w:szCs w:val="28"/>
        </w:rPr>
        <w:t>»</w:t>
      </w:r>
      <w:r w:rsidR="00352757">
        <w:rPr>
          <w:sz w:val="28"/>
          <w:szCs w:val="28"/>
        </w:rPr>
        <w:t xml:space="preserve"> </w:t>
      </w:r>
      <w:r w:rsidR="00FC1842">
        <w:rPr>
          <w:sz w:val="28"/>
          <w:szCs w:val="28"/>
        </w:rPr>
        <w:t>(</w:t>
      </w:r>
      <w:r w:rsidR="00352757">
        <w:rPr>
          <w:sz w:val="28"/>
          <w:szCs w:val="28"/>
        </w:rPr>
        <w:t>И</w:t>
      </w:r>
      <w:r w:rsidR="00FC1842">
        <w:rPr>
          <w:sz w:val="28"/>
          <w:szCs w:val="28"/>
        </w:rPr>
        <w:t>нтернет-портал правовой информации Республики Дагестан (</w:t>
      </w:r>
      <w:r w:rsidR="00FC1842">
        <w:rPr>
          <w:sz w:val="28"/>
          <w:szCs w:val="28"/>
          <w:lang w:val="en-US"/>
        </w:rPr>
        <w:t>www</w:t>
      </w:r>
      <w:r w:rsidR="00FC1842">
        <w:rPr>
          <w:sz w:val="28"/>
          <w:szCs w:val="28"/>
        </w:rPr>
        <w:t xml:space="preserve">.pravo.e-dag.ru), 2024, 24 января, № </w:t>
      </w:r>
      <w:r w:rsidR="00FC1842" w:rsidRPr="00FC1842">
        <w:rPr>
          <w:color w:val="333333"/>
          <w:sz w:val="28"/>
          <w:szCs w:val="28"/>
          <w:shd w:val="clear" w:color="auto" w:fill="FFFFFF"/>
        </w:rPr>
        <w:t>05025012844</w:t>
      </w:r>
      <w:r w:rsidR="00FC1842">
        <w:rPr>
          <w:color w:val="333333"/>
          <w:sz w:val="28"/>
          <w:szCs w:val="28"/>
          <w:shd w:val="clear" w:color="auto" w:fill="FFFFFF"/>
        </w:rPr>
        <w:t>)</w:t>
      </w:r>
      <w:r w:rsidR="00352757">
        <w:rPr>
          <w:color w:val="333333"/>
          <w:sz w:val="28"/>
          <w:szCs w:val="28"/>
          <w:shd w:val="clear" w:color="auto" w:fill="FFFFFF"/>
        </w:rPr>
        <w:t>;</w:t>
      </w:r>
    </w:p>
    <w:p w14:paraId="3334FCD8" w14:textId="0C1B1022" w:rsidR="00D37874" w:rsidRDefault="00E8005A" w:rsidP="00562F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приказ Министерства промышленности и торговли Республики Дагестан  </w:t>
      </w:r>
      <w:r>
        <w:rPr>
          <w:sz w:val="28"/>
          <w:szCs w:val="28"/>
        </w:rPr>
        <w:br/>
        <w:t>от 21.11.2023 № 19</w:t>
      </w:r>
      <w:r w:rsidR="00562F42">
        <w:rPr>
          <w:sz w:val="28"/>
          <w:szCs w:val="28"/>
        </w:rPr>
        <w:t>2</w:t>
      </w:r>
      <w:r>
        <w:rPr>
          <w:sz w:val="28"/>
          <w:szCs w:val="28"/>
        </w:rPr>
        <w:t xml:space="preserve">-ОД </w:t>
      </w:r>
      <w:r w:rsidR="00562F42" w:rsidRPr="00EC2F4B">
        <w:rPr>
          <w:sz w:val="28"/>
          <w:szCs w:val="28"/>
        </w:rPr>
        <w:t>«</w:t>
      </w:r>
      <w:r w:rsidR="00562F42" w:rsidRPr="00601FAB">
        <w:rPr>
          <w:iCs/>
          <w:sz w:val="28"/>
          <w:szCs w:val="28"/>
        </w:rPr>
        <w:t xml:space="preserve">Об утверждении </w:t>
      </w:r>
      <w:r w:rsidR="00562F42">
        <w:rPr>
          <w:iCs/>
          <w:sz w:val="28"/>
          <w:szCs w:val="28"/>
        </w:rPr>
        <w:t xml:space="preserve">Административного регламента Министерства промышленности и торговли Республики Дагестан </w:t>
      </w:r>
      <w:r w:rsidR="00562F42">
        <w:rPr>
          <w:iCs/>
          <w:sz w:val="28"/>
          <w:szCs w:val="28"/>
        </w:rPr>
        <w:br/>
        <w:t>«Создание индустриального (промышленного) парка на территории Республики Дагестан</w:t>
      </w:r>
      <w:r w:rsidR="00562F42">
        <w:rPr>
          <w:bCs/>
          <w:sz w:val="28"/>
          <w:szCs w:val="28"/>
        </w:rPr>
        <w:t>»</w:t>
      </w:r>
      <w:r w:rsidRPr="00FC184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52757">
        <w:rPr>
          <w:sz w:val="28"/>
          <w:szCs w:val="28"/>
        </w:rPr>
        <w:t>И</w:t>
      </w:r>
      <w:r>
        <w:rPr>
          <w:sz w:val="28"/>
          <w:szCs w:val="28"/>
        </w:rPr>
        <w:t>нтернет-портал правовой информации Республики Дагестан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 xml:space="preserve">.pravo.e-dag.ru), 2024, 24 января, № </w:t>
      </w:r>
      <w:r w:rsidR="00562F42">
        <w:rPr>
          <w:sz w:val="28"/>
          <w:szCs w:val="28"/>
        </w:rPr>
        <w:t>05025012845)</w:t>
      </w:r>
      <w:r w:rsidR="00352757">
        <w:rPr>
          <w:color w:val="333333"/>
          <w:sz w:val="28"/>
          <w:szCs w:val="28"/>
          <w:shd w:val="clear" w:color="auto" w:fill="FFFFFF"/>
        </w:rPr>
        <w:t>.</w:t>
      </w:r>
    </w:p>
    <w:p w14:paraId="5B5E4868" w14:textId="77777777" w:rsidR="00562F42" w:rsidRDefault="00562F42" w:rsidP="00562F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1351E13F" w14:textId="404C6AB8" w:rsidR="00C462FA" w:rsidRDefault="00DF2A1B" w:rsidP="00C462F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462FA">
        <w:rPr>
          <w:sz w:val="28"/>
          <w:szCs w:val="28"/>
        </w:rPr>
        <w:t> Управлени</w:t>
      </w:r>
      <w:r>
        <w:rPr>
          <w:sz w:val="28"/>
          <w:szCs w:val="28"/>
        </w:rPr>
        <w:t>ю</w:t>
      </w:r>
      <w:r w:rsidR="00C462FA">
        <w:rPr>
          <w:sz w:val="28"/>
          <w:szCs w:val="28"/>
        </w:rPr>
        <w:t xml:space="preserve"> </w:t>
      </w:r>
      <w:r w:rsidR="008756E0">
        <w:rPr>
          <w:sz w:val="28"/>
          <w:szCs w:val="28"/>
        </w:rPr>
        <w:t>индустриального развития территорий</w:t>
      </w:r>
      <w:r w:rsidR="00C462FA">
        <w:rPr>
          <w:sz w:val="28"/>
          <w:szCs w:val="28"/>
        </w:rPr>
        <w:t xml:space="preserve"> обеспечить направление настоящего приказа:</w:t>
      </w:r>
    </w:p>
    <w:p w14:paraId="473ADFB7" w14:textId="77777777" w:rsidR="00C462FA" w:rsidRDefault="00C462FA" w:rsidP="00C462F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26665">
        <w:rPr>
          <w:sz w:val="28"/>
          <w:szCs w:val="28"/>
        </w:rPr>
        <w:t>на государственную регистрацию в Министерство юстиции Республики Дагестан в установленном законодательством порядке</w:t>
      </w:r>
      <w:r>
        <w:rPr>
          <w:sz w:val="28"/>
          <w:szCs w:val="28"/>
        </w:rPr>
        <w:t>;</w:t>
      </w:r>
    </w:p>
    <w:p w14:paraId="38A5414E" w14:textId="71A84F2B" w:rsidR="00C462FA" w:rsidRDefault="00C462FA" w:rsidP="00C462F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7</w:t>
      </w:r>
      <w:r w:rsidR="00352757">
        <w:rPr>
          <w:sz w:val="28"/>
          <w:szCs w:val="28"/>
        </w:rPr>
        <w:t xml:space="preserve"> </w:t>
      </w:r>
      <w:r>
        <w:rPr>
          <w:sz w:val="28"/>
          <w:szCs w:val="28"/>
        </w:rPr>
        <w:t>дневный срок после первого официального опубликования настоящего</w:t>
      </w:r>
      <w:r w:rsidR="00DF2A1B">
        <w:rPr>
          <w:sz w:val="28"/>
          <w:szCs w:val="28"/>
        </w:rPr>
        <w:t xml:space="preserve"> приказа</w:t>
      </w:r>
      <w:r>
        <w:rPr>
          <w:sz w:val="28"/>
          <w:szCs w:val="28"/>
        </w:rPr>
        <w:t xml:space="preserve"> </w:t>
      </w:r>
      <w:r w:rsidR="004C255E">
        <w:rPr>
          <w:sz w:val="28"/>
          <w:szCs w:val="28"/>
        </w:rPr>
        <w:t xml:space="preserve">в </w:t>
      </w:r>
      <w:r w:rsidRPr="00726665">
        <w:rPr>
          <w:sz w:val="28"/>
          <w:szCs w:val="28"/>
        </w:rPr>
        <w:t xml:space="preserve">Управление Министерства юстиции Российской Федерации </w:t>
      </w:r>
      <w:r w:rsidR="00795CF2">
        <w:rPr>
          <w:sz w:val="28"/>
          <w:szCs w:val="28"/>
        </w:rPr>
        <w:br/>
      </w:r>
      <w:r w:rsidR="004C255E">
        <w:rPr>
          <w:sz w:val="28"/>
          <w:szCs w:val="28"/>
        </w:rPr>
        <w:t>по</w:t>
      </w:r>
      <w:r w:rsidRPr="00726665">
        <w:rPr>
          <w:sz w:val="28"/>
          <w:szCs w:val="28"/>
        </w:rPr>
        <w:t xml:space="preserve"> Республике Дагестан для включения в федеральный регистр </w:t>
      </w:r>
      <w:r>
        <w:rPr>
          <w:sz w:val="28"/>
          <w:szCs w:val="28"/>
        </w:rPr>
        <w:t>нормативн</w:t>
      </w:r>
      <w:r w:rsidR="00FB16CA">
        <w:rPr>
          <w:sz w:val="28"/>
          <w:szCs w:val="28"/>
        </w:rPr>
        <w:t xml:space="preserve">ых </w:t>
      </w:r>
      <w:r>
        <w:rPr>
          <w:sz w:val="28"/>
          <w:szCs w:val="28"/>
        </w:rPr>
        <w:t xml:space="preserve">правовых актов субъектов </w:t>
      </w:r>
      <w:r w:rsidRPr="00726665">
        <w:rPr>
          <w:sz w:val="28"/>
          <w:szCs w:val="28"/>
        </w:rPr>
        <w:t>Российской Федерации в установленном законодательством порядке</w:t>
      </w:r>
      <w:r w:rsidR="00352757">
        <w:rPr>
          <w:sz w:val="28"/>
          <w:szCs w:val="28"/>
        </w:rPr>
        <w:t xml:space="preserve"> и Прокуратуру Республики Дагестан.</w:t>
      </w:r>
    </w:p>
    <w:p w14:paraId="64769931" w14:textId="77777777" w:rsidR="00DE0FC1" w:rsidRDefault="00DE0FC1" w:rsidP="00C462FA">
      <w:pPr>
        <w:pStyle w:val="a4"/>
        <w:ind w:firstLine="709"/>
        <w:jc w:val="both"/>
        <w:rPr>
          <w:sz w:val="28"/>
          <w:szCs w:val="28"/>
        </w:rPr>
      </w:pPr>
    </w:p>
    <w:p w14:paraId="1DCB242A" w14:textId="09236A38" w:rsidR="00C462FA" w:rsidRPr="00F82A9B" w:rsidRDefault="00DF2A1B" w:rsidP="00C462F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462FA" w:rsidRPr="00F82A9B">
        <w:rPr>
          <w:sz w:val="28"/>
          <w:szCs w:val="28"/>
        </w:rPr>
        <w:t xml:space="preserve"> Разместить настоящий приказ на официальном сайте Министерства промышленности и торговли Республики Дагестан в сети «Интернет»: </w:t>
      </w:r>
      <w:hyperlink r:id="rId6" w:history="1">
        <w:r w:rsidR="00C462FA" w:rsidRPr="00D3787E">
          <w:rPr>
            <w:rStyle w:val="a3"/>
            <w:sz w:val="28"/>
            <w:szCs w:val="28"/>
          </w:rPr>
          <w:t>www.minpromdag.ru</w:t>
        </w:r>
      </w:hyperlink>
      <w:r w:rsidR="00C462FA" w:rsidRPr="00D3787E">
        <w:rPr>
          <w:sz w:val="28"/>
          <w:szCs w:val="28"/>
        </w:rPr>
        <w:t>.</w:t>
      </w:r>
      <w:r w:rsidR="00C462FA" w:rsidRPr="00F82A9B">
        <w:rPr>
          <w:sz w:val="28"/>
          <w:szCs w:val="28"/>
        </w:rPr>
        <w:t xml:space="preserve"> </w:t>
      </w:r>
    </w:p>
    <w:p w14:paraId="0AFB27FB" w14:textId="77777777" w:rsidR="005037B4" w:rsidRDefault="005037B4" w:rsidP="00C462FA">
      <w:pPr>
        <w:pStyle w:val="a4"/>
        <w:ind w:firstLine="709"/>
        <w:jc w:val="both"/>
        <w:rPr>
          <w:sz w:val="28"/>
          <w:szCs w:val="28"/>
        </w:rPr>
      </w:pPr>
    </w:p>
    <w:p w14:paraId="1749FF94" w14:textId="444C22AC" w:rsidR="005037B4" w:rsidRDefault="00DF2A1B" w:rsidP="00795CF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462FA" w:rsidRPr="00F82A9B">
        <w:rPr>
          <w:sz w:val="28"/>
          <w:szCs w:val="28"/>
        </w:rPr>
        <w:t xml:space="preserve"> Контроль за исполнением настоящего приказа оставляю за собой.</w:t>
      </w:r>
    </w:p>
    <w:p w14:paraId="662CB18D" w14:textId="77777777" w:rsidR="00795CF2" w:rsidRPr="00795CF2" w:rsidRDefault="00795CF2" w:rsidP="00795CF2">
      <w:pPr>
        <w:pStyle w:val="a4"/>
        <w:ind w:firstLine="709"/>
        <w:jc w:val="both"/>
        <w:rPr>
          <w:sz w:val="28"/>
          <w:szCs w:val="28"/>
        </w:rPr>
      </w:pPr>
    </w:p>
    <w:p w14:paraId="457B8D01" w14:textId="7AE5BEBA" w:rsidR="00004B04" w:rsidRDefault="00004B04" w:rsidP="00004B04">
      <w:pPr>
        <w:tabs>
          <w:tab w:val="center" w:pos="1158"/>
          <w:tab w:val="center" w:pos="6005"/>
          <w:tab w:val="center" w:pos="8590"/>
        </w:tabs>
        <w:spacing w:after="0" w:line="240" w:lineRule="auto"/>
        <w:ind w:firstLine="709"/>
        <w:rPr>
          <w:b/>
          <w:sz w:val="30"/>
        </w:rPr>
      </w:pPr>
      <w:r>
        <w:rPr>
          <w:b/>
          <w:sz w:val="30"/>
        </w:rPr>
        <w:t xml:space="preserve">      </w:t>
      </w:r>
      <w:r w:rsidR="00663B4C" w:rsidRPr="006135E9">
        <w:rPr>
          <w:b/>
          <w:sz w:val="30"/>
        </w:rPr>
        <w:t>Министр</w:t>
      </w:r>
      <w:r>
        <w:rPr>
          <w:b/>
          <w:sz w:val="30"/>
        </w:rPr>
        <w:t xml:space="preserve"> промышленности </w:t>
      </w:r>
    </w:p>
    <w:p w14:paraId="13A12ED4" w14:textId="76C0EC87" w:rsidR="00004B04" w:rsidRPr="006135E9" w:rsidRDefault="00004B04" w:rsidP="00004B04">
      <w:pPr>
        <w:tabs>
          <w:tab w:val="center" w:pos="1158"/>
          <w:tab w:val="center" w:pos="6005"/>
          <w:tab w:val="center" w:pos="8590"/>
        </w:tabs>
        <w:spacing w:after="0" w:line="240" w:lineRule="auto"/>
        <w:ind w:firstLine="709"/>
        <w:rPr>
          <w:b/>
        </w:rPr>
      </w:pPr>
      <w:r>
        <w:rPr>
          <w:b/>
          <w:sz w:val="30"/>
        </w:rPr>
        <w:t xml:space="preserve">и торговли Республики Дагестан </w:t>
      </w:r>
      <w:r w:rsidR="00663B4C" w:rsidRPr="006135E9">
        <w:rPr>
          <w:b/>
          <w:sz w:val="30"/>
        </w:rPr>
        <w:t xml:space="preserve"> </w:t>
      </w:r>
      <w:r>
        <w:rPr>
          <w:b/>
          <w:sz w:val="30"/>
        </w:rPr>
        <w:t xml:space="preserve">         </w:t>
      </w:r>
      <w:r w:rsidR="00795CF2">
        <w:rPr>
          <w:b/>
          <w:sz w:val="30"/>
        </w:rPr>
        <w:t xml:space="preserve">     </w:t>
      </w:r>
      <w:r>
        <w:rPr>
          <w:b/>
          <w:sz w:val="30"/>
        </w:rPr>
        <w:t xml:space="preserve">                      </w:t>
      </w:r>
      <w:r w:rsidRPr="006135E9">
        <w:rPr>
          <w:b/>
          <w:sz w:val="30"/>
        </w:rPr>
        <w:t>Н.Р. Халилов</w:t>
      </w:r>
    </w:p>
    <w:p w14:paraId="66EDAEE9" w14:textId="77777777" w:rsidR="00004B04" w:rsidRDefault="00663B4C" w:rsidP="00004B04">
      <w:pPr>
        <w:tabs>
          <w:tab w:val="center" w:pos="1158"/>
          <w:tab w:val="center" w:pos="6005"/>
          <w:tab w:val="center" w:pos="8590"/>
        </w:tabs>
        <w:spacing w:after="0" w:line="240" w:lineRule="auto"/>
        <w:ind w:firstLine="709"/>
        <w:rPr>
          <w:b/>
          <w:sz w:val="30"/>
        </w:rPr>
      </w:pPr>
      <w:r w:rsidRPr="006135E9">
        <w:rPr>
          <w:b/>
          <w:sz w:val="30"/>
        </w:rPr>
        <w:t xml:space="preserve">                                                                              </w:t>
      </w:r>
      <w:r w:rsidR="00004B04">
        <w:rPr>
          <w:b/>
          <w:sz w:val="30"/>
        </w:rPr>
        <w:t xml:space="preserve">           </w:t>
      </w:r>
    </w:p>
    <w:p w14:paraId="2052E2EC" w14:textId="77777777" w:rsidR="004C43F9" w:rsidRDefault="004C43F9"/>
    <w:p w14:paraId="394CD264" w14:textId="40653379" w:rsidR="001D6F87" w:rsidRDefault="001D6F87" w:rsidP="00352757">
      <w:pPr>
        <w:tabs>
          <w:tab w:val="left" w:pos="2580"/>
          <w:tab w:val="left" w:pos="3060"/>
          <w:tab w:val="center" w:pos="4961"/>
        </w:tabs>
        <w:spacing w:after="0" w:line="240" w:lineRule="auto"/>
      </w:pPr>
    </w:p>
    <w:p w14:paraId="754F65D2" w14:textId="77777777" w:rsidR="001D6F87" w:rsidRDefault="001D6F87"/>
    <w:sectPr w:rsidR="001D6F87" w:rsidSect="008756E0">
      <w:pgSz w:w="11900" w:h="16820"/>
      <w:pgMar w:top="426" w:right="701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F5"/>
    <w:rsid w:val="00004B04"/>
    <w:rsid w:val="00054565"/>
    <w:rsid w:val="000749D2"/>
    <w:rsid w:val="000D2CEC"/>
    <w:rsid w:val="000E57A4"/>
    <w:rsid w:val="001153B7"/>
    <w:rsid w:val="00142C94"/>
    <w:rsid w:val="001453AF"/>
    <w:rsid w:val="001625B5"/>
    <w:rsid w:val="001774F6"/>
    <w:rsid w:val="001D6F87"/>
    <w:rsid w:val="00220E04"/>
    <w:rsid w:val="00237BB1"/>
    <w:rsid w:val="00245094"/>
    <w:rsid w:val="00250DA4"/>
    <w:rsid w:val="00261A37"/>
    <w:rsid w:val="002755EB"/>
    <w:rsid w:val="00296D93"/>
    <w:rsid w:val="002E420B"/>
    <w:rsid w:val="00340F36"/>
    <w:rsid w:val="00352757"/>
    <w:rsid w:val="00360B55"/>
    <w:rsid w:val="00380851"/>
    <w:rsid w:val="003832EA"/>
    <w:rsid w:val="00384BCE"/>
    <w:rsid w:val="003B1752"/>
    <w:rsid w:val="003F0BA3"/>
    <w:rsid w:val="00405617"/>
    <w:rsid w:val="00421343"/>
    <w:rsid w:val="00452BEB"/>
    <w:rsid w:val="004C255E"/>
    <w:rsid w:val="004C43F9"/>
    <w:rsid w:val="005037B4"/>
    <w:rsid w:val="00540E7A"/>
    <w:rsid w:val="00562F42"/>
    <w:rsid w:val="00663B4C"/>
    <w:rsid w:val="006B0576"/>
    <w:rsid w:val="006F1565"/>
    <w:rsid w:val="00763B70"/>
    <w:rsid w:val="00795CF2"/>
    <w:rsid w:val="007E2883"/>
    <w:rsid w:val="00806894"/>
    <w:rsid w:val="008406C7"/>
    <w:rsid w:val="008756E0"/>
    <w:rsid w:val="00896AA1"/>
    <w:rsid w:val="008D3307"/>
    <w:rsid w:val="008E1220"/>
    <w:rsid w:val="008E7CDE"/>
    <w:rsid w:val="00940A94"/>
    <w:rsid w:val="0095166C"/>
    <w:rsid w:val="0096247A"/>
    <w:rsid w:val="009A0DC2"/>
    <w:rsid w:val="009A5849"/>
    <w:rsid w:val="009C4BEE"/>
    <w:rsid w:val="00A31729"/>
    <w:rsid w:val="00A330F6"/>
    <w:rsid w:val="00A4589C"/>
    <w:rsid w:val="00A762D6"/>
    <w:rsid w:val="00AA7661"/>
    <w:rsid w:val="00AD4FDC"/>
    <w:rsid w:val="00AE2550"/>
    <w:rsid w:val="00B55845"/>
    <w:rsid w:val="00C01C42"/>
    <w:rsid w:val="00C462FA"/>
    <w:rsid w:val="00C70F0E"/>
    <w:rsid w:val="00CE25E5"/>
    <w:rsid w:val="00D01269"/>
    <w:rsid w:val="00D1714B"/>
    <w:rsid w:val="00D37874"/>
    <w:rsid w:val="00D74EF5"/>
    <w:rsid w:val="00DD63AC"/>
    <w:rsid w:val="00DE0FC1"/>
    <w:rsid w:val="00DF2A1B"/>
    <w:rsid w:val="00E52B00"/>
    <w:rsid w:val="00E5586C"/>
    <w:rsid w:val="00E8005A"/>
    <w:rsid w:val="00EF41A9"/>
    <w:rsid w:val="00F50D81"/>
    <w:rsid w:val="00FB16CA"/>
    <w:rsid w:val="00FB22BB"/>
    <w:rsid w:val="00FC01D5"/>
    <w:rsid w:val="00F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D54F"/>
  <w15:chartTrackingRefBased/>
  <w15:docId w15:val="{2364E7EE-60C4-4439-9B30-3507AE9B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3AC"/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B4C"/>
    <w:rPr>
      <w:color w:val="0563C1" w:themeColor="hyperlink"/>
      <w:u w:val="single"/>
    </w:rPr>
  </w:style>
  <w:style w:type="paragraph" w:styleId="a4">
    <w:name w:val="No Spacing"/>
    <w:uiPriority w:val="1"/>
    <w:qFormat/>
    <w:rsid w:val="00663B4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customStyle="1" w:styleId="ConsPlusNormal">
    <w:name w:val="ConsPlusNormal Знак"/>
    <w:link w:val="ConsPlusNormal0"/>
    <w:locked/>
    <w:rsid w:val="00663B4C"/>
    <w:rPr>
      <w:rFonts w:ascii="Arial" w:eastAsiaTheme="minorEastAsia" w:hAnsi="Arial" w:cs="Arial"/>
      <w:sz w:val="20"/>
      <w:lang w:eastAsia="ru-RU"/>
    </w:rPr>
  </w:style>
  <w:style w:type="paragraph" w:customStyle="1" w:styleId="ConsPlusNormal0">
    <w:name w:val="ConsPlusNormal"/>
    <w:link w:val="ConsPlusNormal"/>
    <w:rsid w:val="00663B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63B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0"/>
      <w:lang w:eastAsia="ru-RU"/>
      <w14:ligatures w14:val="none"/>
    </w:rPr>
  </w:style>
  <w:style w:type="character" w:styleId="a5">
    <w:name w:val="Unresolved Mention"/>
    <w:basedOn w:val="a0"/>
    <w:uiPriority w:val="99"/>
    <w:semiHidden/>
    <w:unhideWhenUsed/>
    <w:rsid w:val="00177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promdag.ru" TargetMode="External"/><Relationship Id="rId5" Type="http://schemas.openxmlformats.org/officeDocument/2006/relationships/image" Target="media/image1.jpg"/><Relationship Id="rId4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О. Трухин</dc:creator>
  <cp:keywords/>
  <dc:description/>
  <cp:lastModifiedBy>Никита О. Трухин</cp:lastModifiedBy>
  <cp:revision>2</cp:revision>
  <cp:lastPrinted>2025-04-16T12:42:00Z</cp:lastPrinted>
  <dcterms:created xsi:type="dcterms:W3CDTF">2025-08-05T09:24:00Z</dcterms:created>
  <dcterms:modified xsi:type="dcterms:W3CDTF">2025-08-05T09:24:00Z</dcterms:modified>
</cp:coreProperties>
</file>