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F9F1A" w14:textId="77777777" w:rsidR="00042BE4" w:rsidRPr="00042BE4" w:rsidRDefault="00042BE4" w:rsidP="00042BE4">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14:ligatures w14:val="none"/>
        </w:rPr>
      </w:pPr>
      <w:r w:rsidRPr="00042BE4">
        <w:rPr>
          <w:rFonts w:ascii="Times New Roman" w:eastAsia="Times New Roman" w:hAnsi="Times New Roman" w:cs="Times New Roman"/>
          <w:b/>
          <w:bCs/>
          <w:kern w:val="36"/>
          <w:sz w:val="32"/>
          <w:szCs w:val="32"/>
          <w:lang w:eastAsia="ru-RU"/>
          <w14:ligatures w14:val="none"/>
        </w:rPr>
        <w:t>Всемирный день шопинга</w:t>
      </w:r>
    </w:p>
    <w:p w14:paraId="73839594" w14:textId="77777777" w:rsidR="00042BE4" w:rsidRDefault="00042BE4" w:rsidP="00042BE4">
      <w:pPr>
        <w:pStyle w:val="a3"/>
        <w:spacing w:before="0" w:beforeAutospacing="0" w:after="0" w:afterAutospacing="0"/>
        <w:ind w:firstLine="567"/>
        <w:jc w:val="center"/>
      </w:pPr>
    </w:p>
    <w:p w14:paraId="3113A279" w14:textId="63133921" w:rsidR="00042BE4" w:rsidRDefault="00042BE4" w:rsidP="00042BE4">
      <w:pPr>
        <w:pStyle w:val="a3"/>
        <w:spacing w:before="0" w:beforeAutospacing="0" w:after="0" w:afterAutospacing="0"/>
        <w:ind w:firstLine="567"/>
        <w:jc w:val="both"/>
      </w:pPr>
      <w:r>
        <w:t xml:space="preserve">11 ноября в России отмечается довольно необычный праздник – Всемирный День шопинга. Праздник приурочен ко дню больших скидок на всех </w:t>
      </w:r>
      <w:proofErr w:type="gramStart"/>
      <w:r>
        <w:t>интернет площадках</w:t>
      </w:r>
      <w:proofErr w:type="gramEnd"/>
      <w:r>
        <w:t xml:space="preserve"> страны. </w:t>
      </w:r>
    </w:p>
    <w:p w14:paraId="594CCF6D" w14:textId="77777777" w:rsidR="00042BE4" w:rsidRDefault="00042BE4" w:rsidP="00042BE4">
      <w:pPr>
        <w:pStyle w:val="a3"/>
        <w:spacing w:before="0" w:beforeAutospacing="0" w:after="0" w:afterAutospacing="0"/>
        <w:ind w:firstLine="567"/>
        <w:jc w:val="both"/>
      </w:pPr>
      <w:r>
        <w:t>Однако, при всем многообразии предложений о заключении договоров купли-</w:t>
      </w:r>
      <w:proofErr w:type="gramStart"/>
      <w:r>
        <w:t>продажи  по</w:t>
      </w:r>
      <w:proofErr w:type="gramEnd"/>
      <w:r>
        <w:t xml:space="preserve"> низким ценам нужно подходить к выбору товара с особой осмотрительностью. </w:t>
      </w:r>
    </w:p>
    <w:p w14:paraId="72BE6FC5" w14:textId="77777777" w:rsidR="00042BE4" w:rsidRDefault="00042BE4" w:rsidP="00042BE4">
      <w:pPr>
        <w:pStyle w:val="a3"/>
        <w:spacing w:before="0" w:beforeAutospacing="0" w:after="0" w:afterAutospacing="0"/>
        <w:ind w:firstLine="567"/>
        <w:jc w:val="both"/>
      </w:pPr>
      <w:r>
        <w:t xml:space="preserve">Помните! Продавцом до заключения договора должна быть предоставлена потребителю информация об основных потребительских свойствах товара,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 </w:t>
      </w:r>
    </w:p>
    <w:p w14:paraId="0ED2DD58" w14:textId="77777777" w:rsidR="00042BE4" w:rsidRDefault="00042BE4" w:rsidP="00042BE4">
      <w:pPr>
        <w:pStyle w:val="a3"/>
        <w:spacing w:before="0" w:beforeAutospacing="0" w:after="0" w:afterAutospacing="0"/>
        <w:ind w:firstLine="567"/>
        <w:jc w:val="both"/>
      </w:pPr>
      <w:r>
        <w:t>Все продавцы,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фамилию, имя, отчество (для индивидуальных предпринимателей</w:t>
      </w:r>
      <w:proofErr w:type="gramStart"/>
      <w:r>
        <w:t>),  основной</w:t>
      </w:r>
      <w:proofErr w:type="gramEnd"/>
      <w:r>
        <w:t xml:space="preserve"> государственный регистрационный номер, адрес и место нахождения, адрес электронной почты и (или) номер телефона. 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 </w:t>
      </w:r>
    </w:p>
    <w:p w14:paraId="4A822759" w14:textId="77777777" w:rsidR="00042BE4" w:rsidRDefault="00042BE4" w:rsidP="00042BE4">
      <w:pPr>
        <w:pStyle w:val="a3"/>
        <w:spacing w:before="0" w:beforeAutospacing="0" w:after="0" w:afterAutospacing="0"/>
        <w:ind w:firstLine="567"/>
        <w:jc w:val="both"/>
      </w:pPr>
      <w:r>
        <w:t xml:space="preserve">Напоминаем, что договор считается заключенным с момента выдачи продавцом покупателю кассового или товарного чека либо иного документа, подтверждающего оплату товара, или с момента получения продавцом сообщения о намерении покупателя приобрести товар (заключить договор). </w:t>
      </w:r>
    </w:p>
    <w:p w14:paraId="7E2C6BE0" w14:textId="77777777" w:rsidR="00042BE4" w:rsidRDefault="00042BE4" w:rsidP="00042BE4">
      <w:pPr>
        <w:pStyle w:val="a3"/>
        <w:spacing w:before="0" w:beforeAutospacing="0" w:after="0" w:afterAutospacing="0"/>
        <w:ind w:firstLine="567"/>
        <w:jc w:val="both"/>
      </w:pPr>
      <w:r>
        <w:t xml:space="preserve">Законом предусмотрено, что потребитель вправе отказаться от товара в любое время до его передачи, а после передачи товара - в течение семи дней. Обращаем Ваше внимание, если продавец вместе с заказом не вложил информацию о порядке и сроках возврата товара надлежащего </w:t>
      </w:r>
      <w:proofErr w:type="gramStart"/>
      <w:r>
        <w:t>качества,  то</w:t>
      </w:r>
      <w:proofErr w:type="gramEnd"/>
      <w:r>
        <w:t xml:space="preserve"> потребитель вправе отказаться от товара в течение трех месяцев с момента передачи товара. </w:t>
      </w:r>
    </w:p>
    <w:p w14:paraId="09337BD2" w14:textId="77777777" w:rsidR="00042BE4" w:rsidRDefault="00042BE4" w:rsidP="00042BE4">
      <w:pPr>
        <w:pStyle w:val="a3"/>
        <w:spacing w:before="0" w:beforeAutospacing="0" w:after="0" w:afterAutospacing="0"/>
        <w:ind w:firstLine="567"/>
        <w:jc w:val="both"/>
      </w:pPr>
      <w:r>
        <w:t xml:space="preserve">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 Но если товар имеет индивидуально-определенные свойства, если указанный товар может быть использован исключительно приобретающим его потребителем, такой товар возврату не подлежит! </w:t>
      </w:r>
    </w:p>
    <w:p w14:paraId="1721DC1E" w14:textId="77777777" w:rsidR="00042BE4" w:rsidRDefault="00042BE4" w:rsidP="00042BE4">
      <w:pPr>
        <w:pStyle w:val="a3"/>
        <w:spacing w:before="0" w:beforeAutospacing="0" w:after="0" w:afterAutospacing="0"/>
        <w:ind w:firstLine="567"/>
        <w:jc w:val="both"/>
      </w:pPr>
      <w:r>
        <w:t xml:space="preserve">Если товар, приобретенный в Интернете, оказался ненадлежащего качества, то в этом случае потребитель имеет право: замены товара на новый, перерасчета стоимости, а также возврата продавцу товара с недостатками. </w:t>
      </w:r>
    </w:p>
    <w:p w14:paraId="0906208D" w14:textId="77777777" w:rsidR="00042BE4" w:rsidRDefault="00042BE4" w:rsidP="00042BE4">
      <w:pPr>
        <w:pStyle w:val="a3"/>
        <w:spacing w:before="0" w:beforeAutospacing="0" w:after="0" w:afterAutospacing="0"/>
        <w:ind w:firstLine="567"/>
        <w:jc w:val="both"/>
      </w:pPr>
      <w:r>
        <w:t xml:space="preserve">Продавец доводит до потребителя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 </w:t>
      </w:r>
    </w:p>
    <w:p w14:paraId="4B1B76CC" w14:textId="77777777" w:rsidR="00042BE4" w:rsidRDefault="00042BE4" w:rsidP="00042BE4">
      <w:pPr>
        <w:pStyle w:val="a3"/>
        <w:spacing w:before="0" w:beforeAutospacing="0" w:after="0" w:afterAutospacing="0"/>
        <w:ind w:firstLine="567"/>
        <w:jc w:val="both"/>
      </w:pPr>
      <w:proofErr w:type="gramStart"/>
      <w:r>
        <w:t>Однако  и</w:t>
      </w:r>
      <w:proofErr w:type="gramEnd"/>
      <w:r>
        <w:t xml:space="preserve"> это не все! Даже если оплата товара потребителем осуществлена путем перевода средств на счет третьего лица, указанного продавцом (например, наложенный платеж), указанное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      </w:t>
      </w:r>
    </w:p>
    <w:p w14:paraId="169F6FDD" w14:textId="77777777" w:rsidR="000E4FE6" w:rsidRDefault="000E4FE6"/>
    <w:sectPr w:rsidR="000E4F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E4"/>
    <w:rsid w:val="00042BE4"/>
    <w:rsid w:val="000E4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15788"/>
  <w15:chartTrackingRefBased/>
  <w15:docId w15:val="{91CDCA6A-EC2B-4ED0-9629-FC0A030F6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2BE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92981">
      <w:bodyDiv w:val="1"/>
      <w:marLeft w:val="0"/>
      <w:marRight w:val="0"/>
      <w:marTop w:val="0"/>
      <w:marBottom w:val="0"/>
      <w:divBdr>
        <w:top w:val="none" w:sz="0" w:space="0" w:color="auto"/>
        <w:left w:val="none" w:sz="0" w:space="0" w:color="auto"/>
        <w:bottom w:val="none" w:sz="0" w:space="0" w:color="auto"/>
        <w:right w:val="none" w:sz="0" w:space="0" w:color="auto"/>
      </w:divBdr>
    </w:div>
    <w:div w:id="1352800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 Г. Магомедова</dc:creator>
  <cp:keywords/>
  <dc:description/>
  <cp:lastModifiedBy>Фатима Г. Магомедова</cp:lastModifiedBy>
  <cp:revision>1</cp:revision>
  <dcterms:created xsi:type="dcterms:W3CDTF">2025-03-19T07:05:00Z</dcterms:created>
  <dcterms:modified xsi:type="dcterms:W3CDTF">2025-03-19T07:06:00Z</dcterms:modified>
</cp:coreProperties>
</file>