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649" w:rsidRDefault="00DA2649" w:rsidP="00DA264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8362C7">
        <w:rPr>
          <w:rFonts w:ascii="Times New Roman" w:hAnsi="Times New Roman"/>
          <w:b/>
          <w:sz w:val="28"/>
          <w:szCs w:val="28"/>
        </w:rPr>
        <w:t>ИНФОРМАЦИЯ</w:t>
      </w:r>
    </w:p>
    <w:p w:rsidR="00DA2649" w:rsidRPr="008362C7" w:rsidRDefault="00DA2649" w:rsidP="00DA264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8362C7">
        <w:rPr>
          <w:rFonts w:ascii="Times New Roman" w:hAnsi="Times New Roman"/>
          <w:b/>
          <w:sz w:val="28"/>
          <w:szCs w:val="28"/>
        </w:rPr>
        <w:t xml:space="preserve">о ходе реализации национального проекта </w:t>
      </w:r>
    </w:p>
    <w:p w:rsidR="00DA2649" w:rsidRDefault="00DA2649" w:rsidP="00DA264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A0A1B">
        <w:rPr>
          <w:rFonts w:ascii="Times New Roman" w:hAnsi="Times New Roman"/>
          <w:b/>
          <w:sz w:val="28"/>
          <w:szCs w:val="28"/>
        </w:rPr>
        <w:t>Международная кооперация и экспорт</w:t>
      </w:r>
      <w:r>
        <w:rPr>
          <w:rFonts w:ascii="Times New Roman" w:hAnsi="Times New Roman"/>
          <w:b/>
          <w:sz w:val="28"/>
          <w:szCs w:val="28"/>
        </w:rPr>
        <w:t>»</w:t>
      </w:r>
      <w:r w:rsidRPr="008362C7"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2649" w:rsidRPr="00545D19" w:rsidRDefault="00DA2649" w:rsidP="00DA264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B97E5F">
        <w:rPr>
          <w:rFonts w:ascii="Times New Roman" w:hAnsi="Times New Roman"/>
          <w:b/>
          <w:bCs/>
          <w:sz w:val="28"/>
          <w:szCs w:val="28"/>
        </w:rPr>
        <w:t>по состоянию на</w:t>
      </w:r>
      <w:r w:rsidRPr="00B97E5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97326A">
        <w:rPr>
          <w:rFonts w:ascii="Times New Roman" w:hAnsi="Times New Roman"/>
          <w:b/>
          <w:bCs/>
          <w:color w:val="auto"/>
          <w:sz w:val="28"/>
          <w:szCs w:val="28"/>
        </w:rPr>
        <w:t xml:space="preserve">1 </w:t>
      </w:r>
      <w:r w:rsidR="00A67C04">
        <w:rPr>
          <w:rFonts w:ascii="Times New Roman" w:hAnsi="Times New Roman"/>
          <w:b/>
          <w:bCs/>
          <w:color w:val="auto"/>
          <w:sz w:val="28"/>
          <w:szCs w:val="28"/>
        </w:rPr>
        <w:t xml:space="preserve">сентября </w:t>
      </w:r>
      <w:r>
        <w:rPr>
          <w:rFonts w:ascii="Times New Roman" w:hAnsi="Times New Roman"/>
          <w:b/>
          <w:bCs/>
          <w:sz w:val="28"/>
          <w:szCs w:val="28"/>
        </w:rPr>
        <w:t>2023</w:t>
      </w:r>
      <w:r w:rsidRPr="00B97E5F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DA2649" w:rsidRDefault="00DA2649" w:rsidP="00DA2649">
      <w:pPr>
        <w:widowControl/>
        <w:suppressAutoHyphens/>
        <w:jc w:val="center"/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</w:pPr>
    </w:p>
    <w:p w:rsidR="00DA2649" w:rsidRDefault="00DA2649" w:rsidP="00DA2649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  <w:t>РЕГИОНАЛЬНЫЙ ПРОЕКТ РЕСПУБЛИКИ ДАГЕСТАН</w:t>
      </w:r>
    </w:p>
    <w:p w:rsidR="00DA2649" w:rsidRDefault="00DA2649" w:rsidP="00DA2649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«ПРОМЫШЛЕННЫЙ ЭКСПОРТ»</w:t>
      </w:r>
    </w:p>
    <w:p w:rsidR="00DA2649" w:rsidRDefault="00DA2649" w:rsidP="00DA2649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</w:p>
    <w:p w:rsidR="00DA2649" w:rsidRDefault="00DA2649" w:rsidP="00DA2649">
      <w:pPr>
        <w:widowControl/>
        <w:numPr>
          <w:ilvl w:val="0"/>
          <w:numId w:val="1"/>
        </w:numPr>
        <w:suppressAutoHyphens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zh-CN" w:bidi="ar-SA"/>
        </w:rPr>
        <w:t>функциональные заказчики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</w:t>
      </w:r>
    </w:p>
    <w:p w:rsidR="00DA2649" w:rsidRDefault="00DA2649" w:rsidP="00DA2649">
      <w:pPr>
        <w:widowControl/>
        <w:suppressAutoHyphens/>
        <w:ind w:left="-567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Министерство промышленности и торговли Республики Дагестан</w:t>
      </w:r>
    </w:p>
    <w:p w:rsidR="00DA2649" w:rsidRDefault="00DA2649" w:rsidP="00DA2649">
      <w:pPr>
        <w:widowControl/>
        <w:suppressAutoHyphens/>
        <w:ind w:left="-567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</w:p>
    <w:p w:rsidR="00DA2649" w:rsidRDefault="00DA2649" w:rsidP="00306F5D">
      <w:pPr>
        <w:widowControl/>
        <w:numPr>
          <w:ilvl w:val="0"/>
          <w:numId w:val="1"/>
        </w:numPr>
        <w:suppressAutoHyphens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планируемые к достижению показатели и результаты</w:t>
      </w:r>
      <w:r>
        <w:rPr>
          <w:rFonts w:ascii="Times New Roman" w:eastAsia="Arial Unicode MS" w:hAnsi="Times New Roman" w:cs="Times New Roman"/>
          <w:b/>
          <w:bCs/>
          <w:i/>
          <w:sz w:val="28"/>
          <w:szCs w:val="28"/>
          <w:lang w:eastAsia="zh-CN" w:bidi="ar-SA"/>
        </w:rPr>
        <w:t xml:space="preserve"> </w:t>
      </w:r>
    </w:p>
    <w:p w:rsidR="00DA2649" w:rsidRDefault="00DA2649" w:rsidP="00306F5D">
      <w:pPr>
        <w:widowControl/>
        <w:tabs>
          <w:tab w:val="left" w:pos="993"/>
        </w:tabs>
        <w:suppressAutoHyphens/>
        <w:ind w:left="-567" w:firstLine="567"/>
        <w:jc w:val="both"/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</w:pPr>
      <w:bookmarkStart w:id="0" w:name="_Hlk56412471"/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>Планируется достижение объема экспорта конкурентоспособной промышленной продукции к 2024 году до 24,00 млн долларов США</w:t>
      </w:r>
      <w:bookmarkEnd w:id="0"/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>.</w:t>
      </w:r>
    </w:p>
    <w:p w:rsidR="00DA2649" w:rsidRPr="00C7108C" w:rsidRDefault="00DA2649" w:rsidP="00306F5D">
      <w:pPr>
        <w:widowControl/>
        <w:tabs>
          <w:tab w:val="left" w:pos="993"/>
        </w:tabs>
        <w:suppressAutoHyphens/>
        <w:ind w:left="-567" w:firstLine="567"/>
        <w:jc w:val="both"/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 w:bidi="ar-SA"/>
        </w:rPr>
      </w:pP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Решением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Правительства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Российской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Федерации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от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12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марта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2019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года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>№ ДК-п9-2085 заключение соглашения о реализации регионального проекта «Промышленный экспорт» на территории субъектов Российской Федерации, финансирование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субъектов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Российской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Федерации,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внесение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информации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 xml:space="preserve">в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систему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ГИИС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«Электронный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бюджет»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и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заключение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контрактов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 xml:space="preserve">не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предусмотрено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(письмо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proofErr w:type="spellStart"/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Минпромторга</w:t>
      </w:r>
      <w:proofErr w:type="spellEnd"/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России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от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17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апреля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2019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года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>№ 25105/03).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</w:p>
    <w:p w:rsidR="00DA2649" w:rsidRDefault="00DA2649" w:rsidP="00306F5D">
      <w:pPr>
        <w:widowControl/>
        <w:numPr>
          <w:ilvl w:val="0"/>
          <w:numId w:val="1"/>
        </w:numPr>
        <w:tabs>
          <w:tab w:val="left" w:pos="993"/>
        </w:tabs>
        <w:suppressAutoHyphens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 w:rsidRPr="00C7108C">
        <w:rPr>
          <w:rFonts w:ascii="Times New Roman" w:eastAsia="Arial Unicode MS" w:hAnsi="Times New Roman" w:cs="Times New Roman"/>
          <w:b/>
          <w:bCs/>
          <w:i/>
          <w:color w:val="00000A"/>
          <w:sz w:val="28"/>
          <w:szCs w:val="28"/>
          <w:lang w:eastAsia="en-US" w:bidi="ar-SA"/>
        </w:rPr>
        <w:t>б</w:t>
      </w: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юджет регионального проекта</w:t>
      </w:r>
    </w:p>
    <w:p w:rsidR="00DA2649" w:rsidRDefault="00DA2649" w:rsidP="00306F5D">
      <w:pPr>
        <w:widowControl/>
        <w:tabs>
          <w:tab w:val="left" w:pos="993"/>
        </w:tabs>
        <w:suppressAutoHyphens/>
        <w:ind w:left="-567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bookmarkStart w:id="1" w:name="_Hlk56412729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Финансирование не предусмотрено.</w:t>
      </w:r>
      <w:bookmarkEnd w:id="1"/>
    </w:p>
    <w:p w:rsidR="00DA2649" w:rsidRDefault="00DA2649" w:rsidP="00306F5D">
      <w:pPr>
        <w:widowControl/>
        <w:tabs>
          <w:tab w:val="left" w:pos="993"/>
        </w:tabs>
        <w:suppressAutoHyphens/>
        <w:ind w:left="-567" w:firstLine="567"/>
        <w:jc w:val="both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 w:bidi="ar-SA"/>
        </w:rPr>
        <w:t xml:space="preserve">Кассовое исполнение: </w:t>
      </w:r>
      <w:r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zh-CN" w:bidi="ar-SA"/>
        </w:rPr>
        <w:t>отсутствует.</w:t>
      </w:r>
    </w:p>
    <w:p w:rsidR="00DA2649" w:rsidRDefault="00DA2649" w:rsidP="00306F5D">
      <w:pPr>
        <w:widowControl/>
        <w:numPr>
          <w:ilvl w:val="0"/>
          <w:numId w:val="1"/>
        </w:numPr>
        <w:tabs>
          <w:tab w:val="left" w:pos="993"/>
        </w:tabs>
        <w:suppressAutoHyphens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заключение контрактов</w:t>
      </w:r>
    </w:p>
    <w:p w:rsidR="00DA2649" w:rsidRDefault="00DA2649" w:rsidP="00306F5D">
      <w:pPr>
        <w:widowControl/>
        <w:tabs>
          <w:tab w:val="left" w:pos="993"/>
        </w:tabs>
        <w:suppressAutoHyphens/>
        <w:ind w:left="-567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Заключение контрактов не предусмотрено.</w:t>
      </w:r>
    </w:p>
    <w:p w:rsidR="00DA2649" w:rsidRDefault="00DA2649" w:rsidP="00306F5D">
      <w:pPr>
        <w:widowControl/>
        <w:numPr>
          <w:ilvl w:val="0"/>
          <w:numId w:val="1"/>
        </w:numPr>
        <w:tabs>
          <w:tab w:val="left" w:pos="1069"/>
        </w:tabs>
        <w:suppressAutoHyphens/>
        <w:autoSpaceDE w:val="0"/>
        <w:autoSpaceDN w:val="0"/>
        <w:adjustRightInd w:val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проводимая работа, достигнутые результаты</w:t>
      </w:r>
    </w:p>
    <w:p w:rsidR="00DA2649" w:rsidRDefault="00DA2649" w:rsidP="00306F5D">
      <w:pPr>
        <w:widowControl/>
        <w:tabs>
          <w:tab w:val="left" w:pos="1069"/>
        </w:tabs>
        <w:suppressAutoHyphens/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Представители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Минпромторга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РД еженедельно принимают участие в ВКС, организуемых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Минпромторгом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России по мерам государственной поддержки экспорта, по итогам которых презентационные материалы направляются предприятиям республики.</w:t>
      </w:r>
    </w:p>
    <w:p w:rsidR="00DA2649" w:rsidRPr="003956E0" w:rsidRDefault="00DA2649" w:rsidP="00306F5D">
      <w:pPr>
        <w:ind w:left="-56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В период с 19 января по 20 января 2023 года руководство </w:t>
      </w:r>
      <w:proofErr w:type="spellStart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Минпромторга</w:t>
      </w:r>
      <w:proofErr w:type="spellEnd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РД приняло участие в работе в работе Российско-Туркменского бизнес-форума, который состоялся в г. Ашхабаде (Туркменистан). В рамках программных мероприятий принято участие в круглом столе «Туркменистан-Россия: новые возможности сотрудничества в области промышленной кооперации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br/>
        <w:t xml:space="preserve">и строительного производства», в пленарном заседании под председательством Председателя Правительства Российской Федерации М.В. </w:t>
      </w:r>
      <w:proofErr w:type="spellStart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Мишустина</w:t>
      </w:r>
      <w:proofErr w:type="spellEnd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, в заседании </w:t>
      </w:r>
      <w:proofErr w:type="spellStart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туркменороссийского</w:t>
      </w:r>
      <w:proofErr w:type="spellEnd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и российско-туркменского деловых советов.</w:t>
      </w:r>
    </w:p>
    <w:p w:rsidR="00DA2649" w:rsidRDefault="00DA2649" w:rsidP="00306F5D">
      <w:pPr>
        <w:widowControl/>
        <w:suppressAutoHyphens/>
        <w:autoSpaceDE w:val="0"/>
        <w:autoSpaceDN w:val="0"/>
        <w:adjustRightInd w:val="0"/>
        <w:ind w:left="-567" w:firstLine="708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</w:pP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По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итогам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форума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достигнута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предварительная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договоренность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br/>
        <w:t xml:space="preserve">о приглашении в Республику Дагестан генерального директора хозяйственного общества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«Международная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логистика.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 </w:t>
      </w:r>
      <w:proofErr w:type="spellStart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Аматлы</w:t>
      </w:r>
      <w:proofErr w:type="spellEnd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</w:t>
      </w:r>
      <w:proofErr w:type="spellStart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Ёллар</w:t>
      </w:r>
      <w:proofErr w:type="spellEnd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»</w:t>
      </w: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Д.Б. </w:t>
      </w:r>
      <w:proofErr w:type="spellStart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Есаулова</w:t>
      </w:r>
      <w:proofErr w:type="spellEnd"/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br/>
        <w:t xml:space="preserve">для обсуждения вопросов организации контейнерных грузоперевозок и посещения Махачкалинского международного торгового порта в целях активизация </w:t>
      </w:r>
      <w:r w:rsidRPr="003956E0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lastRenderedPageBreak/>
        <w:t>транспортного коридора «Север-Юг». Со стороны Торгового Представительства Российской Федерации в Туркменистане поступило предложение об организации визита Главы Республики Дагестан С.А. Меликова в Туркменистан в IV квартале 2023 года.</w:t>
      </w:r>
    </w:p>
    <w:p w:rsidR="00DA2649" w:rsidRPr="006C71D3" w:rsidRDefault="00DA2649" w:rsidP="00306F5D">
      <w:pPr>
        <w:widowControl/>
        <w:autoSpaceDE w:val="0"/>
        <w:autoSpaceDN w:val="0"/>
        <w:adjustRightInd w:val="0"/>
        <w:ind w:left="-567" w:firstLine="567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2 февраля 2023 года в</w:t>
      </w:r>
      <w:r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представители </w:t>
      </w:r>
      <w:proofErr w:type="spellStart"/>
      <w:r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Минпромторга</w:t>
      </w:r>
      <w:proofErr w:type="spellEnd"/>
      <w:r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РД приняли участие </w:t>
      </w:r>
      <w:r w:rsidR="0097326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                    </w:t>
      </w:r>
      <w:r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в ВКС под председательством Первого Заместителя Председателя Правительства Российской Федерации А.Р. Белоусова по вопросам реализации национального проекта «Международная кооперация и экспорт» в субъектах Российской Федерации. В ходе совещания обсуждались вопросы внедрения экспортного стандарта в рамках национального проекта «Международная кооперация </w:t>
      </w:r>
      <w:r w:rsidR="0097326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                            </w:t>
      </w:r>
      <w:r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и экспорт» и популяризации экспортной деятельности Российской Федерации </w:t>
      </w:r>
      <w:r w:rsidR="0097326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                     </w:t>
      </w:r>
      <w:r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в субъектах Российской Федерации.</w:t>
      </w:r>
    </w:p>
    <w:p w:rsidR="00DA2649" w:rsidRDefault="00DA2649" w:rsidP="00306F5D">
      <w:pPr>
        <w:widowControl/>
        <w:suppressAutoHyphens/>
        <w:autoSpaceDE w:val="0"/>
        <w:autoSpaceDN w:val="0"/>
        <w:adjustRightInd w:val="0"/>
        <w:ind w:left="-567"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16 февраля 2023 года в</w:t>
      </w:r>
      <w:r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представители </w:t>
      </w:r>
      <w:proofErr w:type="spellStart"/>
      <w:r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>Минпромторга</w:t>
      </w:r>
      <w:proofErr w:type="spellEnd"/>
      <w:r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РД приняли участие </w:t>
      </w:r>
      <w:r w:rsidR="0097326A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                   </w:t>
      </w:r>
      <w:r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в межправительственной комиссии под председательством </w:t>
      </w:r>
      <w:r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заместителя Министра экономического развития Российской Федерации Д.В. </w:t>
      </w:r>
      <w:proofErr w:type="spellStart"/>
      <w:r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>Вольвача</w:t>
      </w:r>
      <w:proofErr w:type="spellEnd"/>
      <w:r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/>
        </w:rPr>
        <w:t xml:space="preserve"> </w:t>
      </w:r>
      <w:r w:rsidRPr="006C71D3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zh-CN" w:bidi="ar-SA"/>
        </w:rPr>
        <w:t xml:space="preserve">по вопросу обсуждения совместных российской-узбекских проектов. </w:t>
      </w:r>
      <w:r w:rsidRPr="006C71D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ходе участия были обсуждены вопросы развития сотрудничества между экономическими зонами России и Узбекистана, а также в области транспорта и в нефтегазовом секторе.</w:t>
      </w:r>
      <w:r w:rsidRPr="00607065">
        <w:rPr>
          <w:rFonts w:ascii="Times New Roman" w:eastAsiaTheme="minorHAnsi" w:hAnsi="Times New Roman" w:cs="Times New Roman"/>
          <w:color w:val="auto"/>
          <w:sz w:val="28"/>
          <w:szCs w:val="28"/>
          <w:highlight w:val="yellow"/>
          <w:lang w:eastAsia="en-US" w:bidi="ar-SA"/>
        </w:rPr>
        <w:t xml:space="preserve"> </w:t>
      </w:r>
    </w:p>
    <w:p w:rsidR="00DA2649" w:rsidRPr="00607065" w:rsidRDefault="00DA2649" w:rsidP="00306F5D">
      <w:pPr>
        <w:widowControl/>
        <w:suppressAutoHyphens/>
        <w:autoSpaceDE w:val="0"/>
        <w:autoSpaceDN w:val="0"/>
        <w:adjustRightInd w:val="0"/>
        <w:ind w:left="-567"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Во исполнение пункта 2 Плана мероприятий по развитию международных внешнеэкономических связей Республики Дагестан на январь – июнь 2023 года, утверждённого Главой Республики Дагестан С.А. Меликовым 30 декабря                       2022 года, в период с 20 по 21 февраля 2023 года официальная  делегация Республики Дагестан под руководством Председателя Правительства Республики Дагестан А.М. </w:t>
      </w:r>
      <w:proofErr w:type="spellStart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Абдулмуслимова</w:t>
      </w:r>
      <w:proofErr w:type="spellEnd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составе членов дагестанской части Комиссии посетила Азербайджанскую Республику с целью организации встречи сопредседателей Комиссии.</w:t>
      </w:r>
    </w:p>
    <w:p w:rsidR="00DA2649" w:rsidRPr="00607065" w:rsidRDefault="00DA2649" w:rsidP="00306F5D">
      <w:pPr>
        <w:widowControl/>
        <w:suppressAutoHyphens/>
        <w:autoSpaceDE w:val="0"/>
        <w:autoSpaceDN w:val="0"/>
        <w:adjustRightInd w:val="0"/>
        <w:ind w:left="-567"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рамках визита состоялись встречи делегации Республики Дагестан                             с Премьер-министром Азербайджанской Республики А.И. Асадовым,  заместителем Премьер-министра Азербайджанской Республики                                          Ш.А. </w:t>
      </w:r>
      <w:proofErr w:type="spellStart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Мустафаевым</w:t>
      </w:r>
      <w:proofErr w:type="spellEnd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министром сельского хозяйства Азербайджанской Республики И.И. Каримовым, министром экономики Азербайджанской Республики М.Ч. </w:t>
      </w:r>
      <w:proofErr w:type="spellStart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Джаббаровым</w:t>
      </w:r>
      <w:proofErr w:type="spellEnd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министром цифрового развития и транспорта Азербайджанской Республики Р.Н. Набиевым, с представителями организаций соотечественников - Лезгинского национального культурного центра «Самур», Аварского общества и Русской общины Азербайджана, а также посещение промышленных предприятий ЗАО «</w:t>
      </w:r>
      <w:proofErr w:type="spellStart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AzerFloat</w:t>
      </w:r>
      <w:proofErr w:type="spellEnd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 – завода  по производству листового стекла и ООО «SOCAR Полимер» – производителя полипропилена и полиэтилена высокой плотности.</w:t>
      </w:r>
    </w:p>
    <w:p w:rsidR="00DA2649" w:rsidRDefault="00DA2649" w:rsidP="00306F5D">
      <w:pPr>
        <w:widowControl/>
        <w:suppressAutoHyphens/>
        <w:autoSpaceDE w:val="0"/>
        <w:autoSpaceDN w:val="0"/>
        <w:adjustRightInd w:val="0"/>
        <w:ind w:left="-567"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ходе мероприятий обсуждены вопросы сотрудничества в сфере агропромышленного комплекса, в том числе обмена опытом в области производства и переработки сельскохозяйственной продукции, использования инновационных технологий в сельском хозяйстве, аграрных исследований                   и аграрного образования, а также в промышленной и инвестиционной областях, туризма, расширения товарооборота, развития транспортного коридора «Север-Юг». </w:t>
      </w:r>
    </w:p>
    <w:p w:rsidR="00DA2649" w:rsidRDefault="00DA2649" w:rsidP="00306F5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20-21 февраля в Азербайджанской Республике </w:t>
      </w:r>
      <w:r w:rsidRPr="005E4891">
        <w:rPr>
          <w:rFonts w:ascii="Times New Roman" w:hAnsi="Times New Roman" w:cs="Times New Roman"/>
          <w:sz w:val="28"/>
          <w:szCs w:val="28"/>
        </w:rPr>
        <w:t>в составе делегации Республики Дагестан во главе</w:t>
      </w:r>
      <w:r>
        <w:rPr>
          <w:rFonts w:ascii="Times New Roman" w:hAnsi="Times New Roman" w:cs="Times New Roman"/>
          <w:sz w:val="28"/>
          <w:szCs w:val="28"/>
        </w:rPr>
        <w:t xml:space="preserve"> с Председателем Правительства </w:t>
      </w:r>
      <w:r w:rsidRPr="005E4891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891">
        <w:rPr>
          <w:rFonts w:ascii="Times New Roman" w:hAnsi="Times New Roman" w:cs="Times New Roman"/>
          <w:sz w:val="28"/>
          <w:szCs w:val="28"/>
        </w:rPr>
        <w:t>Абдулмуслим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5E4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891">
        <w:rPr>
          <w:rFonts w:ascii="Times New Roman" w:hAnsi="Times New Roman" w:cs="Times New Roman"/>
          <w:sz w:val="28"/>
          <w:szCs w:val="28"/>
        </w:rPr>
        <w:t>Абдулмуслимов</w:t>
      </w:r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 участие </w:t>
      </w:r>
      <w:r w:rsidRPr="00FF349A">
        <w:rPr>
          <w:rFonts w:ascii="Times New Roman" w:hAnsi="Times New Roman" w:cs="Times New Roman"/>
          <w:sz w:val="28"/>
          <w:szCs w:val="28"/>
        </w:rPr>
        <w:t>министр промышленности и торговли Республики Дагестан Низам Халилов.</w:t>
      </w:r>
    </w:p>
    <w:p w:rsidR="00DA2649" w:rsidRPr="005E4891" w:rsidRDefault="00DA2649" w:rsidP="00306F5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891">
        <w:rPr>
          <w:rFonts w:ascii="Times New Roman" w:hAnsi="Times New Roman" w:cs="Times New Roman"/>
          <w:sz w:val="28"/>
          <w:szCs w:val="28"/>
        </w:rPr>
        <w:t xml:space="preserve">На встрече затрагивались вопросы реализации экономического потенциала </w:t>
      </w:r>
      <w:r w:rsidR="0097326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E4891">
        <w:rPr>
          <w:rFonts w:ascii="Times New Roman" w:hAnsi="Times New Roman" w:cs="Times New Roman"/>
          <w:sz w:val="28"/>
          <w:szCs w:val="28"/>
        </w:rPr>
        <w:t>в рамках двустороннего сотрудничества, укрепления связей в торговой, промышленной и инвестиционной областях, расширения товарооборота, развития тр</w:t>
      </w:r>
      <w:r>
        <w:rPr>
          <w:rFonts w:ascii="Times New Roman" w:hAnsi="Times New Roman" w:cs="Times New Roman"/>
          <w:sz w:val="28"/>
          <w:szCs w:val="28"/>
        </w:rPr>
        <w:t>анспортного коридора «Север-Юг»</w:t>
      </w:r>
      <w:r w:rsidRPr="005E4891">
        <w:rPr>
          <w:rFonts w:ascii="Times New Roman" w:hAnsi="Times New Roman" w:cs="Times New Roman"/>
          <w:sz w:val="28"/>
          <w:szCs w:val="28"/>
        </w:rPr>
        <w:t>.</w:t>
      </w:r>
    </w:p>
    <w:p w:rsidR="00DA2649" w:rsidRPr="00607065" w:rsidRDefault="00DA2649" w:rsidP="00306F5D">
      <w:pPr>
        <w:widowControl/>
        <w:suppressAutoHyphens/>
        <w:autoSpaceDE w:val="0"/>
        <w:autoSpaceDN w:val="0"/>
        <w:adjustRightInd w:val="0"/>
        <w:ind w:left="-567"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28 февраля 2023 года руководство </w:t>
      </w:r>
      <w:proofErr w:type="spellStart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Минпромторга</w:t>
      </w:r>
      <w:proofErr w:type="spellEnd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РД и Минсельхозпрода РД в формате ВКС приняли участие в заседания рабочей группы по мониторингу ситуации в сфере заготовки, переработки и реализации шерсти в Российской Федерации, организованное Комитетом Совета Федерации по аграрно-продовольственной политике и природопользованию. </w:t>
      </w:r>
    </w:p>
    <w:p w:rsidR="00DA2649" w:rsidRPr="00607065" w:rsidRDefault="00DA2649" w:rsidP="00306F5D">
      <w:pPr>
        <w:widowControl/>
        <w:suppressAutoHyphens/>
        <w:autoSpaceDE w:val="0"/>
        <w:autoSpaceDN w:val="0"/>
        <w:adjustRightInd w:val="0"/>
        <w:ind w:left="-567"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рамках мероприятия состоялось обсуждение вопросов исполнения рекомендаций, содержащихся в решении Комитета от 3 октября 2022 года № 19/27 «О реализации рекомендаций заседания рабочей группы по мониторингу ситуации в сфере заготовки, переработки и реализации шерсти в Российской Федерации», мерах поддержки племенной селекции и развития тонкорунного </w:t>
      </w:r>
      <w:r w:rsidR="0097326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</w:t>
      </w: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 полутонкорунного овцеводства, повышения рентабельности производства шерстяного сырья и увеличения спроса на шерстяное сырье.</w:t>
      </w:r>
    </w:p>
    <w:p w:rsidR="00DA2649" w:rsidRDefault="00DA2649" w:rsidP="00306F5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Дагестан отмечены</w:t>
      </w:r>
      <w:r w:rsidRPr="00FF349A">
        <w:rPr>
          <w:rFonts w:ascii="Times New Roman" w:hAnsi="Times New Roman" w:cs="Times New Roman"/>
          <w:sz w:val="28"/>
          <w:szCs w:val="28"/>
        </w:rPr>
        <w:t xml:space="preserve"> перспектив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349A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F3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49A">
        <w:rPr>
          <w:rFonts w:ascii="Times New Roman" w:hAnsi="Times New Roman" w:cs="Times New Roman"/>
          <w:sz w:val="28"/>
          <w:szCs w:val="28"/>
        </w:rPr>
        <w:t>шерстеперерабатывающего</w:t>
      </w:r>
      <w:proofErr w:type="spellEnd"/>
      <w:r w:rsidRPr="00FF349A">
        <w:rPr>
          <w:rFonts w:ascii="Times New Roman" w:hAnsi="Times New Roman" w:cs="Times New Roman"/>
          <w:sz w:val="28"/>
          <w:szCs w:val="28"/>
        </w:rPr>
        <w:t xml:space="preserve"> предприятия, которое позволит обеспечить переработку производимой в республике шерсти, сократить расходы </w:t>
      </w:r>
      <w:r w:rsidR="0079204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2" w:name="_GoBack"/>
      <w:bookmarkEnd w:id="2"/>
      <w:r w:rsidRPr="00FF349A">
        <w:rPr>
          <w:rFonts w:ascii="Times New Roman" w:hAnsi="Times New Roman" w:cs="Times New Roman"/>
          <w:sz w:val="28"/>
          <w:szCs w:val="28"/>
        </w:rPr>
        <w:t xml:space="preserve">на </w:t>
      </w:r>
      <w:r w:rsidR="0097326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F349A">
        <w:rPr>
          <w:rFonts w:ascii="Times New Roman" w:hAnsi="Times New Roman" w:cs="Times New Roman"/>
          <w:sz w:val="28"/>
          <w:szCs w:val="28"/>
        </w:rPr>
        <w:t>ее транспортировку, а также откроет перспективы для дальнейшего производства нитей, тканей и трикотажных изделий из</w:t>
      </w:r>
      <w:r>
        <w:rPr>
          <w:rFonts w:ascii="Times New Roman" w:hAnsi="Times New Roman" w:cs="Times New Roman"/>
          <w:sz w:val="28"/>
          <w:szCs w:val="28"/>
        </w:rPr>
        <w:t xml:space="preserve"> шерсти.</w:t>
      </w:r>
    </w:p>
    <w:p w:rsidR="00DA2649" w:rsidRDefault="00DA2649" w:rsidP="00306F5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49A">
        <w:rPr>
          <w:rFonts w:ascii="Times New Roman" w:hAnsi="Times New Roman" w:cs="Times New Roman"/>
          <w:sz w:val="28"/>
          <w:szCs w:val="28"/>
        </w:rPr>
        <w:t xml:space="preserve">Учитывая, что Дагестан занимает лидирующие позиции по численности поголовья мелкого рогатого скота, ежегодно в республике производится 29% </w:t>
      </w:r>
      <w:r w:rsidR="0097326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F349A">
        <w:rPr>
          <w:rFonts w:ascii="Times New Roman" w:hAnsi="Times New Roman" w:cs="Times New Roman"/>
          <w:sz w:val="28"/>
          <w:szCs w:val="28"/>
        </w:rPr>
        <w:t xml:space="preserve">от общего объема производства шерсти в стране, актуальной становится организация переработки шерсти и производства пряжи и </w:t>
      </w:r>
      <w:proofErr w:type="spellStart"/>
      <w:r w:rsidRPr="00FF349A">
        <w:rPr>
          <w:rFonts w:ascii="Times New Roman" w:hAnsi="Times New Roman" w:cs="Times New Roman"/>
          <w:sz w:val="28"/>
          <w:szCs w:val="28"/>
        </w:rPr>
        <w:t>топса</w:t>
      </w:r>
      <w:proofErr w:type="spellEnd"/>
      <w:r w:rsidRPr="00FF349A">
        <w:rPr>
          <w:rFonts w:ascii="Times New Roman" w:hAnsi="Times New Roman" w:cs="Times New Roman"/>
          <w:sz w:val="28"/>
          <w:szCs w:val="28"/>
        </w:rPr>
        <w:t xml:space="preserve"> из нее. Производимые материалы планируе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FF349A">
        <w:rPr>
          <w:rFonts w:ascii="Times New Roman" w:hAnsi="Times New Roman" w:cs="Times New Roman"/>
          <w:sz w:val="28"/>
          <w:szCs w:val="28"/>
        </w:rPr>
        <w:t xml:space="preserve"> направлять на производство дагест</w:t>
      </w:r>
      <w:r>
        <w:rPr>
          <w:rFonts w:ascii="Times New Roman" w:hAnsi="Times New Roman" w:cs="Times New Roman"/>
          <w:sz w:val="28"/>
          <w:szCs w:val="28"/>
        </w:rPr>
        <w:t>анских ковров, а также продажу.</w:t>
      </w:r>
    </w:p>
    <w:p w:rsidR="00DA2649" w:rsidRDefault="00DA2649" w:rsidP="00306F5D">
      <w:pPr>
        <w:widowControl/>
        <w:suppressAutoHyphens/>
        <w:autoSpaceDE w:val="0"/>
        <w:autoSpaceDN w:val="0"/>
        <w:adjustRightInd w:val="0"/>
        <w:ind w:left="-567"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28 февраля 2023 года руководство </w:t>
      </w:r>
      <w:proofErr w:type="spellStart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Минпромторга</w:t>
      </w:r>
      <w:proofErr w:type="spellEnd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РД приняло участие</w:t>
      </w: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  <w:t xml:space="preserve">в 5-м заседании Российско-Иранской рабочей группы по межрегиональному сотрудничеству, организованном Минэкономразвития России. В ходе встречи состоялись выступления органов власти и организаций Российской Федерации </w:t>
      </w:r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  <w:t xml:space="preserve">и Исламской Республики Иран. В рамках подготовки мероприятия через Минэкономразвития России иранской стороне переданы предложения Республики Дагестан по перспективные направления развития сотрудничества между Республикой Дагестан и Исламской Республикой Иран, подготовленные </w:t>
      </w:r>
      <w:proofErr w:type="spellStart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Минпромторгом</w:t>
      </w:r>
      <w:proofErr w:type="spellEnd"/>
      <w:r w:rsidRPr="006070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РД.</w:t>
      </w:r>
    </w:p>
    <w:p w:rsidR="00DA2649" w:rsidRDefault="00DA2649" w:rsidP="00306F5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мая 2023 года в</w:t>
      </w:r>
      <w:r w:rsidRPr="00FF349A">
        <w:rPr>
          <w:rFonts w:ascii="Times New Roman" w:hAnsi="Times New Roman" w:cs="Times New Roman"/>
          <w:sz w:val="28"/>
          <w:szCs w:val="28"/>
        </w:rPr>
        <w:t xml:space="preserve"> Минводах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F349A">
        <w:rPr>
          <w:rFonts w:ascii="Times New Roman" w:hAnsi="Times New Roman" w:cs="Times New Roman"/>
          <w:sz w:val="28"/>
          <w:szCs w:val="28"/>
        </w:rPr>
        <w:t xml:space="preserve"> составе делегации Республики Дагестан во главе с Сергеем Меликовым министр промышленности и торговли Республики Дагестан Низам Халилов</w:t>
      </w:r>
      <w:r>
        <w:rPr>
          <w:rFonts w:ascii="Times New Roman" w:hAnsi="Times New Roman" w:cs="Times New Roman"/>
          <w:sz w:val="28"/>
          <w:szCs w:val="28"/>
        </w:rPr>
        <w:t xml:space="preserve"> принял участие в</w:t>
      </w:r>
      <w:r w:rsidRPr="00FF349A">
        <w:rPr>
          <w:rFonts w:ascii="Times New Roman" w:hAnsi="Times New Roman" w:cs="Times New Roman"/>
          <w:sz w:val="28"/>
          <w:szCs w:val="28"/>
        </w:rPr>
        <w:t xml:space="preserve"> КИВ-2023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F349A">
        <w:rPr>
          <w:rFonts w:ascii="Times New Roman" w:hAnsi="Times New Roman" w:cs="Times New Roman"/>
          <w:sz w:val="28"/>
          <w:szCs w:val="28"/>
        </w:rPr>
        <w:t>Кавк</w:t>
      </w:r>
      <w:r>
        <w:rPr>
          <w:rFonts w:ascii="Times New Roman" w:hAnsi="Times New Roman" w:cs="Times New Roman"/>
          <w:sz w:val="28"/>
          <w:szCs w:val="28"/>
        </w:rPr>
        <w:t>азская инвестиционная выставка)</w:t>
      </w:r>
      <w:r w:rsidRPr="00FF34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FF349A">
        <w:rPr>
          <w:rFonts w:ascii="Times New Roman" w:hAnsi="Times New Roman" w:cs="Times New Roman"/>
          <w:sz w:val="28"/>
          <w:szCs w:val="28"/>
        </w:rPr>
        <w:t>а выставке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FF349A">
        <w:rPr>
          <w:rFonts w:ascii="Times New Roman" w:hAnsi="Times New Roman" w:cs="Times New Roman"/>
          <w:sz w:val="28"/>
          <w:szCs w:val="28"/>
        </w:rPr>
        <w:t xml:space="preserve"> прорывной стратегический проект «Город обувщиков», который предполагает реализацию инвестиционных проектов </w:t>
      </w:r>
      <w:r w:rsidR="0097326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F349A">
        <w:rPr>
          <w:rFonts w:ascii="Times New Roman" w:hAnsi="Times New Roman" w:cs="Times New Roman"/>
          <w:sz w:val="28"/>
          <w:szCs w:val="28"/>
        </w:rPr>
        <w:lastRenderedPageBreak/>
        <w:t xml:space="preserve">по строительству и модернизации обувных фабрик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Республики Дагестан. </w:t>
      </w:r>
      <w:r w:rsidRPr="00FF349A">
        <w:rPr>
          <w:rFonts w:ascii="Times New Roman" w:hAnsi="Times New Roman" w:cs="Times New Roman"/>
          <w:sz w:val="28"/>
          <w:szCs w:val="28"/>
        </w:rPr>
        <w:t>В рамках реализации предусмотрено создание 1600 новых рабочих мест и привлечение 6,9 млрд рублей инвестиций – это будет обеспечиваться за счет реализации инвестиционных проектов в отрасли, а также сокращения «неформаль</w:t>
      </w:r>
      <w:r>
        <w:rPr>
          <w:rFonts w:ascii="Times New Roman" w:hAnsi="Times New Roman" w:cs="Times New Roman"/>
          <w:sz w:val="28"/>
          <w:szCs w:val="28"/>
        </w:rPr>
        <w:t xml:space="preserve">ной» занятости на предприятиях. </w:t>
      </w:r>
    </w:p>
    <w:p w:rsidR="00DA2649" w:rsidRDefault="00DA2649" w:rsidP="00306F5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выставке представлен </w:t>
      </w:r>
      <w:r w:rsidRPr="00FF349A">
        <w:rPr>
          <w:rFonts w:ascii="Times New Roman" w:hAnsi="Times New Roman" w:cs="Times New Roman"/>
          <w:sz w:val="28"/>
          <w:szCs w:val="28"/>
        </w:rPr>
        <w:t>прорывной стратегический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26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F761A">
        <w:rPr>
          <w:rFonts w:ascii="Times New Roman" w:hAnsi="Times New Roman" w:cs="Times New Roman"/>
          <w:sz w:val="28"/>
          <w:szCs w:val="28"/>
        </w:rPr>
        <w:t>по «Развитие стекольного промышленного кластера».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73">
        <w:rPr>
          <w:rFonts w:ascii="Times New Roman" w:hAnsi="Times New Roman" w:cs="Times New Roman"/>
          <w:sz w:val="28"/>
          <w:szCs w:val="28"/>
        </w:rPr>
        <w:t>Целью реализации проекта «Развитие стекольного промышленного кластера» является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73">
        <w:rPr>
          <w:rFonts w:ascii="Times New Roman" w:hAnsi="Times New Roman" w:cs="Times New Roman"/>
          <w:sz w:val="28"/>
          <w:szCs w:val="28"/>
        </w:rPr>
        <w:t xml:space="preserve">стекловолокна, стеклянной тары, </w:t>
      </w:r>
      <w:proofErr w:type="spellStart"/>
      <w:r w:rsidRPr="00034D73">
        <w:rPr>
          <w:rFonts w:ascii="Times New Roman" w:hAnsi="Times New Roman" w:cs="Times New Roman"/>
          <w:sz w:val="28"/>
          <w:szCs w:val="28"/>
        </w:rPr>
        <w:t>керамогранитной</w:t>
      </w:r>
      <w:proofErr w:type="spellEnd"/>
      <w:r w:rsidRPr="00034D73">
        <w:rPr>
          <w:rFonts w:ascii="Times New Roman" w:hAnsi="Times New Roman" w:cs="Times New Roman"/>
          <w:sz w:val="28"/>
          <w:szCs w:val="28"/>
        </w:rPr>
        <w:t xml:space="preserve"> плитки, стеклянных шаров марки ЕС с общим объемом производства к 2030 году на сумму более 5,5 млрд рублей и созданием 751 рабочего места</w:t>
      </w:r>
    </w:p>
    <w:p w:rsidR="00DA2649" w:rsidRDefault="00DA2649" w:rsidP="00306F5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863">
        <w:rPr>
          <w:rFonts w:ascii="Times New Roman" w:hAnsi="Times New Roman" w:cs="Times New Roman"/>
          <w:sz w:val="28"/>
          <w:szCs w:val="28"/>
        </w:rPr>
        <w:t xml:space="preserve">30 мая 2023 года прошла встреча Главы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BA5863">
        <w:rPr>
          <w:rFonts w:ascii="Times New Roman" w:hAnsi="Times New Roman" w:cs="Times New Roman"/>
          <w:sz w:val="28"/>
          <w:szCs w:val="28"/>
        </w:rPr>
        <w:t xml:space="preserve">С.А. Меликова с Чрезвычайным и Полномочным Послом Таджикистана в России </w:t>
      </w:r>
      <w:proofErr w:type="spellStart"/>
      <w:r w:rsidRPr="00BA5863">
        <w:rPr>
          <w:rFonts w:ascii="Times New Roman" w:hAnsi="Times New Roman" w:cs="Times New Roman"/>
          <w:sz w:val="28"/>
          <w:szCs w:val="28"/>
        </w:rPr>
        <w:t>Давлатшохом</w:t>
      </w:r>
      <w:proofErr w:type="spellEnd"/>
      <w:r w:rsidRPr="00BA58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863">
        <w:rPr>
          <w:rFonts w:ascii="Times New Roman" w:hAnsi="Times New Roman" w:cs="Times New Roman"/>
          <w:sz w:val="28"/>
          <w:szCs w:val="28"/>
        </w:rPr>
        <w:t>Гулмахмадзодой</w:t>
      </w:r>
      <w:proofErr w:type="spellEnd"/>
      <w:r w:rsidRPr="00BA5863">
        <w:rPr>
          <w:rFonts w:ascii="Times New Roman" w:hAnsi="Times New Roman" w:cs="Times New Roman"/>
          <w:sz w:val="28"/>
          <w:szCs w:val="28"/>
        </w:rPr>
        <w:t>. Целью обсуждения было развитие двустороннего сотрудничества в области торгово-экономических связей. Также стороны обсудили перспективы создания совместных предприятий, в том числе в различных отраслях промышленности.</w:t>
      </w:r>
    </w:p>
    <w:p w:rsidR="00DA2649" w:rsidRDefault="00DA2649" w:rsidP="00306F5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64F">
        <w:rPr>
          <w:rFonts w:ascii="Times New Roman" w:hAnsi="Times New Roman" w:cs="Times New Roman"/>
          <w:sz w:val="28"/>
          <w:szCs w:val="28"/>
        </w:rPr>
        <w:t>По итогам</w:t>
      </w:r>
      <w:r>
        <w:rPr>
          <w:rFonts w:ascii="Times New Roman" w:hAnsi="Times New Roman" w:cs="Times New Roman"/>
          <w:sz w:val="28"/>
          <w:szCs w:val="28"/>
        </w:rPr>
        <w:t xml:space="preserve"> визитов</w:t>
      </w:r>
      <w:r w:rsidRPr="0033264F">
        <w:rPr>
          <w:rFonts w:ascii="Times New Roman" w:hAnsi="Times New Roman" w:cs="Times New Roman"/>
          <w:sz w:val="28"/>
          <w:szCs w:val="28"/>
        </w:rPr>
        <w:t xml:space="preserve"> делегаций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4F">
        <w:rPr>
          <w:rFonts w:ascii="Times New Roman" w:hAnsi="Times New Roman" w:cs="Times New Roman"/>
          <w:sz w:val="28"/>
          <w:szCs w:val="28"/>
        </w:rPr>
        <w:t xml:space="preserve">Республики Беларусь в Республику Дагестан в 2022 году заключены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264F">
        <w:rPr>
          <w:rFonts w:ascii="Times New Roman" w:hAnsi="Times New Roman" w:cs="Times New Roman"/>
          <w:sz w:val="28"/>
          <w:szCs w:val="28"/>
        </w:rPr>
        <w:t>мпортные контракты: между ООО «БОФФ»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4F">
        <w:rPr>
          <w:rFonts w:ascii="Times New Roman" w:hAnsi="Times New Roman" w:cs="Times New Roman"/>
          <w:sz w:val="28"/>
          <w:szCs w:val="28"/>
        </w:rPr>
        <w:t>(Республика Дагестан) и</w:t>
      </w:r>
      <w:r>
        <w:rPr>
          <w:rFonts w:ascii="Times New Roman" w:hAnsi="Times New Roman" w:cs="Times New Roman"/>
          <w:sz w:val="28"/>
          <w:szCs w:val="28"/>
        </w:rPr>
        <w:t xml:space="preserve"> ООО </w:t>
      </w:r>
      <w:r w:rsidRPr="003326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264F">
        <w:rPr>
          <w:rFonts w:ascii="Times New Roman" w:hAnsi="Times New Roman" w:cs="Times New Roman"/>
          <w:sz w:val="28"/>
          <w:szCs w:val="28"/>
        </w:rPr>
        <w:t>Викоп-Фагус</w:t>
      </w:r>
      <w:proofErr w:type="spellEnd"/>
      <w:r w:rsidRPr="003326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4F">
        <w:rPr>
          <w:rFonts w:ascii="Times New Roman" w:hAnsi="Times New Roman" w:cs="Times New Roman"/>
          <w:sz w:val="28"/>
          <w:szCs w:val="28"/>
        </w:rPr>
        <w:t>(Республика Беларусь) на поставку обувных колодок,</w:t>
      </w:r>
      <w:r>
        <w:rPr>
          <w:rFonts w:ascii="Times New Roman" w:hAnsi="Times New Roman" w:cs="Times New Roman"/>
          <w:sz w:val="28"/>
          <w:szCs w:val="28"/>
        </w:rPr>
        <w:t xml:space="preserve"> ООО </w:t>
      </w:r>
      <w:r w:rsidRPr="0033264F">
        <w:rPr>
          <w:rFonts w:ascii="Times New Roman" w:hAnsi="Times New Roman" w:cs="Times New Roman"/>
          <w:sz w:val="28"/>
          <w:szCs w:val="28"/>
        </w:rPr>
        <w:t>«Минское производственное кожевенное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4F">
        <w:rPr>
          <w:rFonts w:ascii="Times New Roman" w:hAnsi="Times New Roman" w:cs="Times New Roman"/>
          <w:sz w:val="28"/>
          <w:szCs w:val="28"/>
        </w:rPr>
        <w:t>объединение» на поставку кожи, между ООО «</w:t>
      </w:r>
      <w:proofErr w:type="spellStart"/>
      <w:r w:rsidRPr="0033264F">
        <w:rPr>
          <w:rFonts w:ascii="Times New Roman" w:hAnsi="Times New Roman" w:cs="Times New Roman"/>
          <w:sz w:val="28"/>
          <w:szCs w:val="28"/>
        </w:rPr>
        <w:t>Шатим</w:t>
      </w:r>
      <w:proofErr w:type="spellEnd"/>
      <w:r w:rsidRPr="0033264F">
        <w:rPr>
          <w:rFonts w:ascii="Times New Roman" w:hAnsi="Times New Roman" w:cs="Times New Roman"/>
          <w:sz w:val="28"/>
          <w:szCs w:val="28"/>
        </w:rPr>
        <w:t xml:space="preserve"> Трейд» (Республика Дагестан) и ГК </w:t>
      </w:r>
      <w:proofErr w:type="spellStart"/>
      <w:r w:rsidRPr="0033264F">
        <w:rPr>
          <w:rFonts w:ascii="Times New Roman" w:hAnsi="Times New Roman" w:cs="Times New Roman"/>
          <w:sz w:val="28"/>
          <w:szCs w:val="28"/>
        </w:rPr>
        <w:t>Алютех</w:t>
      </w:r>
      <w:proofErr w:type="spellEnd"/>
      <w:r w:rsidRPr="0033264F">
        <w:rPr>
          <w:rFonts w:ascii="Times New Roman" w:hAnsi="Times New Roman" w:cs="Times New Roman"/>
          <w:sz w:val="28"/>
          <w:szCs w:val="28"/>
        </w:rPr>
        <w:t xml:space="preserve"> (Республика Беларусь) на поставку алюминиевого профиля, ООО «</w:t>
      </w:r>
      <w:proofErr w:type="spellStart"/>
      <w:r w:rsidRPr="0033264F">
        <w:rPr>
          <w:rFonts w:ascii="Times New Roman" w:hAnsi="Times New Roman" w:cs="Times New Roman"/>
          <w:sz w:val="28"/>
          <w:szCs w:val="28"/>
        </w:rPr>
        <w:t>Тамалат</w:t>
      </w:r>
      <w:proofErr w:type="spellEnd"/>
      <w:r w:rsidRPr="0033264F">
        <w:rPr>
          <w:rFonts w:ascii="Times New Roman" w:hAnsi="Times New Roman" w:cs="Times New Roman"/>
          <w:sz w:val="28"/>
          <w:szCs w:val="28"/>
        </w:rPr>
        <w:t>» (Республика Дагестан) и 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264F">
        <w:rPr>
          <w:rFonts w:ascii="Times New Roman" w:hAnsi="Times New Roman" w:cs="Times New Roman"/>
          <w:sz w:val="28"/>
          <w:szCs w:val="28"/>
        </w:rPr>
        <w:t>РайТим</w:t>
      </w:r>
      <w:proofErr w:type="spellEnd"/>
      <w:r w:rsidRPr="0033264F">
        <w:rPr>
          <w:rFonts w:ascii="Times New Roman" w:hAnsi="Times New Roman" w:cs="Times New Roman"/>
          <w:sz w:val="28"/>
          <w:szCs w:val="28"/>
        </w:rPr>
        <w:t>» (Республика Беларусь) на поставку мебельной фурнитуры,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4F">
        <w:rPr>
          <w:rFonts w:ascii="Times New Roman" w:hAnsi="Times New Roman" w:cs="Times New Roman"/>
          <w:sz w:val="28"/>
          <w:szCs w:val="28"/>
        </w:rPr>
        <w:t>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264F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электроаппаратный завод» между </w:t>
      </w:r>
      <w:r>
        <w:rPr>
          <w:rFonts w:ascii="Times New Roman" w:hAnsi="Times New Roman" w:cs="Times New Roman"/>
          <w:sz w:val="28"/>
          <w:szCs w:val="28"/>
        </w:rPr>
        <w:br/>
      </w:r>
      <w:r w:rsidRPr="0033264F">
        <w:rPr>
          <w:rFonts w:ascii="Times New Roman" w:hAnsi="Times New Roman" w:cs="Times New Roman"/>
          <w:sz w:val="28"/>
          <w:szCs w:val="28"/>
        </w:rPr>
        <w:t>ОАО «Могилевский завод лифтового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4F">
        <w:rPr>
          <w:rFonts w:ascii="Times New Roman" w:hAnsi="Times New Roman" w:cs="Times New Roman"/>
          <w:sz w:val="28"/>
          <w:szCs w:val="28"/>
        </w:rPr>
        <w:t>машиностроения»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4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4F">
        <w:rPr>
          <w:rFonts w:ascii="Times New Roman" w:hAnsi="Times New Roman" w:cs="Times New Roman"/>
          <w:sz w:val="28"/>
          <w:szCs w:val="28"/>
        </w:rPr>
        <w:t>поставку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микровыключателей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30DFA">
        <w:rPr>
          <w:rFonts w:ascii="Times New Roman" w:hAnsi="Times New Roman" w:cs="Times New Roman"/>
          <w:sz w:val="28"/>
          <w:szCs w:val="28"/>
        </w:rPr>
        <w:t>«Гомельский завод станков и узлов»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264F">
        <w:rPr>
          <w:rFonts w:ascii="Times New Roman" w:hAnsi="Times New Roman" w:cs="Times New Roman"/>
          <w:sz w:val="28"/>
          <w:szCs w:val="28"/>
        </w:rPr>
        <w:t xml:space="preserve"> между </w:t>
      </w:r>
      <w:r>
        <w:rPr>
          <w:rFonts w:ascii="Times New Roman" w:hAnsi="Times New Roman" w:cs="Times New Roman"/>
          <w:sz w:val="28"/>
          <w:szCs w:val="28"/>
        </w:rPr>
        <w:br/>
      </w:r>
      <w:r w:rsidRPr="0033264F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33264F">
        <w:rPr>
          <w:rFonts w:ascii="Times New Roman" w:hAnsi="Times New Roman" w:cs="Times New Roman"/>
          <w:sz w:val="28"/>
          <w:szCs w:val="28"/>
        </w:rPr>
        <w:t>Даглифтмаш</w:t>
      </w:r>
      <w:proofErr w:type="spellEnd"/>
      <w:r w:rsidRPr="0033264F">
        <w:rPr>
          <w:rFonts w:ascii="Times New Roman" w:hAnsi="Times New Roman" w:cs="Times New Roman"/>
          <w:sz w:val="28"/>
          <w:szCs w:val="28"/>
        </w:rPr>
        <w:t>» и ООО «Спец-Актив» на поставку башенных кранов.</w:t>
      </w:r>
      <w:r>
        <w:rPr>
          <w:rFonts w:ascii="Times New Roman" w:hAnsi="Times New Roman" w:cs="Times New Roman"/>
          <w:sz w:val="28"/>
          <w:szCs w:val="28"/>
        </w:rPr>
        <w:t xml:space="preserve"> Данные контракты заключены и действуют до конца 2023 года.</w:t>
      </w:r>
    </w:p>
    <w:p w:rsidR="005A0D2F" w:rsidRDefault="005A0D2F" w:rsidP="00306F5D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0D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Первый заместитель министра промышленности и торговли Республики Дагестан </w:t>
      </w:r>
      <w:proofErr w:type="spellStart"/>
      <w:r w:rsidRPr="005A0D2F">
        <w:rPr>
          <w:rFonts w:ascii="Times New Roman" w:hAnsi="Times New Roman" w:cs="Times New Roman"/>
          <w:sz w:val="28"/>
          <w:szCs w:val="28"/>
          <w:shd w:val="clear" w:color="auto" w:fill="FFFFFF"/>
        </w:rPr>
        <w:t>Хаджимурад</w:t>
      </w:r>
      <w:proofErr w:type="spellEnd"/>
      <w:r w:rsidRPr="005A0D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A0D2F">
        <w:rPr>
          <w:rFonts w:ascii="Times New Roman" w:hAnsi="Times New Roman" w:cs="Times New Roman"/>
          <w:sz w:val="28"/>
          <w:szCs w:val="28"/>
          <w:shd w:val="clear" w:color="auto" w:fill="FFFFFF"/>
        </w:rPr>
        <w:t>Исрапилов</w:t>
      </w:r>
      <w:proofErr w:type="spellEnd"/>
      <w:r w:rsidRPr="005A0D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 участие в Международной выставке «ИННОПРОМ-2023», где были обсуждены вопросы развития ВЭД и поддержки отечественных экспортеров. Кроме того, в рамках форума «ИННОПРОМ» прошла двухсторонняя встреча заместителя Председателя Правительства Республики Дагестан </w:t>
      </w:r>
      <w:proofErr w:type="spellStart"/>
      <w:r w:rsidRPr="005A0D2F">
        <w:rPr>
          <w:rFonts w:ascii="Times New Roman" w:hAnsi="Times New Roman" w:cs="Times New Roman"/>
          <w:sz w:val="28"/>
          <w:szCs w:val="28"/>
          <w:shd w:val="clear" w:color="auto" w:fill="FFFFFF"/>
        </w:rPr>
        <w:t>Ризвана</w:t>
      </w:r>
      <w:proofErr w:type="spellEnd"/>
      <w:r w:rsidRPr="005A0D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A0D2F">
        <w:rPr>
          <w:rFonts w:ascii="Times New Roman" w:hAnsi="Times New Roman" w:cs="Times New Roman"/>
          <w:sz w:val="28"/>
          <w:szCs w:val="28"/>
          <w:shd w:val="clear" w:color="auto" w:fill="FFFFFF"/>
        </w:rPr>
        <w:t>Газимагомедова</w:t>
      </w:r>
      <w:proofErr w:type="spellEnd"/>
      <w:r w:rsidRPr="005A0D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заместителем губернатора Свердловской области Алексеем Кузнецовым по вопросу реализации соглашения между регионами в торгово-экономической, научно-технической, социальной, культурной областях, заключенного в начале 2023 года.</w:t>
      </w:r>
    </w:p>
    <w:p w:rsidR="00DA2649" w:rsidRDefault="00DA2649" w:rsidP="00306F5D">
      <w:pPr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Кроме того, за текущий год финансовая поддержка по линии Фонда развития промышленности Республики Дагестан в рамках программы </w:t>
      </w:r>
      <w:r w:rsidRPr="004508BE">
        <w:rPr>
          <w:rFonts w:ascii="Times New Roman" w:hAnsi="Times New Roman"/>
          <w:sz w:val="28"/>
          <w:szCs w:val="28"/>
          <w:shd w:val="clear" w:color="auto" w:fill="FFFFFF"/>
        </w:rPr>
        <w:t>«Оборотный капитал»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финансовая оказана следующему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экспорториентированному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предприятию: </w:t>
      </w:r>
    </w:p>
    <w:p w:rsidR="00DA2649" w:rsidRDefault="00DA2649" w:rsidP="00306F5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«ЗАО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Мушарака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508BE">
        <w:rPr>
          <w:rFonts w:ascii="Times New Roman" w:hAnsi="Times New Roman" w:cs="Times New Roman"/>
          <w:sz w:val="28"/>
          <w:szCs w:val="28"/>
        </w:rPr>
        <w:t xml:space="preserve">в размере – </w:t>
      </w:r>
      <w:r w:rsidRPr="00E0130F">
        <w:rPr>
          <w:rFonts w:ascii="Times New Roman" w:hAnsi="Times New Roman" w:cs="Times New Roman"/>
          <w:sz w:val="28"/>
          <w:szCs w:val="28"/>
        </w:rPr>
        <w:t>10,0</w:t>
      </w:r>
      <w:r w:rsidRPr="004508BE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E0130F">
        <w:rPr>
          <w:rFonts w:ascii="Times New Roman" w:hAnsi="Times New Roman" w:cs="Times New Roman"/>
          <w:sz w:val="28"/>
          <w:szCs w:val="28"/>
        </w:rPr>
        <w:t>, ООО «Армада Плюс»</w:t>
      </w:r>
      <w:r w:rsidR="00E0130F" w:rsidRPr="00E0130F">
        <w:rPr>
          <w:rFonts w:ascii="Times New Roman" w:hAnsi="Times New Roman" w:cs="Times New Roman"/>
          <w:sz w:val="28"/>
          <w:szCs w:val="28"/>
        </w:rPr>
        <w:t xml:space="preserve"> </w:t>
      </w:r>
      <w:r w:rsidR="00E0130F" w:rsidRPr="004508BE">
        <w:rPr>
          <w:rFonts w:ascii="Times New Roman" w:hAnsi="Times New Roman" w:cs="Times New Roman"/>
          <w:sz w:val="28"/>
          <w:szCs w:val="28"/>
        </w:rPr>
        <w:t xml:space="preserve">– </w:t>
      </w:r>
      <w:r w:rsidR="00E0130F">
        <w:rPr>
          <w:rFonts w:ascii="Times New Roman" w:hAnsi="Times New Roman" w:cs="Times New Roman"/>
          <w:sz w:val="28"/>
          <w:szCs w:val="28"/>
        </w:rPr>
        <w:t>9,0 млн рублей.</w:t>
      </w:r>
    </w:p>
    <w:p w:rsidR="00DA2649" w:rsidRDefault="00DA2649" w:rsidP="00306F5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в </w:t>
      </w:r>
      <w:r w:rsidRPr="00425EEA">
        <w:rPr>
          <w:rFonts w:ascii="Times New Roman" w:hAnsi="Times New Roman" w:cs="Times New Roman"/>
          <w:sz w:val="28"/>
          <w:szCs w:val="28"/>
        </w:rPr>
        <w:t>рамках подпрограммы «Модернизация промыш</w:t>
      </w:r>
      <w:r>
        <w:rPr>
          <w:rFonts w:ascii="Times New Roman" w:hAnsi="Times New Roman" w:cs="Times New Roman"/>
          <w:sz w:val="28"/>
          <w:szCs w:val="28"/>
        </w:rPr>
        <w:t xml:space="preserve">ленности Республики Дагестан» </w:t>
      </w:r>
      <w:r w:rsidRPr="00425EEA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Республики Дагестан </w:t>
      </w:r>
      <w:r w:rsidRPr="00425EEA">
        <w:rPr>
          <w:rFonts w:ascii="Times New Roman" w:hAnsi="Times New Roman" w:cs="Times New Roman"/>
          <w:sz w:val="28"/>
          <w:szCs w:val="28"/>
        </w:rPr>
        <w:lastRenderedPageBreak/>
        <w:t>«Развитие промышленности и повыш</w:t>
      </w:r>
      <w:r>
        <w:rPr>
          <w:rFonts w:ascii="Times New Roman" w:hAnsi="Times New Roman" w:cs="Times New Roman"/>
          <w:sz w:val="28"/>
          <w:szCs w:val="28"/>
        </w:rPr>
        <w:t xml:space="preserve">ение ее конкурентоспособности»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экспорториентированным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предприятиям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предоставлена</w:t>
      </w:r>
      <w:r w:rsidRPr="00425EEA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25EEA">
        <w:rPr>
          <w:rFonts w:ascii="Times New Roman" w:hAnsi="Times New Roman" w:cs="Times New Roman"/>
          <w:sz w:val="28"/>
          <w:szCs w:val="28"/>
        </w:rPr>
        <w:t xml:space="preserve"> на компенсацию части затрат на приобретение оборудования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2D60" w:rsidRPr="00CA03DC" w:rsidRDefault="000B2D60" w:rsidP="00306F5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D60">
        <w:rPr>
          <w:rFonts w:ascii="Times New Roman" w:hAnsi="Times New Roman" w:cs="Times New Roman"/>
          <w:sz w:val="28"/>
          <w:szCs w:val="28"/>
        </w:rPr>
        <w:t xml:space="preserve">индивидуальному предпринимателю Гусейнову Сулейману </w:t>
      </w:r>
      <w:proofErr w:type="spellStart"/>
      <w:r w:rsidRPr="000B2D60">
        <w:rPr>
          <w:rFonts w:ascii="Times New Roman" w:hAnsi="Times New Roman" w:cs="Times New Roman"/>
          <w:sz w:val="28"/>
          <w:szCs w:val="28"/>
        </w:rPr>
        <w:t>Сиражутиновичу</w:t>
      </w:r>
      <w:proofErr w:type="spellEnd"/>
      <w:r w:rsidRPr="000B2D60">
        <w:rPr>
          <w:rFonts w:ascii="Times New Roman" w:hAnsi="Times New Roman" w:cs="Times New Roman"/>
          <w:sz w:val="28"/>
          <w:szCs w:val="28"/>
        </w:rPr>
        <w:t xml:space="preserve"> (4,1 млн   </w:t>
      </w:r>
      <w:r w:rsidR="00277E45">
        <w:rPr>
          <w:rFonts w:ascii="Times New Roman" w:hAnsi="Times New Roman" w:cs="Times New Roman"/>
          <w:sz w:val="28"/>
          <w:szCs w:val="28"/>
        </w:rPr>
        <w:t xml:space="preserve">рублей), </w:t>
      </w:r>
      <w:r w:rsidR="00277E45" w:rsidRPr="000B2D60">
        <w:rPr>
          <w:rFonts w:ascii="Times New Roman" w:hAnsi="Times New Roman" w:cs="Times New Roman"/>
          <w:sz w:val="28"/>
          <w:szCs w:val="28"/>
        </w:rPr>
        <w:t xml:space="preserve">индивидуальному предпринимателю </w:t>
      </w:r>
      <w:r w:rsidR="00277E45">
        <w:rPr>
          <w:rFonts w:ascii="Times New Roman" w:hAnsi="Times New Roman" w:cs="Times New Roman"/>
          <w:sz w:val="28"/>
          <w:szCs w:val="28"/>
        </w:rPr>
        <w:t>Алиеву Магомеду Адамовичу</w:t>
      </w:r>
      <w:r w:rsidR="00411044">
        <w:rPr>
          <w:rFonts w:ascii="Times New Roman" w:hAnsi="Times New Roman" w:cs="Times New Roman"/>
          <w:sz w:val="28"/>
          <w:szCs w:val="28"/>
        </w:rPr>
        <w:t xml:space="preserve"> (0,930 млн рублей)</w:t>
      </w:r>
      <w:r w:rsidR="00277E45">
        <w:rPr>
          <w:rFonts w:ascii="Times New Roman" w:hAnsi="Times New Roman" w:cs="Times New Roman"/>
          <w:sz w:val="28"/>
          <w:szCs w:val="28"/>
        </w:rPr>
        <w:t>,</w:t>
      </w:r>
      <w:r w:rsidR="00D52F45">
        <w:rPr>
          <w:rFonts w:ascii="Times New Roman" w:hAnsi="Times New Roman" w:cs="Times New Roman"/>
          <w:sz w:val="28"/>
          <w:szCs w:val="28"/>
        </w:rPr>
        <w:t xml:space="preserve"> </w:t>
      </w:r>
      <w:r w:rsidR="00D52F45" w:rsidRPr="000B2D60">
        <w:rPr>
          <w:rFonts w:ascii="Times New Roman" w:hAnsi="Times New Roman" w:cs="Times New Roman"/>
          <w:sz w:val="28"/>
          <w:szCs w:val="28"/>
        </w:rPr>
        <w:t>индивидуальному предпринимателю</w:t>
      </w:r>
      <w:r w:rsidR="00411044">
        <w:rPr>
          <w:rFonts w:ascii="Times New Roman" w:hAnsi="Times New Roman" w:cs="Times New Roman"/>
          <w:sz w:val="28"/>
          <w:szCs w:val="28"/>
        </w:rPr>
        <w:t xml:space="preserve"> Мирзоеву Марату </w:t>
      </w:r>
      <w:proofErr w:type="spellStart"/>
      <w:r w:rsidR="00411044">
        <w:rPr>
          <w:rFonts w:ascii="Times New Roman" w:hAnsi="Times New Roman" w:cs="Times New Roman"/>
          <w:sz w:val="28"/>
          <w:szCs w:val="28"/>
        </w:rPr>
        <w:t>Энверовичу</w:t>
      </w:r>
      <w:proofErr w:type="spellEnd"/>
      <w:r w:rsidR="00411044">
        <w:rPr>
          <w:rFonts w:ascii="Times New Roman" w:hAnsi="Times New Roman" w:cs="Times New Roman"/>
          <w:sz w:val="28"/>
          <w:szCs w:val="28"/>
        </w:rPr>
        <w:t xml:space="preserve"> </w:t>
      </w:r>
      <w:r w:rsidR="00D52F45">
        <w:rPr>
          <w:rFonts w:ascii="Times New Roman" w:hAnsi="Times New Roman" w:cs="Times New Roman"/>
          <w:sz w:val="28"/>
          <w:szCs w:val="28"/>
        </w:rPr>
        <w:t xml:space="preserve">( 1,7 млн рублей), </w:t>
      </w:r>
      <w:r w:rsidR="00277E45">
        <w:rPr>
          <w:rFonts w:ascii="Times New Roman" w:hAnsi="Times New Roman" w:cs="Times New Roman"/>
          <w:sz w:val="28"/>
          <w:szCs w:val="28"/>
        </w:rPr>
        <w:t xml:space="preserve">«ЗАО </w:t>
      </w:r>
      <w:proofErr w:type="spellStart"/>
      <w:r w:rsidR="00277E45">
        <w:rPr>
          <w:rFonts w:ascii="Times New Roman" w:hAnsi="Times New Roman" w:cs="Times New Roman"/>
          <w:sz w:val="28"/>
          <w:szCs w:val="28"/>
        </w:rPr>
        <w:t>Мушарака</w:t>
      </w:r>
      <w:proofErr w:type="spellEnd"/>
      <w:r w:rsidR="00277E45">
        <w:rPr>
          <w:rFonts w:ascii="Times New Roman" w:hAnsi="Times New Roman" w:cs="Times New Roman"/>
          <w:sz w:val="28"/>
          <w:szCs w:val="28"/>
        </w:rPr>
        <w:t>» (1,6 млн рублей</w:t>
      </w:r>
      <w:r w:rsidRPr="000B2D60">
        <w:rPr>
          <w:rFonts w:ascii="Times New Roman" w:hAnsi="Times New Roman" w:cs="Times New Roman"/>
          <w:sz w:val="28"/>
          <w:szCs w:val="28"/>
        </w:rPr>
        <w:t>), «Каспийский завод торгового оборудования» (1,6 млн рублей), ООО «</w:t>
      </w:r>
      <w:proofErr w:type="spellStart"/>
      <w:r w:rsidRPr="000B2D60">
        <w:rPr>
          <w:rFonts w:ascii="Times New Roman" w:hAnsi="Times New Roman" w:cs="Times New Roman"/>
          <w:sz w:val="28"/>
          <w:szCs w:val="28"/>
        </w:rPr>
        <w:t>Тамалат</w:t>
      </w:r>
      <w:proofErr w:type="spellEnd"/>
      <w:r w:rsidRPr="000B2D60">
        <w:rPr>
          <w:rFonts w:ascii="Times New Roman" w:hAnsi="Times New Roman" w:cs="Times New Roman"/>
          <w:sz w:val="28"/>
          <w:szCs w:val="28"/>
        </w:rPr>
        <w:t xml:space="preserve">» (7,5 млн </w:t>
      </w:r>
      <w:r w:rsidR="00277E45">
        <w:rPr>
          <w:rFonts w:ascii="Times New Roman" w:hAnsi="Times New Roman" w:cs="Times New Roman"/>
          <w:sz w:val="28"/>
          <w:szCs w:val="28"/>
        </w:rPr>
        <w:t>рублей</w:t>
      </w:r>
      <w:r w:rsidR="00411044">
        <w:rPr>
          <w:rFonts w:ascii="Times New Roman" w:hAnsi="Times New Roman" w:cs="Times New Roman"/>
          <w:sz w:val="28"/>
          <w:szCs w:val="28"/>
        </w:rPr>
        <w:t xml:space="preserve">), </w:t>
      </w:r>
      <w:r w:rsidRPr="000B2D60">
        <w:rPr>
          <w:rFonts w:ascii="Times New Roman" w:hAnsi="Times New Roman" w:cs="Times New Roman"/>
          <w:sz w:val="28"/>
          <w:szCs w:val="28"/>
        </w:rPr>
        <w:t xml:space="preserve">ООО «Спорт-комплект» (2,0 млн   </w:t>
      </w:r>
      <w:r w:rsidR="00277E45">
        <w:rPr>
          <w:rFonts w:ascii="Times New Roman" w:hAnsi="Times New Roman" w:cs="Times New Roman"/>
          <w:sz w:val="28"/>
          <w:szCs w:val="28"/>
        </w:rPr>
        <w:t>рублей</w:t>
      </w:r>
      <w:r w:rsidRPr="000B2D60">
        <w:rPr>
          <w:rFonts w:ascii="Times New Roman" w:hAnsi="Times New Roman" w:cs="Times New Roman"/>
          <w:sz w:val="28"/>
          <w:szCs w:val="28"/>
        </w:rPr>
        <w:t>)</w:t>
      </w:r>
      <w:r w:rsidR="00411044">
        <w:rPr>
          <w:rFonts w:ascii="Times New Roman" w:hAnsi="Times New Roman" w:cs="Times New Roman"/>
          <w:sz w:val="28"/>
          <w:szCs w:val="28"/>
        </w:rPr>
        <w:t xml:space="preserve">, ИП Хаджиев Ахмед </w:t>
      </w:r>
      <w:proofErr w:type="spellStart"/>
      <w:r w:rsidR="00411044">
        <w:rPr>
          <w:rFonts w:ascii="Times New Roman" w:hAnsi="Times New Roman" w:cs="Times New Roman"/>
          <w:sz w:val="28"/>
          <w:szCs w:val="28"/>
        </w:rPr>
        <w:t>Халидович</w:t>
      </w:r>
      <w:proofErr w:type="spellEnd"/>
      <w:r w:rsidR="00411044">
        <w:rPr>
          <w:rFonts w:ascii="Times New Roman" w:hAnsi="Times New Roman" w:cs="Times New Roman"/>
          <w:sz w:val="28"/>
          <w:szCs w:val="28"/>
        </w:rPr>
        <w:t xml:space="preserve"> </w:t>
      </w:r>
      <w:r w:rsidR="00277E45">
        <w:rPr>
          <w:rFonts w:ascii="Times New Roman" w:hAnsi="Times New Roman" w:cs="Times New Roman"/>
          <w:sz w:val="28"/>
          <w:szCs w:val="28"/>
        </w:rPr>
        <w:t>(3,4 млн рублей</w:t>
      </w:r>
      <w:r>
        <w:rPr>
          <w:rFonts w:ascii="Times New Roman" w:hAnsi="Times New Roman" w:cs="Times New Roman"/>
          <w:sz w:val="28"/>
          <w:szCs w:val="28"/>
        </w:rPr>
        <w:t>),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Экотар</w:t>
      </w:r>
      <w:proofErr w:type="spellEnd"/>
      <w:r w:rsidR="00277E45">
        <w:rPr>
          <w:rFonts w:ascii="Times New Roman" w:hAnsi="Times New Roman" w:cs="Times New Roman"/>
          <w:sz w:val="28"/>
          <w:szCs w:val="28"/>
        </w:rPr>
        <w:t>» (0,254 млн рублей), АО «</w:t>
      </w:r>
      <w:proofErr w:type="spellStart"/>
      <w:r w:rsidR="00277E45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="00277E45">
        <w:rPr>
          <w:rFonts w:ascii="Times New Roman" w:hAnsi="Times New Roman" w:cs="Times New Roman"/>
          <w:sz w:val="28"/>
          <w:szCs w:val="28"/>
        </w:rPr>
        <w:t xml:space="preserve"> электроаппаратный завод» (1,5 млн рублей), ООО «</w:t>
      </w:r>
      <w:proofErr w:type="spellStart"/>
      <w:r w:rsidR="00277E45">
        <w:rPr>
          <w:rFonts w:ascii="Times New Roman" w:hAnsi="Times New Roman" w:cs="Times New Roman"/>
          <w:sz w:val="28"/>
          <w:szCs w:val="28"/>
        </w:rPr>
        <w:t>ДагПолимер</w:t>
      </w:r>
      <w:proofErr w:type="spellEnd"/>
      <w:r w:rsidR="00277E45">
        <w:rPr>
          <w:rFonts w:ascii="Times New Roman" w:hAnsi="Times New Roman" w:cs="Times New Roman"/>
          <w:sz w:val="28"/>
          <w:szCs w:val="28"/>
        </w:rPr>
        <w:t>» (2,8 млн рублей), ООО «</w:t>
      </w:r>
      <w:proofErr w:type="spellStart"/>
      <w:r w:rsidR="00277E45">
        <w:rPr>
          <w:rFonts w:ascii="Times New Roman" w:hAnsi="Times New Roman" w:cs="Times New Roman"/>
          <w:sz w:val="28"/>
          <w:szCs w:val="28"/>
        </w:rPr>
        <w:t>Строймет</w:t>
      </w:r>
      <w:proofErr w:type="spellEnd"/>
      <w:r w:rsidR="00277E45">
        <w:rPr>
          <w:rFonts w:ascii="Times New Roman" w:hAnsi="Times New Roman" w:cs="Times New Roman"/>
          <w:sz w:val="28"/>
          <w:szCs w:val="28"/>
        </w:rPr>
        <w:t xml:space="preserve"> (5,4 млн рублей), ООО «</w:t>
      </w:r>
      <w:proofErr w:type="spellStart"/>
      <w:r w:rsidR="00277E45">
        <w:rPr>
          <w:rFonts w:ascii="Times New Roman" w:hAnsi="Times New Roman" w:cs="Times New Roman"/>
          <w:sz w:val="28"/>
          <w:szCs w:val="28"/>
        </w:rPr>
        <w:t>Фаваз</w:t>
      </w:r>
      <w:proofErr w:type="spellEnd"/>
      <w:r w:rsidR="00277E45">
        <w:rPr>
          <w:rFonts w:ascii="Times New Roman" w:hAnsi="Times New Roman" w:cs="Times New Roman"/>
          <w:sz w:val="28"/>
          <w:szCs w:val="28"/>
        </w:rPr>
        <w:t xml:space="preserve">» (3,4 млн рублей), </w:t>
      </w:r>
      <w:r w:rsidR="00D52F4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77E45">
        <w:rPr>
          <w:rFonts w:ascii="Times New Roman" w:hAnsi="Times New Roman" w:cs="Times New Roman"/>
          <w:sz w:val="28"/>
          <w:szCs w:val="28"/>
        </w:rPr>
        <w:t>ООО</w:t>
      </w:r>
      <w:r w:rsidR="00D52F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77E45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="00277E45">
        <w:rPr>
          <w:rFonts w:ascii="Times New Roman" w:hAnsi="Times New Roman" w:cs="Times New Roman"/>
          <w:sz w:val="28"/>
          <w:szCs w:val="28"/>
        </w:rPr>
        <w:t xml:space="preserve"> завод стройматериалов»</w:t>
      </w:r>
      <w:r w:rsidR="00DC19CD">
        <w:rPr>
          <w:rFonts w:ascii="Times New Roman" w:hAnsi="Times New Roman" w:cs="Times New Roman"/>
          <w:sz w:val="28"/>
          <w:szCs w:val="28"/>
        </w:rPr>
        <w:t xml:space="preserve"> (4,9 млн рублей),</w:t>
      </w:r>
      <w:r w:rsidR="00D52F4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77E45">
        <w:rPr>
          <w:rFonts w:ascii="Times New Roman" w:hAnsi="Times New Roman" w:cs="Times New Roman"/>
          <w:sz w:val="28"/>
          <w:szCs w:val="28"/>
        </w:rPr>
        <w:t xml:space="preserve">ООО ПК «Кизляр» (15,8 млн рублей), </w:t>
      </w:r>
      <w:r w:rsidR="00DC19CD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DC19CD">
        <w:rPr>
          <w:rFonts w:ascii="Times New Roman" w:hAnsi="Times New Roman" w:cs="Times New Roman"/>
          <w:sz w:val="28"/>
          <w:szCs w:val="28"/>
        </w:rPr>
        <w:t>Промсервис</w:t>
      </w:r>
      <w:proofErr w:type="spellEnd"/>
      <w:r w:rsidR="00DC19CD">
        <w:rPr>
          <w:rFonts w:ascii="Times New Roman" w:hAnsi="Times New Roman" w:cs="Times New Roman"/>
          <w:sz w:val="28"/>
          <w:szCs w:val="28"/>
        </w:rPr>
        <w:t>» ( 20,5 млн рублей).</w:t>
      </w:r>
    </w:p>
    <w:p w:rsidR="00DA2649" w:rsidRPr="004508BE" w:rsidRDefault="00DA2649" w:rsidP="00306F5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2F45" w:rsidRDefault="00D52F45" w:rsidP="00306F5D">
      <w:pPr>
        <w:pStyle w:val="a3"/>
        <w:numPr>
          <w:ilvl w:val="0"/>
          <w:numId w:val="1"/>
        </w:numPr>
        <w:suppressAutoHyphens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И</w:t>
      </w:r>
      <w:r w:rsidR="00DA2649" w:rsidRPr="00267A5D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меющиеся проблемы и </w:t>
      </w:r>
      <w:r w:rsidR="00467B64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пути </w:t>
      </w:r>
      <w:r w:rsidR="00DA2649" w:rsidRPr="00267A5D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их решения</w:t>
      </w: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:</w:t>
      </w:r>
      <w:r w:rsidR="00DA2649" w:rsidRPr="00267A5D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 </w:t>
      </w:r>
    </w:p>
    <w:p w:rsidR="00D52F45" w:rsidRDefault="00D52F45" w:rsidP="00306F5D">
      <w:pPr>
        <w:pStyle w:val="a3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связи с </w:t>
      </w:r>
      <w:proofErr w:type="spellStart"/>
      <w:r w:rsidRPr="00D52F45">
        <w:rPr>
          <w:rFonts w:ascii="Times New Roman" w:eastAsia="Times New Roman" w:hAnsi="Times New Roman" w:cs="Times New Roman"/>
          <w:sz w:val="28"/>
          <w:szCs w:val="28"/>
          <w:lang w:eastAsia="zh-CN"/>
        </w:rPr>
        <w:t>санкционными</w:t>
      </w:r>
      <w:proofErr w:type="spellEnd"/>
      <w:r w:rsidRPr="00D52F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ограничениями промышленные предприятия республики столкнулись с проблемой поставки товаров в страны дальнего зарубежья. </w:t>
      </w:r>
    </w:p>
    <w:p w:rsidR="00D52F45" w:rsidRPr="00A04838" w:rsidRDefault="00D52F45" w:rsidP="00306F5D">
      <w:pPr>
        <w:pStyle w:val="a3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45">
        <w:rPr>
          <w:rFonts w:ascii="Times New Roman" w:eastAsia="Times New Roman" w:hAnsi="Times New Roman" w:cs="Times New Roman"/>
          <w:sz w:val="28"/>
          <w:szCs w:val="28"/>
          <w:lang w:eastAsia="zh-CN"/>
        </w:rPr>
        <w:t>ООО «</w:t>
      </w:r>
      <w:proofErr w:type="spellStart"/>
      <w:r w:rsidRPr="00D52F45">
        <w:rPr>
          <w:rFonts w:ascii="Times New Roman" w:eastAsia="Times New Roman" w:hAnsi="Times New Roman" w:cs="Times New Roman"/>
          <w:sz w:val="28"/>
          <w:szCs w:val="28"/>
          <w:lang w:eastAsia="zh-CN"/>
        </w:rPr>
        <w:t>Салаватстекло</w:t>
      </w:r>
      <w:proofErr w:type="spellEnd"/>
      <w:r w:rsidRPr="00D52F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Каспий» в связи с </w:t>
      </w:r>
      <w:proofErr w:type="spellStart"/>
      <w:r w:rsidRPr="00D52F45">
        <w:rPr>
          <w:rFonts w:ascii="Times New Roman" w:eastAsia="Times New Roman" w:hAnsi="Times New Roman" w:cs="Times New Roman"/>
          <w:sz w:val="28"/>
          <w:szCs w:val="28"/>
          <w:lang w:eastAsia="zh-CN"/>
        </w:rPr>
        <w:t>санкционными</w:t>
      </w:r>
      <w:proofErr w:type="spellEnd"/>
      <w:r w:rsidRPr="00D52F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ограничениями прекратили поставки продукции в страны дальнего зарубежья. </w:t>
      </w:r>
      <w:r w:rsidR="00467B64">
        <w:rPr>
          <w:rFonts w:ascii="Times New Roman" w:eastAsia="Times New Roman" w:hAnsi="Times New Roman" w:cs="Times New Roman"/>
          <w:sz w:val="28"/>
          <w:szCs w:val="28"/>
          <w:lang w:eastAsia="zh-CN"/>
        </w:rPr>
        <w:t>Ранее п</w:t>
      </w:r>
      <w:r w:rsidRPr="00D52F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оставки осуществлялись в Польшу Украину, в страны Прибалтики. </w:t>
      </w:r>
      <w:r w:rsidRPr="00A0483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Предприятие вынуждено сокращать объемы производства из-за низкого спроса на стекло. Также в связи с переориентацией промышленных предприятий на внутренний рынок наблюдается перенасыщение.</w:t>
      </w:r>
    </w:p>
    <w:p w:rsidR="00D52F45" w:rsidRDefault="00D52F45" w:rsidP="00306F5D">
      <w:pPr>
        <w:pStyle w:val="a3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ЗАО «Сепаратор» прорабатывает вопрос поставки продукции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</w:t>
      </w:r>
      <w:r w:rsidRPr="00D52F45">
        <w:rPr>
          <w:rFonts w:ascii="Times New Roman" w:eastAsia="Times New Roman" w:hAnsi="Times New Roman" w:cs="Times New Roman"/>
          <w:sz w:val="28"/>
          <w:szCs w:val="28"/>
          <w:lang w:eastAsia="zh-CN"/>
        </w:rPr>
        <w:t>в Испанию, предприятие вынуждено осуществлять доставку через страны-посредники, что в свою очередь ве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дет к дополнительным затратам. </w:t>
      </w:r>
      <w:r w:rsidR="007943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</w:t>
      </w:r>
      <w:r w:rsidRPr="00D52F45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сегодняшний день предприятие поставляет свою продукцию в Беларусь, Узбекистан и Казахстан.</w:t>
      </w:r>
    </w:p>
    <w:p w:rsidR="00D52F45" w:rsidRPr="00D52F45" w:rsidRDefault="00D52F45" w:rsidP="00306F5D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52F4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Пути решения:</w:t>
      </w:r>
    </w:p>
    <w:p w:rsidR="00D52F45" w:rsidRPr="00D52F45" w:rsidRDefault="00A04838" w:rsidP="00306F5D">
      <w:pPr>
        <w:pStyle w:val="a3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Поиск новых внешних рынков</w:t>
      </w:r>
      <w:r w:rsidRPr="00D52F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сбыта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</w:t>
      </w:r>
      <w:r w:rsidRPr="00D52F45">
        <w:rPr>
          <w:rFonts w:ascii="Times New Roman" w:eastAsia="Times New Roman" w:hAnsi="Times New Roman" w:cs="Times New Roman"/>
          <w:sz w:val="28"/>
          <w:szCs w:val="28"/>
          <w:lang w:eastAsia="zh-CN"/>
        </w:rPr>
        <w:t>ООО «</w:t>
      </w:r>
      <w:proofErr w:type="spellStart"/>
      <w:r w:rsidRPr="00D52F45">
        <w:rPr>
          <w:rFonts w:ascii="Times New Roman" w:eastAsia="Times New Roman" w:hAnsi="Times New Roman" w:cs="Times New Roman"/>
          <w:sz w:val="28"/>
          <w:szCs w:val="28"/>
          <w:lang w:eastAsia="zh-CN"/>
        </w:rPr>
        <w:t>Салаватстекло</w:t>
      </w:r>
      <w:proofErr w:type="spellEnd"/>
      <w:r w:rsidRPr="00D52F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Каспий»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</w:t>
      </w:r>
      <w:r w:rsidRPr="00D52F45">
        <w:rPr>
          <w:rFonts w:ascii="Times New Roman" w:eastAsia="Times New Roman" w:hAnsi="Times New Roman" w:cs="Times New Roman"/>
          <w:sz w:val="28"/>
          <w:szCs w:val="28"/>
          <w:lang w:eastAsia="zh-CN"/>
        </w:rPr>
        <w:t>ЗАО «Сепаратор» с привлечением торговых представительств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D52F45" w:rsidRPr="00D52F45" w:rsidRDefault="00D52F45" w:rsidP="00306F5D">
      <w:pPr>
        <w:ind w:left="-567" w:right="-284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 w:bidi="ar-SA"/>
        </w:rPr>
      </w:pPr>
    </w:p>
    <w:p w:rsidR="00D52F45" w:rsidRPr="00D52F45" w:rsidRDefault="00D52F45" w:rsidP="00D52F45">
      <w:pPr>
        <w:ind w:left="-567" w:right="-284"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 w:bidi="ar-SA"/>
        </w:rPr>
      </w:pPr>
    </w:p>
    <w:sectPr w:rsidR="00D52F45" w:rsidRPr="00D52F45" w:rsidSect="00A04838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73" w:rsidRDefault="00014373" w:rsidP="00A04838">
      <w:r>
        <w:separator/>
      </w:r>
    </w:p>
  </w:endnote>
  <w:endnote w:type="continuationSeparator" w:id="0">
    <w:p w:rsidR="00014373" w:rsidRDefault="00014373" w:rsidP="00A0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73" w:rsidRDefault="00014373" w:rsidP="00A04838">
      <w:r>
        <w:separator/>
      </w:r>
    </w:p>
  </w:footnote>
  <w:footnote w:type="continuationSeparator" w:id="0">
    <w:p w:rsidR="00014373" w:rsidRDefault="00014373" w:rsidP="00A0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54898"/>
      <w:docPartObj>
        <w:docPartGallery w:val="Page Numbers (Top of Page)"/>
        <w:docPartUnique/>
      </w:docPartObj>
    </w:sdtPr>
    <w:sdtEndPr/>
    <w:sdtContent>
      <w:p w:rsidR="00A04838" w:rsidRDefault="00A04838">
        <w:pPr>
          <w:pStyle w:val="a6"/>
          <w:jc w:val="center"/>
        </w:pPr>
        <w:r>
          <w:t>3</w:t>
        </w:r>
      </w:p>
    </w:sdtContent>
  </w:sdt>
  <w:p w:rsidR="00A04838" w:rsidRDefault="00A04838" w:rsidP="00A048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57535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04838" w:rsidRPr="00A04838" w:rsidRDefault="00A04838">
        <w:pPr>
          <w:pStyle w:val="a6"/>
          <w:jc w:val="center"/>
          <w:rPr>
            <w:sz w:val="20"/>
            <w:szCs w:val="20"/>
          </w:rPr>
        </w:pPr>
        <w:r w:rsidRPr="00A04838">
          <w:rPr>
            <w:sz w:val="20"/>
            <w:szCs w:val="20"/>
          </w:rPr>
          <w:fldChar w:fldCharType="begin"/>
        </w:r>
        <w:r w:rsidRPr="00A04838">
          <w:rPr>
            <w:sz w:val="20"/>
            <w:szCs w:val="20"/>
          </w:rPr>
          <w:instrText>PAGE   \* MERGEFORMAT</w:instrText>
        </w:r>
        <w:r w:rsidRPr="00A04838">
          <w:rPr>
            <w:sz w:val="20"/>
            <w:szCs w:val="20"/>
          </w:rPr>
          <w:fldChar w:fldCharType="separate"/>
        </w:r>
        <w:r w:rsidR="00792040">
          <w:rPr>
            <w:noProof/>
            <w:sz w:val="20"/>
            <w:szCs w:val="20"/>
          </w:rPr>
          <w:t>5</w:t>
        </w:r>
        <w:r w:rsidRPr="00A04838">
          <w:rPr>
            <w:sz w:val="20"/>
            <w:szCs w:val="20"/>
          </w:rPr>
          <w:fldChar w:fldCharType="end"/>
        </w:r>
      </w:p>
    </w:sdtContent>
  </w:sdt>
  <w:p w:rsidR="00A04838" w:rsidRDefault="00A04838" w:rsidP="00A04838">
    <w:pPr>
      <w:pStyle w:val="a6"/>
      <w:tabs>
        <w:tab w:val="clear" w:pos="4677"/>
        <w:tab w:val="clear" w:pos="9355"/>
        <w:tab w:val="left" w:pos="38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238D1"/>
    <w:multiLevelType w:val="hybridMultilevel"/>
    <w:tmpl w:val="4B264B30"/>
    <w:lvl w:ilvl="0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49"/>
    <w:rsid w:val="00014373"/>
    <w:rsid w:val="000B2D60"/>
    <w:rsid w:val="001B1C01"/>
    <w:rsid w:val="00277E45"/>
    <w:rsid w:val="00296F6A"/>
    <w:rsid w:val="00306F5D"/>
    <w:rsid w:val="0039497E"/>
    <w:rsid w:val="00411044"/>
    <w:rsid w:val="00467B64"/>
    <w:rsid w:val="004D01BF"/>
    <w:rsid w:val="005A0D2F"/>
    <w:rsid w:val="005D6914"/>
    <w:rsid w:val="006E153B"/>
    <w:rsid w:val="00792040"/>
    <w:rsid w:val="00794372"/>
    <w:rsid w:val="008A53DE"/>
    <w:rsid w:val="008E0296"/>
    <w:rsid w:val="0097326A"/>
    <w:rsid w:val="00A04838"/>
    <w:rsid w:val="00A67C04"/>
    <w:rsid w:val="00BD7C00"/>
    <w:rsid w:val="00D52F45"/>
    <w:rsid w:val="00DA2649"/>
    <w:rsid w:val="00DC19CD"/>
    <w:rsid w:val="00E0130F"/>
    <w:rsid w:val="00EC2C6D"/>
    <w:rsid w:val="00ED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046C"/>
  <w15:chartTrackingRefBased/>
  <w15:docId w15:val="{7C5477F0-BF13-4D83-AC06-1D1EF83B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F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649"/>
    <w:pPr>
      <w:widowControl/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color w:val="auto"/>
      <w:sz w:val="21"/>
      <w:szCs w:val="21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DA26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649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A048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483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A048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483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М. Асланбегова</dc:creator>
  <cp:keywords/>
  <dc:description/>
  <cp:lastModifiedBy>Альбина З. Яралиева</cp:lastModifiedBy>
  <cp:revision>9</cp:revision>
  <cp:lastPrinted>2023-09-07T07:23:00Z</cp:lastPrinted>
  <dcterms:created xsi:type="dcterms:W3CDTF">2023-09-06T14:01:00Z</dcterms:created>
  <dcterms:modified xsi:type="dcterms:W3CDTF">2023-09-07T08:31:00Z</dcterms:modified>
</cp:coreProperties>
</file>