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64"/>
        <w:gridCol w:w="1449"/>
        <w:gridCol w:w="165"/>
        <w:gridCol w:w="1522"/>
        <w:gridCol w:w="2448"/>
        <w:gridCol w:w="2448"/>
        <w:gridCol w:w="2448"/>
        <w:gridCol w:w="2463"/>
      </w:tblGrid>
      <w:tr w:rsidR="00F97EFF" w:rsidRPr="00F97EFF" w:rsidTr="00F97EFF">
        <w:trPr>
          <w:tblCellSpacing w:w="15" w:type="dxa"/>
        </w:trPr>
        <w:tc>
          <w:tcPr>
            <w:tcW w:w="1600" w:type="pct"/>
            <w:gridSpan w:val="5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Арсланов  . А.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7EFF" w:rsidRPr="00F97EFF" w:rsidRDefault="00F97EFF" w:rsidP="00F97E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7"/>
        <w:gridCol w:w="441"/>
        <w:gridCol w:w="155"/>
        <w:gridCol w:w="441"/>
        <w:gridCol w:w="155"/>
        <w:gridCol w:w="441"/>
        <w:gridCol w:w="300"/>
        <w:gridCol w:w="1600"/>
      </w:tblGrid>
      <w:tr w:rsidR="00F97EFF" w:rsidRPr="00F97EFF" w:rsidTr="00F97EFF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12 » 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7EFF" w:rsidRPr="00F97EFF" w:rsidRDefault="00F97EFF" w:rsidP="00F97E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8"/>
        <w:gridCol w:w="4701"/>
        <w:gridCol w:w="461"/>
        <w:gridCol w:w="1285"/>
        <w:gridCol w:w="1410"/>
        <w:gridCol w:w="45"/>
      </w:tblGrid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ТРАНСПОРТА, ЭНЕРГЕТИКИ И СВЯЗИ РЕСПУБЛИКИ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12826136 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0572003961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057201001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75204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82701000001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367000, Дагестан Респ, Махачкала г, УЛ БАТЫРАЯ, 11 , 7-8722-670562 , mtes@e-dag.ru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</w:t>
            </w:r>
          </w:p>
        </w:tc>
      </w:tr>
      <w:tr w:rsidR="00F97EFF" w:rsidRPr="00F97EFF" w:rsidTr="00F97EF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186463500.00</w:t>
            </w: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86"/>
        <w:gridCol w:w="644"/>
        <w:gridCol w:w="555"/>
        <w:gridCol w:w="478"/>
        <w:gridCol w:w="332"/>
        <w:gridCol w:w="388"/>
        <w:gridCol w:w="389"/>
        <w:gridCol w:w="258"/>
        <w:gridCol w:w="240"/>
        <w:gridCol w:w="411"/>
        <w:gridCol w:w="509"/>
        <w:gridCol w:w="228"/>
        <w:gridCol w:w="288"/>
        <w:gridCol w:w="389"/>
        <w:gridCol w:w="258"/>
        <w:gridCol w:w="240"/>
        <w:gridCol w:w="411"/>
        <w:gridCol w:w="488"/>
        <w:gridCol w:w="302"/>
        <w:gridCol w:w="366"/>
        <w:gridCol w:w="454"/>
        <w:gridCol w:w="366"/>
        <w:gridCol w:w="412"/>
        <w:gridCol w:w="488"/>
        <w:gridCol w:w="491"/>
        <w:gridCol w:w="455"/>
        <w:gridCol w:w="505"/>
        <w:gridCol w:w="448"/>
        <w:gridCol w:w="739"/>
        <w:gridCol w:w="474"/>
        <w:gridCol w:w="653"/>
        <w:gridCol w:w="668"/>
      </w:tblGrid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182057200396105720100100140016311000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выполнение текущей деятельности Минтрансэнергосвязи РД по исполнению возложенных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аукционной документации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436575.00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приведение в соответствие плана закупок, невозможность изменение ИКЗ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182057200396105720100100160016311244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Развитие региональной информационно-телекоммуникационной сети ЕГСУПД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707000.00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182057200396105720100100170026311244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и развитие инфраструктуры ЦОД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аукционной документации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182057200396105720100100180036311244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возможности получения государственных и муниципальных услуг в электроном виде, создание , модификация и сопровождение информационных систем в сфере оказания государственных и муниципальных услуг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182057200396105720100100190046311244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Создание, модернизация и поддержка Единой системы электронного документо-оборота Республики Дагестан ЕСЭД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182057200396105720100100200056311244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Создание, модернизация и сопровождение информационных ресурсов, порталов и тематических решений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аукционной документации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182057200396105720100100210066311244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системы видео-конференции ОИВ и ОМСУ в Республике Дагестан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182057200396105720100100230076311244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и развитие аппаратно-програмного комплекса "Коммутационной платформысетевого справочного телефонного узла КП ССТУ"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аукционной документации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182057200396105720100100240086311244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програмного обеспечения для взаимодействия аппаратно-програмного комплекса "КП ССТУ" с ЕСЭД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182057200396105720100100250096311244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единого коммуникационного центра доступа органов государственной власти и ОМСУ к сети "Интернет" на базе ЕГСУПД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182057200396105720100100260106311244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программного обеспечения и приобретения услуг по технической поддержке средств защиты информации ЦОД Минтрансэнергосвязи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182057200396105720100100270116311244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Аттестация по требованию безопасности информации государственных информационных систем, находящихся в ведении Минтрансэнегосвязи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182057200396105720100100280126311244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Развитие спутниковой системы высокоточного позиционирования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182057200396105720100100290136311244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Выкуп помещения под МФЦ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аукционной документации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3815500.00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182057200396105720100100300146311244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выполнение текущей деятельности Минтрансэнергосвязи РД по исполнению возложенных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аукционной документации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аукционной документации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436575.00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182057200396105720100100310011712244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4725.00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Централизация закупки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182057200396105720100100320010000244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Централизация закупки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182057200396105720100100330011920244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АИ-92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8775.00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Централизация закупки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182057200396105720100100150010000244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184463500.00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186463500.00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186463500.00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Арсланов А. А.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7EFF" w:rsidRPr="00F97EFF" w:rsidRDefault="00F97EFF" w:rsidP="00F97E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F97EFF" w:rsidRPr="00F97EFF" w:rsidTr="00F97EF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2220"/>
        <w:gridCol w:w="1732"/>
        <w:gridCol w:w="1205"/>
        <w:gridCol w:w="1342"/>
        <w:gridCol w:w="2345"/>
        <w:gridCol w:w="2405"/>
        <w:gridCol w:w="910"/>
        <w:gridCol w:w="972"/>
        <w:gridCol w:w="1185"/>
      </w:tblGrid>
      <w:tr w:rsidR="00F97EFF" w:rsidRPr="00F97EFF" w:rsidTr="00F97EFF">
        <w:trPr>
          <w:tblCellSpacing w:w="15" w:type="dxa"/>
        </w:trPr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182057200396105720100100140016311000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выполнение текущей деятельности Минтрансэнергосвязи РД по исполнению возложенных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59. Аукцион в электронной форме (электронный аукцион)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182057200396105720100100160016311244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Развитие региональной информационно-телекоммуникационной сети ЕГСУПД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59. Аукцион в электронной форме (электронный аукцион)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182057200396105720100100170026311244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и развитие инфраструктуры ЦОД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182057200396105720100100180036311244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возможности получения государственных и муниципальных услуг в электроном виде, создание , модификация и сопровождение информационных систем в сфере оказания государственных и муниципальных услуг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59. Аукцион в электронной форме (электронный аукцион)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182057200396105720100100190046311244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Создание, модернизация и поддержка Единой системы электронного документо-оборота Республики Дагестан ЕСЭД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182057200396105720100100200056311244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Создание, модернизация и сопровождение информационных ресурсов, порталов и тематических решений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182057200396105720100100210066311244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системы видео-конференции ОИВ и ОМСУ в Республике Дагестан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59. Аукцион в электронной форме (электронный аукцион)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182057200396105720100100230076311244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и развитие аппаратно-програмного комплекса "Коммутационной платформысетевого справочного телефонного узла КП ССТУ"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182057200396105720100100240086311244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програмного обеспечения для взаимодействия аппаратно-програмного комплекса "КП ССТУ" с ЕСЭД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59. Аукцион в электронной форме (электронный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182057200396105720100100250096311244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Создание единого коммуникационного центра доступа органов государственной власти и ОМСУ к сети "Интернет" на базе ЕГСУПД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182057200396105720100100260106311244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программного обеспечения и приобретения услуг по технической поддержке средств защиты информации ЦОД Минтрансэнергосвязи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182057200396105720100100270116311244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Аттестация по требованию безопасности информации государственных информационных систем, находящихся в ведении Минтрансэнегосвязи РД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182057200396105720100100280126311244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Развитие спутниковой системы высокоточного позиционирования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182057200396105720100100290136311244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Выкуп помещения под МФЦ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76310000.00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182057200396105720100100300146311244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выполнение текущей деятельности Минтрансэнергосвязи РД по исполнению возложенных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59. Аукцион в электронной форме (электронный аукцион)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182057200396105720100100310011712244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НМЦК методом сопоставимых рыночных цен (анализа рынка). В соответствии с пунктом 3.7.3.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(далее – Методические рекомендации), поиск ценовой информации осуществлен в реестре контрактов, заключенных заказчиками. При этом принята в расчет информация о ценах товара,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лет. Данный метод определения НМЦК является приоритетным.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 59 в рамках 44-ФЗ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182057200396105720100100320010000244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НМЦК методом сопоставимых рыночных цен (анализа рынка). В соответствии с пунктом 3.7.3.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(далее – Методические рекомендации), поиск ценовой информации осуществлен в реестре контрактов, заключенных заказчиками. При этом принята в расчет информация о ценах товара,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лет. Данный метод определения НМЦК является приоритетным.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в рамках 44-ФЗ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182057200396105720100100330011920244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АИ-92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НМЦК методом сопоставимых рыночных цен (анализа рынка). В соответствии с пунктом 3.7.3.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(далее – Методические рекомендации), поиск ценовой информации осуществлен в реестре контрактов, заключенных заказчиками. При этом принята в расчет информация о ценах товара,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лет. Данный метод определения НМЦК является приоритетным.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 59 в рамках 44-ФЗ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182057200396105720100100150010000244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Документ (обоснование начальной максимальной цены контракта - НМЦК) содержит расчет цены контракта и соответствует требованиям ст.22 Закона № 44-ФЗ и приказа Минэкономразвития России от 02.10.2013 № 567.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7EFF" w:rsidRPr="00F97EFF" w:rsidRDefault="00F97EFF" w:rsidP="00F97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6"/>
        <w:gridCol w:w="172"/>
        <w:gridCol w:w="1064"/>
        <w:gridCol w:w="1025"/>
        <w:gridCol w:w="540"/>
        <w:gridCol w:w="120"/>
        <w:gridCol w:w="2029"/>
        <w:gridCol w:w="120"/>
        <w:gridCol w:w="300"/>
        <w:gridCol w:w="300"/>
        <w:gridCol w:w="234"/>
      </w:tblGrid>
      <w:tr w:rsidR="00F97EFF" w:rsidRPr="00F97EFF" w:rsidTr="00F97E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  Арслан Абдулвагитович,  Первый заместитель министра</w:t>
            </w:r>
          </w:p>
        </w:tc>
        <w:tc>
          <w:tcPr>
            <w:tcW w:w="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 Арслан Абдулвагитович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EFF" w:rsidRPr="00F97EFF" w:rsidTr="00F9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7EFF" w:rsidRPr="00F97EFF" w:rsidRDefault="00F97EFF" w:rsidP="00F9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3AD2" w:rsidRPr="00F97EFF" w:rsidRDefault="00D63AD2" w:rsidP="00F97EFF">
      <w:bookmarkStart w:id="0" w:name="_GoBack"/>
      <w:bookmarkEnd w:id="0"/>
    </w:p>
    <w:sectPr w:rsidR="00D63AD2" w:rsidRPr="00F97EFF" w:rsidSect="00077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10"/>
    <w:rsid w:val="00077810"/>
    <w:rsid w:val="00D63AD2"/>
    <w:rsid w:val="00F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7EB1-F664-4ED8-A1EF-190F4FE8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7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086">
          <w:marLeft w:val="0"/>
          <w:marRight w:val="0"/>
          <w:marTop w:val="30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3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9622">
          <w:marLeft w:val="0"/>
          <w:marRight w:val="0"/>
          <w:marTop w:val="30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Минтрансэнергосвязь РД</Company>
  <LinksUpToDate>false</LinksUpToDate>
  <CharactersWithSpaces>30712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Муратович Джалаков</dc:creator>
  <cp:keywords/>
  <dc:description/>
  <cp:lastModifiedBy>Рустам Муратович Джалаков</cp:lastModifiedBy>
  <cp:revision>2</cp:revision>
  <dcterms:created xsi:type="dcterms:W3CDTF">2018-03-06T09:40:00Z</dcterms:created>
  <dcterms:modified xsi:type="dcterms:W3CDTF">2018-03-06T09:40:00Z</dcterms:modified>
</cp:coreProperties>
</file>