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C26F7" w:rsidRPr="00322D4B" w14:paraId="2C2FA1C2" w14:textId="77777777" w:rsidTr="004D1F20">
        <w:tc>
          <w:tcPr>
            <w:tcW w:w="4642" w:type="dxa"/>
            <w:vAlign w:val="center"/>
          </w:tcPr>
          <w:p w14:paraId="3687BA7F" w14:textId="451E633A" w:rsidR="004C26F7" w:rsidRPr="00322D4B" w:rsidRDefault="004C26F7" w:rsidP="00322D4B">
            <w:pPr>
              <w:ind w:firstLine="567"/>
              <w:jc w:val="center"/>
              <w:rPr>
                <w:rFonts w:ascii="Times New Roman" w:hAnsi="Times New Roman" w:cs="Times New Roman"/>
                <w:i/>
                <w:sz w:val="24"/>
                <w:szCs w:val="24"/>
              </w:rPr>
            </w:pPr>
            <w:r w:rsidRPr="00322D4B">
              <w:rPr>
                <w:rFonts w:ascii="Times New Roman" w:hAnsi="Times New Roman" w:cs="Times New Roman"/>
                <w:i/>
                <w:sz w:val="24"/>
                <w:szCs w:val="24"/>
              </w:rPr>
              <w:t>Доклад</w:t>
            </w:r>
          </w:p>
          <w:p w14:paraId="100A79AC" w14:textId="77777777" w:rsidR="004C26F7" w:rsidRPr="00322D4B" w:rsidRDefault="004C26F7" w:rsidP="00322D4B">
            <w:pPr>
              <w:jc w:val="center"/>
              <w:rPr>
                <w:rFonts w:ascii="Times New Roman" w:hAnsi="Times New Roman" w:cs="Times New Roman"/>
                <w:i/>
                <w:sz w:val="24"/>
                <w:szCs w:val="24"/>
              </w:rPr>
            </w:pPr>
            <w:r w:rsidRPr="00322D4B">
              <w:rPr>
                <w:rFonts w:ascii="Times New Roman" w:hAnsi="Times New Roman" w:cs="Times New Roman"/>
                <w:i/>
                <w:sz w:val="24"/>
                <w:szCs w:val="24"/>
              </w:rPr>
              <w:t>Министра промышленности</w:t>
            </w:r>
          </w:p>
          <w:p w14:paraId="7CEA85A9" w14:textId="34AEB8D8" w:rsidR="004C26F7" w:rsidRPr="00322D4B" w:rsidRDefault="00322D4B" w:rsidP="00322D4B">
            <w:pPr>
              <w:jc w:val="center"/>
              <w:rPr>
                <w:rFonts w:ascii="Times New Roman" w:hAnsi="Times New Roman" w:cs="Times New Roman"/>
                <w:i/>
                <w:sz w:val="24"/>
                <w:szCs w:val="24"/>
              </w:rPr>
            </w:pPr>
            <w:r>
              <w:rPr>
                <w:rFonts w:ascii="Times New Roman" w:hAnsi="Times New Roman" w:cs="Times New Roman"/>
                <w:i/>
                <w:sz w:val="24"/>
                <w:szCs w:val="24"/>
              </w:rPr>
              <w:t xml:space="preserve">   </w:t>
            </w:r>
            <w:r w:rsidR="004C26F7" w:rsidRPr="00322D4B">
              <w:rPr>
                <w:rFonts w:ascii="Times New Roman" w:hAnsi="Times New Roman" w:cs="Times New Roman"/>
                <w:i/>
                <w:sz w:val="24"/>
                <w:szCs w:val="24"/>
              </w:rPr>
              <w:t>и торговли РД  Халилова Н.Р.</w:t>
            </w:r>
          </w:p>
          <w:p w14:paraId="4C169DDA" w14:textId="1B6B00A7" w:rsidR="004C26F7" w:rsidRPr="00322D4B" w:rsidRDefault="00322D4B" w:rsidP="00322D4B">
            <w:pPr>
              <w:jc w:val="center"/>
              <w:rPr>
                <w:rFonts w:ascii="Times New Roman" w:hAnsi="Times New Roman" w:cs="Times New Roman"/>
                <w:i/>
                <w:sz w:val="24"/>
                <w:szCs w:val="24"/>
              </w:rPr>
            </w:pPr>
            <w:r>
              <w:rPr>
                <w:rFonts w:ascii="Times New Roman" w:hAnsi="Times New Roman" w:cs="Times New Roman"/>
                <w:i/>
                <w:sz w:val="24"/>
                <w:szCs w:val="24"/>
              </w:rPr>
              <w:t xml:space="preserve">  </w:t>
            </w:r>
            <w:r w:rsidR="004C26F7" w:rsidRPr="00322D4B">
              <w:rPr>
                <w:rFonts w:ascii="Times New Roman" w:hAnsi="Times New Roman" w:cs="Times New Roman"/>
                <w:i/>
                <w:sz w:val="24"/>
                <w:szCs w:val="24"/>
              </w:rPr>
              <w:t>на Коллеги</w:t>
            </w:r>
            <w:r w:rsidR="00BF780F">
              <w:rPr>
                <w:rFonts w:ascii="Times New Roman" w:hAnsi="Times New Roman" w:cs="Times New Roman"/>
                <w:i/>
                <w:sz w:val="24"/>
                <w:szCs w:val="24"/>
              </w:rPr>
              <w:t>и</w:t>
            </w:r>
            <w:r w:rsidR="004C26F7" w:rsidRPr="00322D4B">
              <w:rPr>
                <w:rFonts w:ascii="Times New Roman" w:hAnsi="Times New Roman" w:cs="Times New Roman"/>
                <w:i/>
                <w:sz w:val="24"/>
                <w:szCs w:val="24"/>
              </w:rPr>
              <w:t xml:space="preserve"> Минпромторга РД</w:t>
            </w:r>
          </w:p>
          <w:p w14:paraId="1AB29EF9" w14:textId="2790B3F2" w:rsidR="004C26F7" w:rsidRPr="00322D4B" w:rsidRDefault="00322D4B" w:rsidP="00322D4B">
            <w:pPr>
              <w:ind w:firstLine="567"/>
              <w:rPr>
                <w:rFonts w:ascii="Times New Roman" w:hAnsi="Times New Roman" w:cs="Times New Roman"/>
                <w:i/>
                <w:sz w:val="24"/>
                <w:szCs w:val="24"/>
              </w:rPr>
            </w:pPr>
            <w:r>
              <w:rPr>
                <w:rFonts w:ascii="Times New Roman" w:hAnsi="Times New Roman" w:cs="Times New Roman"/>
                <w:i/>
                <w:sz w:val="24"/>
                <w:szCs w:val="24"/>
              </w:rPr>
              <w:t xml:space="preserve">            </w:t>
            </w:r>
            <w:r w:rsidR="004C26F7" w:rsidRPr="00322D4B">
              <w:rPr>
                <w:rFonts w:ascii="Times New Roman" w:hAnsi="Times New Roman" w:cs="Times New Roman"/>
                <w:i/>
                <w:sz w:val="24"/>
                <w:szCs w:val="24"/>
              </w:rPr>
              <w:t>15 апреля 2022 года</w:t>
            </w:r>
          </w:p>
          <w:p w14:paraId="4F593413" w14:textId="77777777" w:rsidR="004C26F7" w:rsidRPr="00322D4B" w:rsidRDefault="004C26F7" w:rsidP="00C60C84">
            <w:pPr>
              <w:jc w:val="center"/>
              <w:rPr>
                <w:rFonts w:ascii="Times New Roman" w:hAnsi="Times New Roman" w:cs="Times New Roman"/>
                <w:i/>
                <w:sz w:val="24"/>
                <w:szCs w:val="24"/>
              </w:rPr>
            </w:pPr>
          </w:p>
        </w:tc>
      </w:tr>
    </w:tbl>
    <w:p w14:paraId="502191B1" w14:textId="61624BA5" w:rsidR="00C60C84" w:rsidRPr="00C60C84" w:rsidRDefault="00C60C84" w:rsidP="000749EB">
      <w:pPr>
        <w:spacing w:after="0"/>
        <w:ind w:left="-142" w:right="142"/>
        <w:jc w:val="both"/>
        <w:rPr>
          <w:rFonts w:ascii="Times New Roman" w:hAnsi="Times New Roman" w:cs="Times New Roman"/>
          <w:b/>
          <w:sz w:val="28"/>
          <w:szCs w:val="28"/>
        </w:rPr>
      </w:pPr>
      <w:r w:rsidRPr="00C60C84">
        <w:rPr>
          <w:rFonts w:ascii="Times New Roman" w:hAnsi="Times New Roman" w:cs="Times New Roman"/>
          <w:b/>
          <w:sz w:val="28"/>
          <w:szCs w:val="28"/>
        </w:rPr>
        <w:t>Об основных результатах деятельности Министерства промышленности</w:t>
      </w:r>
      <w:r>
        <w:rPr>
          <w:rFonts w:ascii="Times New Roman" w:hAnsi="Times New Roman" w:cs="Times New Roman"/>
          <w:b/>
          <w:sz w:val="28"/>
          <w:szCs w:val="28"/>
        </w:rPr>
        <w:t xml:space="preserve">     </w:t>
      </w:r>
      <w:r w:rsidRPr="00C60C84">
        <w:rPr>
          <w:rFonts w:ascii="Times New Roman" w:hAnsi="Times New Roman" w:cs="Times New Roman"/>
          <w:b/>
          <w:sz w:val="28"/>
          <w:szCs w:val="28"/>
        </w:rPr>
        <w:t xml:space="preserve"> и </w:t>
      </w:r>
      <w:r>
        <w:rPr>
          <w:rFonts w:ascii="Times New Roman" w:hAnsi="Times New Roman" w:cs="Times New Roman"/>
          <w:b/>
          <w:sz w:val="28"/>
          <w:szCs w:val="28"/>
        </w:rPr>
        <w:t xml:space="preserve">торговли </w:t>
      </w:r>
      <w:r w:rsidRPr="00C60C84">
        <w:rPr>
          <w:rFonts w:ascii="Times New Roman" w:hAnsi="Times New Roman" w:cs="Times New Roman"/>
          <w:b/>
          <w:sz w:val="28"/>
          <w:szCs w:val="28"/>
        </w:rPr>
        <w:t>Республики Дагестан в 2021 году</w:t>
      </w:r>
      <w:r>
        <w:rPr>
          <w:rFonts w:ascii="Times New Roman" w:hAnsi="Times New Roman" w:cs="Times New Roman"/>
          <w:b/>
          <w:sz w:val="28"/>
          <w:szCs w:val="28"/>
        </w:rPr>
        <w:t xml:space="preserve"> </w:t>
      </w:r>
      <w:r w:rsidRPr="00C60C84">
        <w:rPr>
          <w:rFonts w:ascii="Times New Roman" w:hAnsi="Times New Roman" w:cs="Times New Roman"/>
          <w:b/>
          <w:sz w:val="28"/>
          <w:szCs w:val="28"/>
        </w:rPr>
        <w:t>и целях и задачах на 2022 год</w:t>
      </w:r>
    </w:p>
    <w:p w14:paraId="71CC6889" w14:textId="77777777" w:rsidR="000749EB" w:rsidRPr="000749EB" w:rsidRDefault="000749EB" w:rsidP="00B5570D">
      <w:pPr>
        <w:spacing w:line="240" w:lineRule="auto"/>
        <w:ind w:firstLine="567"/>
        <w:jc w:val="center"/>
        <w:rPr>
          <w:rFonts w:ascii="Times New Roman" w:hAnsi="Times New Roman" w:cs="Times New Roman"/>
          <w:b/>
          <w:sz w:val="8"/>
          <w:szCs w:val="8"/>
        </w:rPr>
      </w:pPr>
    </w:p>
    <w:p w14:paraId="249E1B85" w14:textId="0D721250" w:rsidR="00E04662" w:rsidRDefault="00B5570D" w:rsidP="00F754D3">
      <w:pPr>
        <w:spacing w:after="0" w:line="360" w:lineRule="auto"/>
        <w:ind w:firstLine="567"/>
        <w:jc w:val="both"/>
        <w:rPr>
          <w:rFonts w:ascii="Times New Roman" w:eastAsia="Times New Roman" w:hAnsi="Times New Roman" w:cs="Times New Roman"/>
          <w:color w:val="000000" w:themeColor="text1"/>
          <w:sz w:val="28"/>
          <w:szCs w:val="28"/>
          <w:lang w:eastAsia="ru-RU" w:bidi="ru-RU"/>
        </w:rPr>
      </w:pPr>
      <w:r w:rsidRPr="001E5A1F">
        <w:rPr>
          <w:rFonts w:ascii="Times New Roman" w:hAnsi="Times New Roman" w:cs="Times New Roman"/>
          <w:sz w:val="28"/>
          <w:szCs w:val="28"/>
        </w:rPr>
        <w:t xml:space="preserve">Несмотря на негативные факторы, связанные с распространением пандемии новой коронавирусной инфекции и </w:t>
      </w:r>
      <w:r>
        <w:rPr>
          <w:rFonts w:ascii="Times New Roman" w:hAnsi="Times New Roman" w:cs="Times New Roman"/>
          <w:sz w:val="28"/>
          <w:szCs w:val="28"/>
        </w:rPr>
        <w:t>вызванны</w:t>
      </w:r>
      <w:r w:rsidR="00842968">
        <w:rPr>
          <w:rFonts w:ascii="Times New Roman" w:hAnsi="Times New Roman" w:cs="Times New Roman"/>
          <w:sz w:val="28"/>
          <w:szCs w:val="28"/>
        </w:rPr>
        <w:t>ми</w:t>
      </w:r>
      <w:r>
        <w:rPr>
          <w:rFonts w:ascii="Times New Roman" w:hAnsi="Times New Roman" w:cs="Times New Roman"/>
          <w:sz w:val="28"/>
          <w:szCs w:val="28"/>
        </w:rPr>
        <w:t xml:space="preserve"> этим</w:t>
      </w:r>
      <w:r w:rsidRPr="001E5A1F">
        <w:rPr>
          <w:rFonts w:ascii="Times New Roman" w:hAnsi="Times New Roman" w:cs="Times New Roman"/>
          <w:sz w:val="28"/>
          <w:szCs w:val="28"/>
        </w:rPr>
        <w:t xml:space="preserve"> ограничени</w:t>
      </w:r>
      <w:r>
        <w:rPr>
          <w:rFonts w:ascii="Times New Roman" w:hAnsi="Times New Roman" w:cs="Times New Roman"/>
          <w:sz w:val="28"/>
          <w:szCs w:val="28"/>
        </w:rPr>
        <w:t>я</w:t>
      </w:r>
      <w:r w:rsidR="00F754D3">
        <w:rPr>
          <w:rFonts w:ascii="Times New Roman" w:hAnsi="Times New Roman" w:cs="Times New Roman"/>
          <w:sz w:val="28"/>
          <w:szCs w:val="28"/>
        </w:rPr>
        <w:t>ми,</w:t>
      </w:r>
      <w:r>
        <w:rPr>
          <w:rFonts w:ascii="Times New Roman" w:hAnsi="Times New Roman" w:cs="Times New Roman"/>
          <w:sz w:val="28"/>
          <w:szCs w:val="28"/>
        </w:rPr>
        <w:t xml:space="preserve"> </w:t>
      </w:r>
      <w:r w:rsidR="00F754D3">
        <w:rPr>
          <w:rFonts w:ascii="Times New Roman" w:hAnsi="Times New Roman" w:cs="Times New Roman"/>
          <w:sz w:val="28"/>
          <w:szCs w:val="28"/>
        </w:rPr>
        <w:t>в</w:t>
      </w:r>
      <w:r w:rsidR="00F754D3" w:rsidRPr="00E04662">
        <w:rPr>
          <w:rFonts w:ascii="Times New Roman" w:eastAsia="Times New Roman" w:hAnsi="Times New Roman" w:cs="Times New Roman"/>
          <w:color w:val="000000" w:themeColor="text1"/>
          <w:sz w:val="28"/>
          <w:szCs w:val="28"/>
          <w:lang w:eastAsia="ru-RU" w:bidi="ru-RU"/>
        </w:rPr>
        <w:t xml:space="preserve"> 2021 году</w:t>
      </w:r>
      <w:r w:rsidR="00F754D3">
        <w:rPr>
          <w:rFonts w:ascii="Times New Roman" w:hAnsi="Times New Roman" w:cs="Times New Roman"/>
          <w:sz w:val="28"/>
          <w:szCs w:val="28"/>
        </w:rPr>
        <w:t xml:space="preserve"> промышленные </w:t>
      </w:r>
      <w:r w:rsidRPr="001E5A1F">
        <w:rPr>
          <w:rFonts w:ascii="Times New Roman" w:hAnsi="Times New Roman" w:cs="Times New Roman"/>
          <w:sz w:val="28"/>
          <w:szCs w:val="28"/>
        </w:rPr>
        <w:t>предприятия республики обеспечили стабильную работу</w:t>
      </w:r>
      <w:r w:rsidR="00F754D3">
        <w:rPr>
          <w:rFonts w:ascii="Times New Roman" w:hAnsi="Times New Roman" w:cs="Times New Roman"/>
          <w:sz w:val="28"/>
          <w:szCs w:val="28"/>
        </w:rPr>
        <w:t xml:space="preserve"> </w:t>
      </w:r>
      <w:r w:rsidRPr="001E5A1F">
        <w:rPr>
          <w:rFonts w:ascii="Times New Roman" w:hAnsi="Times New Roman" w:cs="Times New Roman"/>
          <w:sz w:val="28"/>
          <w:szCs w:val="28"/>
        </w:rPr>
        <w:t xml:space="preserve">и положительную </w:t>
      </w:r>
      <w:r w:rsidRPr="00AE6649">
        <w:rPr>
          <w:rFonts w:ascii="Times New Roman" w:hAnsi="Times New Roman" w:cs="Times New Roman"/>
          <w:sz w:val="28"/>
          <w:szCs w:val="28"/>
        </w:rPr>
        <w:t xml:space="preserve">динамику </w:t>
      </w:r>
      <w:r w:rsidRPr="00084E29">
        <w:rPr>
          <w:rFonts w:ascii="Times New Roman" w:hAnsi="Times New Roman" w:cs="Times New Roman"/>
          <w:sz w:val="28"/>
          <w:szCs w:val="28"/>
        </w:rPr>
        <w:t>индекса промышленного производства</w:t>
      </w:r>
      <w:r w:rsidR="00F754D3" w:rsidRPr="00084E29">
        <w:rPr>
          <w:rFonts w:ascii="Times New Roman" w:eastAsia="Times New Roman" w:hAnsi="Times New Roman" w:cs="Times New Roman"/>
          <w:color w:val="000000" w:themeColor="text1"/>
          <w:sz w:val="28"/>
          <w:szCs w:val="28"/>
          <w:lang w:eastAsia="ru-RU" w:bidi="ru-RU"/>
        </w:rPr>
        <w:t>,</w:t>
      </w:r>
      <w:r w:rsidR="00F754D3" w:rsidRPr="00AE6649">
        <w:rPr>
          <w:rFonts w:ascii="Times New Roman" w:eastAsia="Times New Roman" w:hAnsi="Times New Roman" w:cs="Times New Roman"/>
          <w:color w:val="000000" w:themeColor="text1"/>
          <w:sz w:val="28"/>
          <w:szCs w:val="28"/>
          <w:lang w:eastAsia="ru-RU" w:bidi="ru-RU"/>
        </w:rPr>
        <w:t xml:space="preserve"> который </w:t>
      </w:r>
      <w:r w:rsidR="00E04662" w:rsidRPr="00AE6649">
        <w:rPr>
          <w:rFonts w:ascii="Times New Roman" w:eastAsia="Times New Roman" w:hAnsi="Times New Roman" w:cs="Times New Roman"/>
          <w:color w:val="000000" w:themeColor="text1"/>
          <w:sz w:val="28"/>
          <w:szCs w:val="28"/>
          <w:lang w:eastAsia="ru-RU" w:bidi="ru-RU"/>
        </w:rPr>
        <w:t xml:space="preserve">по </w:t>
      </w:r>
      <w:r w:rsidR="00F754D3" w:rsidRPr="00AE6649">
        <w:rPr>
          <w:rFonts w:ascii="Times New Roman" w:eastAsia="Times New Roman" w:hAnsi="Times New Roman" w:cs="Times New Roman"/>
          <w:color w:val="000000" w:themeColor="text1"/>
          <w:sz w:val="28"/>
          <w:szCs w:val="28"/>
          <w:lang w:eastAsia="ru-RU" w:bidi="ru-RU"/>
        </w:rPr>
        <w:t xml:space="preserve">сравнению с 2020 годом </w:t>
      </w:r>
      <w:r w:rsidR="00E04662" w:rsidRPr="00AE6649">
        <w:rPr>
          <w:rFonts w:ascii="Times New Roman" w:eastAsia="Times New Roman" w:hAnsi="Times New Roman" w:cs="Times New Roman"/>
          <w:color w:val="000000" w:themeColor="text1"/>
          <w:sz w:val="28"/>
          <w:szCs w:val="28"/>
          <w:lang w:eastAsia="ru-RU" w:bidi="ru-RU"/>
        </w:rPr>
        <w:t>составил 105,2%, в том</w:t>
      </w:r>
      <w:r w:rsidR="00E04662" w:rsidRPr="00E04662">
        <w:rPr>
          <w:rFonts w:ascii="Times New Roman" w:eastAsia="Times New Roman" w:hAnsi="Times New Roman" w:cs="Times New Roman"/>
          <w:color w:val="000000" w:themeColor="text1"/>
          <w:sz w:val="28"/>
          <w:szCs w:val="28"/>
          <w:lang w:eastAsia="ru-RU" w:bidi="ru-RU"/>
        </w:rPr>
        <w:t xml:space="preserve"> числе</w:t>
      </w:r>
      <w:r w:rsidR="00F754D3">
        <w:rPr>
          <w:rFonts w:ascii="Times New Roman" w:eastAsia="Times New Roman" w:hAnsi="Times New Roman" w:cs="Times New Roman"/>
          <w:color w:val="000000" w:themeColor="text1"/>
          <w:sz w:val="28"/>
          <w:szCs w:val="28"/>
          <w:lang w:eastAsia="ru-RU" w:bidi="ru-RU"/>
        </w:rPr>
        <w:t xml:space="preserve"> </w:t>
      </w:r>
      <w:r w:rsidR="00E04662" w:rsidRPr="00E04662">
        <w:rPr>
          <w:rFonts w:ascii="Times New Roman" w:eastAsia="Times New Roman" w:hAnsi="Times New Roman" w:cs="Times New Roman"/>
          <w:color w:val="000000" w:themeColor="text1"/>
          <w:sz w:val="28"/>
          <w:szCs w:val="28"/>
          <w:lang w:eastAsia="ru-RU" w:bidi="ru-RU"/>
        </w:rPr>
        <w:t xml:space="preserve">по обрабатывающим производствам </w:t>
      </w:r>
      <w:r w:rsidR="00707F46">
        <w:rPr>
          <w:rFonts w:ascii="Times New Roman" w:eastAsia="Times New Roman" w:hAnsi="Times New Roman" w:cs="Times New Roman"/>
          <w:color w:val="000000" w:themeColor="text1"/>
          <w:sz w:val="28"/>
          <w:szCs w:val="28"/>
          <w:lang w:eastAsia="ru-RU" w:bidi="ru-RU"/>
        </w:rPr>
        <w:t xml:space="preserve">- </w:t>
      </w:r>
      <w:r w:rsidR="00E04662" w:rsidRPr="00E04662">
        <w:rPr>
          <w:rFonts w:ascii="Times New Roman" w:eastAsia="Times New Roman" w:hAnsi="Times New Roman" w:cs="Times New Roman"/>
          <w:color w:val="000000" w:themeColor="text1"/>
          <w:sz w:val="28"/>
          <w:szCs w:val="28"/>
          <w:lang w:eastAsia="ru-RU" w:bidi="ru-RU"/>
        </w:rPr>
        <w:t>104,7%.</w:t>
      </w:r>
    </w:p>
    <w:p w14:paraId="0CC75A04" w14:textId="48F0921C" w:rsidR="00B33BA9" w:rsidRPr="00B33BA9" w:rsidRDefault="0008071B" w:rsidP="00F754D3">
      <w:pPr>
        <w:spacing w:after="0" w:line="360" w:lineRule="auto"/>
        <w:ind w:firstLine="567"/>
        <w:jc w:val="both"/>
        <w:rPr>
          <w:rFonts w:ascii="Times New Roman" w:eastAsia="Times New Roman" w:hAnsi="Times New Roman" w:cs="Times New Roman"/>
          <w:b/>
          <w:i/>
          <w:color w:val="000000" w:themeColor="text1"/>
          <w:sz w:val="28"/>
          <w:szCs w:val="28"/>
          <w:lang w:eastAsia="ru-RU" w:bidi="ru-RU"/>
        </w:rPr>
      </w:pPr>
      <w:r>
        <w:rPr>
          <w:rFonts w:ascii="Times New Roman" w:eastAsia="Times New Roman" w:hAnsi="Times New Roman" w:cs="Times New Roman"/>
          <w:b/>
          <w:i/>
          <w:color w:val="000000" w:themeColor="text1"/>
          <w:sz w:val="28"/>
          <w:szCs w:val="28"/>
          <w:lang w:eastAsia="ru-RU" w:bidi="ru-RU"/>
        </w:rPr>
        <w:t>Слайд № 1</w:t>
      </w:r>
    </w:p>
    <w:p w14:paraId="6B8CFABB" w14:textId="07F8D34F" w:rsidR="008F4BC5" w:rsidRPr="00356AF3" w:rsidRDefault="00E04662" w:rsidP="00356AF3">
      <w:pPr>
        <w:spacing w:after="0" w:line="360" w:lineRule="auto"/>
        <w:ind w:firstLine="567"/>
        <w:jc w:val="both"/>
        <w:rPr>
          <w:rFonts w:ascii="Times New Roman" w:hAnsi="Times New Roman" w:cs="Times New Roman"/>
          <w:sz w:val="28"/>
          <w:szCs w:val="28"/>
        </w:rPr>
      </w:pPr>
      <w:r w:rsidRPr="00356AF3">
        <w:rPr>
          <w:rFonts w:ascii="Times New Roman" w:hAnsi="Times New Roman" w:cs="Times New Roman"/>
          <w:sz w:val="28"/>
          <w:szCs w:val="28"/>
        </w:rPr>
        <w:t xml:space="preserve">В обрабатывающих отраслях наиболее высоких показателей развития достигли предприятия машиностроительного комплекса республики, </w:t>
      </w:r>
      <w:r w:rsidRPr="00356AF3">
        <w:rPr>
          <w:rFonts w:ascii="Times New Roman" w:hAnsi="Times New Roman" w:cs="Times New Roman"/>
          <w:sz w:val="28"/>
          <w:szCs w:val="28"/>
        </w:rPr>
        <w:br/>
        <w:t>в том числе АО «Завод «Дагдизель» - по производству готовых металлических изделий кром</w:t>
      </w:r>
      <w:r w:rsidR="00842968">
        <w:rPr>
          <w:rFonts w:ascii="Times New Roman" w:hAnsi="Times New Roman" w:cs="Times New Roman"/>
          <w:sz w:val="28"/>
          <w:szCs w:val="28"/>
        </w:rPr>
        <w:t>е машин и оборудования -</w:t>
      </w:r>
      <w:r w:rsidR="00356AF3" w:rsidRPr="00356AF3">
        <w:rPr>
          <w:rFonts w:ascii="Times New Roman" w:hAnsi="Times New Roman" w:cs="Times New Roman"/>
          <w:sz w:val="28"/>
          <w:szCs w:val="28"/>
        </w:rPr>
        <w:t xml:space="preserve"> </w:t>
      </w:r>
      <w:r w:rsidR="00E02939">
        <w:rPr>
          <w:rFonts w:ascii="Times New Roman" w:hAnsi="Times New Roman" w:cs="Times New Roman"/>
          <w:sz w:val="28"/>
          <w:szCs w:val="28"/>
        </w:rPr>
        <w:t xml:space="preserve">объёмы выросли </w:t>
      </w:r>
      <w:r w:rsidR="00356AF3" w:rsidRPr="00356AF3">
        <w:rPr>
          <w:rFonts w:ascii="Times New Roman" w:hAnsi="Times New Roman" w:cs="Times New Roman"/>
          <w:sz w:val="28"/>
          <w:szCs w:val="28"/>
        </w:rPr>
        <w:t xml:space="preserve">на 85,3%, </w:t>
      </w:r>
      <w:r w:rsidR="00842968">
        <w:rPr>
          <w:rFonts w:ascii="Times New Roman" w:hAnsi="Times New Roman" w:cs="Times New Roman"/>
          <w:sz w:val="28"/>
          <w:szCs w:val="28"/>
        </w:rPr>
        <w:t xml:space="preserve">                          </w:t>
      </w:r>
      <w:r w:rsidRPr="00356AF3">
        <w:rPr>
          <w:rFonts w:ascii="Times New Roman" w:hAnsi="Times New Roman" w:cs="Times New Roman"/>
          <w:sz w:val="28"/>
          <w:szCs w:val="28"/>
        </w:rPr>
        <w:t xml:space="preserve">АО ДНИИ «Волна», АО «Каспийский завод точной механики» и филиал </w:t>
      </w:r>
      <w:r w:rsidR="0044208F">
        <w:rPr>
          <w:rFonts w:ascii="Times New Roman" w:hAnsi="Times New Roman" w:cs="Times New Roman"/>
          <w:sz w:val="28"/>
          <w:szCs w:val="28"/>
        </w:rPr>
        <w:t xml:space="preserve">                  </w:t>
      </w:r>
      <w:r w:rsidRPr="00356AF3">
        <w:rPr>
          <w:rFonts w:ascii="Times New Roman" w:hAnsi="Times New Roman" w:cs="Times New Roman"/>
          <w:sz w:val="28"/>
          <w:szCs w:val="28"/>
        </w:rPr>
        <w:t>«АО «Азимут»</w:t>
      </w:r>
      <w:r w:rsidR="00842968">
        <w:rPr>
          <w:rFonts w:ascii="Times New Roman" w:hAnsi="Times New Roman" w:cs="Times New Roman"/>
          <w:sz w:val="28"/>
          <w:szCs w:val="28"/>
        </w:rPr>
        <w:t xml:space="preserve"> - </w:t>
      </w:r>
      <w:r w:rsidRPr="00356AF3">
        <w:rPr>
          <w:rFonts w:ascii="Times New Roman" w:hAnsi="Times New Roman" w:cs="Times New Roman"/>
          <w:sz w:val="28"/>
          <w:szCs w:val="28"/>
        </w:rPr>
        <w:t xml:space="preserve">по производству компьютеров, электронных и оптических изделий </w:t>
      </w:r>
      <w:r w:rsidR="00356AF3" w:rsidRPr="00356AF3">
        <w:rPr>
          <w:rFonts w:ascii="Times New Roman" w:hAnsi="Times New Roman" w:cs="Times New Roman"/>
          <w:sz w:val="28"/>
          <w:szCs w:val="28"/>
        </w:rPr>
        <w:t xml:space="preserve">- </w:t>
      </w:r>
      <w:r w:rsidR="008F4BC5" w:rsidRPr="00356AF3">
        <w:rPr>
          <w:rFonts w:ascii="Times New Roman" w:hAnsi="Times New Roman" w:cs="Times New Roman"/>
          <w:sz w:val="28"/>
          <w:szCs w:val="28"/>
        </w:rPr>
        <w:t xml:space="preserve">на </w:t>
      </w:r>
      <w:r w:rsidR="00356AF3" w:rsidRPr="00356AF3">
        <w:rPr>
          <w:rFonts w:ascii="Times New Roman" w:hAnsi="Times New Roman" w:cs="Times New Roman"/>
          <w:sz w:val="28"/>
          <w:szCs w:val="28"/>
        </w:rPr>
        <w:t>32,9%</w:t>
      </w:r>
      <w:r w:rsidRPr="00356AF3">
        <w:rPr>
          <w:rFonts w:ascii="Times New Roman" w:hAnsi="Times New Roman" w:cs="Times New Roman"/>
          <w:sz w:val="28"/>
          <w:szCs w:val="28"/>
        </w:rPr>
        <w:t xml:space="preserve">, ОАО «Концерн КЭМЗ» </w:t>
      </w:r>
      <w:r w:rsidR="00842968">
        <w:rPr>
          <w:rFonts w:ascii="Times New Roman" w:hAnsi="Times New Roman" w:cs="Times New Roman"/>
          <w:sz w:val="28"/>
          <w:szCs w:val="28"/>
        </w:rPr>
        <w:t xml:space="preserve">- </w:t>
      </w:r>
      <w:r w:rsidRPr="00356AF3">
        <w:rPr>
          <w:rFonts w:ascii="Times New Roman" w:hAnsi="Times New Roman" w:cs="Times New Roman"/>
          <w:sz w:val="28"/>
          <w:szCs w:val="28"/>
        </w:rPr>
        <w:t>по виду «производство прочих транспортных</w:t>
      </w:r>
      <w:r w:rsidR="008F4BC5" w:rsidRPr="00356AF3">
        <w:rPr>
          <w:rFonts w:ascii="Times New Roman" w:hAnsi="Times New Roman" w:cs="Times New Roman"/>
          <w:sz w:val="28"/>
          <w:szCs w:val="28"/>
        </w:rPr>
        <w:t xml:space="preserve"> </w:t>
      </w:r>
      <w:r w:rsidRPr="00356AF3">
        <w:rPr>
          <w:rFonts w:ascii="Times New Roman" w:hAnsi="Times New Roman" w:cs="Times New Roman"/>
          <w:sz w:val="28"/>
          <w:szCs w:val="28"/>
        </w:rPr>
        <w:t>средств</w:t>
      </w:r>
      <w:r w:rsidR="008F4BC5" w:rsidRPr="00356AF3">
        <w:rPr>
          <w:rFonts w:ascii="Times New Roman" w:hAnsi="Times New Roman" w:cs="Times New Roman"/>
          <w:sz w:val="28"/>
          <w:szCs w:val="28"/>
        </w:rPr>
        <w:t xml:space="preserve"> </w:t>
      </w:r>
      <w:r w:rsidRPr="00356AF3">
        <w:rPr>
          <w:rFonts w:ascii="Times New Roman" w:hAnsi="Times New Roman" w:cs="Times New Roman"/>
          <w:sz w:val="28"/>
          <w:szCs w:val="28"/>
        </w:rPr>
        <w:t xml:space="preserve">и оборудования» </w:t>
      </w:r>
      <w:r w:rsidR="00356AF3" w:rsidRPr="00356AF3">
        <w:rPr>
          <w:rFonts w:ascii="Times New Roman" w:hAnsi="Times New Roman" w:cs="Times New Roman"/>
          <w:sz w:val="28"/>
          <w:szCs w:val="28"/>
        </w:rPr>
        <w:t xml:space="preserve">- </w:t>
      </w:r>
      <w:r w:rsidRPr="00356AF3">
        <w:rPr>
          <w:rFonts w:ascii="Times New Roman" w:hAnsi="Times New Roman" w:cs="Times New Roman"/>
          <w:sz w:val="28"/>
          <w:szCs w:val="28"/>
        </w:rPr>
        <w:t>на</w:t>
      </w:r>
      <w:r w:rsidR="00356AF3">
        <w:rPr>
          <w:rFonts w:ascii="Times New Roman" w:hAnsi="Times New Roman" w:cs="Times New Roman"/>
          <w:sz w:val="28"/>
          <w:szCs w:val="28"/>
        </w:rPr>
        <w:t xml:space="preserve"> </w:t>
      </w:r>
      <w:r w:rsidRPr="00356AF3">
        <w:rPr>
          <w:rFonts w:ascii="Times New Roman" w:hAnsi="Times New Roman" w:cs="Times New Roman"/>
          <w:sz w:val="28"/>
          <w:szCs w:val="28"/>
        </w:rPr>
        <w:t>11,9%.</w:t>
      </w:r>
    </w:p>
    <w:p w14:paraId="609282C6" w14:textId="7E0FA43D" w:rsidR="00E04662" w:rsidRPr="00356AF3" w:rsidRDefault="00E04662" w:rsidP="00356AF3">
      <w:pPr>
        <w:spacing w:after="0" w:line="360" w:lineRule="auto"/>
        <w:ind w:firstLine="567"/>
        <w:jc w:val="both"/>
        <w:rPr>
          <w:rFonts w:ascii="Times New Roman" w:hAnsi="Times New Roman" w:cs="Times New Roman"/>
          <w:sz w:val="28"/>
          <w:szCs w:val="28"/>
        </w:rPr>
      </w:pPr>
      <w:r w:rsidRPr="00356AF3">
        <w:rPr>
          <w:rFonts w:ascii="Times New Roman" w:hAnsi="Times New Roman" w:cs="Times New Roman"/>
          <w:sz w:val="28"/>
          <w:szCs w:val="28"/>
        </w:rPr>
        <w:t xml:space="preserve">  </w:t>
      </w:r>
      <w:r w:rsidR="00356AF3" w:rsidRPr="00356AF3">
        <w:rPr>
          <w:rFonts w:ascii="Times New Roman" w:hAnsi="Times New Roman" w:cs="Times New Roman"/>
          <w:sz w:val="28"/>
          <w:szCs w:val="28"/>
        </w:rPr>
        <w:t xml:space="preserve">Существенный </w:t>
      </w:r>
      <w:r w:rsidRPr="00356AF3">
        <w:rPr>
          <w:rFonts w:ascii="Times New Roman" w:hAnsi="Times New Roman" w:cs="Times New Roman"/>
          <w:sz w:val="28"/>
          <w:szCs w:val="28"/>
        </w:rPr>
        <w:t>рост производства по итогам 2021 года обеспечили предприятия стек</w:t>
      </w:r>
      <w:r w:rsidR="008F4BC5" w:rsidRPr="00356AF3">
        <w:rPr>
          <w:rFonts w:ascii="Times New Roman" w:hAnsi="Times New Roman" w:cs="Times New Roman"/>
          <w:sz w:val="28"/>
          <w:szCs w:val="28"/>
        </w:rPr>
        <w:t xml:space="preserve">ольной и легкой промышленности. Так </w:t>
      </w:r>
      <w:r w:rsidRPr="00356AF3">
        <w:rPr>
          <w:rFonts w:ascii="Times New Roman" w:hAnsi="Times New Roman" w:cs="Times New Roman"/>
          <w:sz w:val="28"/>
          <w:szCs w:val="28"/>
        </w:rPr>
        <w:t xml:space="preserve">по виду «производство прочей неметаллической минеральной </w:t>
      </w:r>
      <w:r w:rsidR="00C757F5" w:rsidRPr="00356AF3">
        <w:rPr>
          <w:rFonts w:ascii="Times New Roman" w:hAnsi="Times New Roman" w:cs="Times New Roman"/>
          <w:sz w:val="28"/>
          <w:szCs w:val="28"/>
        </w:rPr>
        <w:t xml:space="preserve">продукции»  </w:t>
      </w:r>
      <w:r w:rsidR="00356AF3" w:rsidRPr="00356AF3">
        <w:rPr>
          <w:rFonts w:ascii="Times New Roman" w:hAnsi="Times New Roman" w:cs="Times New Roman"/>
          <w:sz w:val="28"/>
          <w:szCs w:val="28"/>
        </w:rPr>
        <w:t xml:space="preserve">                            </w:t>
      </w:r>
      <w:r w:rsidR="00C757F5">
        <w:rPr>
          <w:rFonts w:ascii="Times New Roman" w:hAnsi="Times New Roman" w:cs="Times New Roman"/>
          <w:sz w:val="28"/>
          <w:szCs w:val="28"/>
        </w:rPr>
        <w:t xml:space="preserve"> (</w:t>
      </w:r>
      <w:r w:rsidR="00356AF3" w:rsidRPr="00356AF3">
        <w:rPr>
          <w:rFonts w:ascii="Times New Roman" w:hAnsi="Times New Roman" w:cs="Times New Roman"/>
          <w:sz w:val="28"/>
          <w:szCs w:val="28"/>
        </w:rPr>
        <w:t>АО «Керамогранит Дагестан» и ООО «Салаватстекло Каспий»</w:t>
      </w:r>
      <w:r w:rsidR="00C757F5">
        <w:rPr>
          <w:rFonts w:ascii="Times New Roman" w:hAnsi="Times New Roman" w:cs="Times New Roman"/>
          <w:sz w:val="28"/>
          <w:szCs w:val="28"/>
        </w:rPr>
        <w:t>)</w:t>
      </w:r>
      <w:r w:rsidR="00356AF3" w:rsidRPr="00356AF3">
        <w:rPr>
          <w:rFonts w:ascii="Times New Roman" w:hAnsi="Times New Roman" w:cs="Times New Roman"/>
          <w:sz w:val="28"/>
          <w:szCs w:val="28"/>
        </w:rPr>
        <w:t xml:space="preserve"> обеспечили рост на </w:t>
      </w:r>
      <w:r w:rsidRPr="00356AF3">
        <w:rPr>
          <w:rFonts w:ascii="Times New Roman" w:hAnsi="Times New Roman" w:cs="Times New Roman"/>
          <w:sz w:val="28"/>
          <w:szCs w:val="28"/>
        </w:rPr>
        <w:t>15,6%</w:t>
      </w:r>
      <w:r w:rsidR="00356AF3" w:rsidRPr="00356AF3">
        <w:rPr>
          <w:rFonts w:ascii="Times New Roman" w:hAnsi="Times New Roman" w:cs="Times New Roman"/>
          <w:sz w:val="28"/>
          <w:szCs w:val="28"/>
        </w:rPr>
        <w:t xml:space="preserve">,  </w:t>
      </w:r>
      <w:r w:rsidRPr="00356AF3">
        <w:rPr>
          <w:rFonts w:ascii="Times New Roman" w:hAnsi="Times New Roman" w:cs="Times New Roman"/>
          <w:sz w:val="28"/>
          <w:szCs w:val="28"/>
        </w:rPr>
        <w:t xml:space="preserve">по виду «производство кожи и изделий из кожи» </w:t>
      </w:r>
      <w:r w:rsidR="00C757F5">
        <w:rPr>
          <w:rFonts w:ascii="Times New Roman" w:hAnsi="Times New Roman" w:cs="Times New Roman"/>
          <w:sz w:val="28"/>
          <w:szCs w:val="28"/>
        </w:rPr>
        <w:t>(</w:t>
      </w:r>
      <w:r w:rsidR="00C757F5" w:rsidRPr="00356AF3">
        <w:rPr>
          <w:rFonts w:ascii="Times New Roman" w:hAnsi="Times New Roman" w:cs="Times New Roman"/>
          <w:sz w:val="28"/>
          <w:szCs w:val="28"/>
        </w:rPr>
        <w:t>ООО «ДОФ» и ООО «БОФФ»</w:t>
      </w:r>
      <w:r w:rsidR="00C757F5">
        <w:rPr>
          <w:rFonts w:ascii="Times New Roman" w:hAnsi="Times New Roman" w:cs="Times New Roman"/>
          <w:sz w:val="28"/>
          <w:szCs w:val="28"/>
        </w:rPr>
        <w:t xml:space="preserve">) </w:t>
      </w:r>
      <w:r w:rsidR="00356AF3" w:rsidRPr="00356AF3">
        <w:rPr>
          <w:rFonts w:ascii="Times New Roman" w:hAnsi="Times New Roman" w:cs="Times New Roman"/>
          <w:sz w:val="28"/>
          <w:szCs w:val="28"/>
        </w:rPr>
        <w:t xml:space="preserve">- </w:t>
      </w:r>
      <w:r w:rsidRPr="00356AF3">
        <w:rPr>
          <w:rFonts w:ascii="Times New Roman" w:hAnsi="Times New Roman" w:cs="Times New Roman"/>
          <w:sz w:val="28"/>
          <w:szCs w:val="28"/>
        </w:rPr>
        <w:t xml:space="preserve">на 16,7%. </w:t>
      </w:r>
    </w:p>
    <w:p w14:paraId="304DB885" w14:textId="77777777" w:rsidR="00057A41" w:rsidRDefault="00E04662" w:rsidP="00BD38EB">
      <w:pPr>
        <w:tabs>
          <w:tab w:val="left" w:pos="567"/>
        </w:tabs>
        <w:spacing w:after="0" w:line="360" w:lineRule="auto"/>
        <w:ind w:firstLine="567"/>
        <w:jc w:val="both"/>
        <w:rPr>
          <w:rFonts w:ascii="Times New Roman" w:hAnsi="Times New Roman" w:cs="Times New Roman"/>
          <w:sz w:val="28"/>
          <w:szCs w:val="28"/>
        </w:rPr>
      </w:pPr>
      <w:r w:rsidRPr="00AE6649">
        <w:rPr>
          <w:rFonts w:ascii="Times New Roman" w:hAnsi="Times New Roman" w:cs="Times New Roman"/>
          <w:sz w:val="28"/>
          <w:szCs w:val="28"/>
        </w:rPr>
        <w:t xml:space="preserve">Общий объем отгруженной продукции, выполненных работ и услуг </w:t>
      </w:r>
      <w:r w:rsidR="00707F46" w:rsidRPr="00AE6649">
        <w:rPr>
          <w:rFonts w:ascii="Times New Roman" w:hAnsi="Times New Roman" w:cs="Times New Roman"/>
          <w:sz w:val="28"/>
          <w:szCs w:val="28"/>
        </w:rPr>
        <w:t xml:space="preserve">                          </w:t>
      </w:r>
      <w:r w:rsidRPr="00AE6649">
        <w:rPr>
          <w:rFonts w:ascii="Times New Roman" w:hAnsi="Times New Roman" w:cs="Times New Roman"/>
          <w:sz w:val="28"/>
          <w:szCs w:val="28"/>
        </w:rPr>
        <w:t>в сфере промышленного производства за 2021 год в целом по республике составил 74,3 млрд рублей, или 111,8% к уровню 2020 года, в том</w:t>
      </w:r>
      <w:r w:rsidRPr="00356AF3">
        <w:rPr>
          <w:rFonts w:ascii="Times New Roman" w:hAnsi="Times New Roman" w:cs="Times New Roman"/>
          <w:sz w:val="28"/>
          <w:szCs w:val="28"/>
        </w:rPr>
        <w:t xml:space="preserve"> числе по виду </w:t>
      </w:r>
      <w:r w:rsidRPr="00356AF3">
        <w:rPr>
          <w:rFonts w:ascii="Times New Roman" w:hAnsi="Times New Roman" w:cs="Times New Roman"/>
          <w:sz w:val="28"/>
          <w:szCs w:val="28"/>
        </w:rPr>
        <w:lastRenderedPageBreak/>
        <w:t>«обрабатывающие производства»</w:t>
      </w:r>
      <w:r w:rsidR="00734A8E">
        <w:rPr>
          <w:rFonts w:ascii="Times New Roman" w:hAnsi="Times New Roman" w:cs="Times New Roman"/>
          <w:sz w:val="28"/>
          <w:szCs w:val="28"/>
        </w:rPr>
        <w:t xml:space="preserve"> -</w:t>
      </w:r>
      <w:r w:rsidRPr="00356AF3">
        <w:rPr>
          <w:rFonts w:ascii="Times New Roman" w:hAnsi="Times New Roman" w:cs="Times New Roman"/>
          <w:sz w:val="28"/>
          <w:szCs w:val="28"/>
        </w:rPr>
        <w:t xml:space="preserve"> 50,3 млрд. рублей или 116,7% </w:t>
      </w:r>
      <w:r w:rsidR="00356AF3" w:rsidRPr="00356AF3">
        <w:rPr>
          <w:rFonts w:ascii="Times New Roman" w:hAnsi="Times New Roman" w:cs="Times New Roman"/>
          <w:sz w:val="28"/>
          <w:szCs w:val="28"/>
        </w:rPr>
        <w:t xml:space="preserve">                                            </w:t>
      </w:r>
      <w:r w:rsidRPr="00356AF3">
        <w:rPr>
          <w:rFonts w:ascii="Times New Roman" w:hAnsi="Times New Roman" w:cs="Times New Roman"/>
          <w:sz w:val="28"/>
          <w:szCs w:val="28"/>
        </w:rPr>
        <w:t xml:space="preserve">к предыдущему году.  </w:t>
      </w:r>
    </w:p>
    <w:p w14:paraId="7AED0B26" w14:textId="44351F79" w:rsidR="00B33BA9" w:rsidRPr="00B33BA9" w:rsidRDefault="00B33BA9" w:rsidP="00B33BA9">
      <w:pPr>
        <w:spacing w:after="0" w:line="360" w:lineRule="auto"/>
        <w:ind w:firstLine="567"/>
        <w:jc w:val="both"/>
        <w:rPr>
          <w:rFonts w:ascii="Times New Roman" w:eastAsia="Times New Roman" w:hAnsi="Times New Roman" w:cs="Times New Roman"/>
          <w:b/>
          <w:i/>
          <w:color w:val="000000" w:themeColor="text1"/>
          <w:sz w:val="28"/>
          <w:szCs w:val="28"/>
          <w:lang w:eastAsia="ru-RU" w:bidi="ru-RU"/>
        </w:rPr>
      </w:pPr>
      <w:r w:rsidRPr="00B33BA9">
        <w:rPr>
          <w:rFonts w:ascii="Times New Roman" w:eastAsia="Times New Roman" w:hAnsi="Times New Roman" w:cs="Times New Roman"/>
          <w:b/>
          <w:i/>
          <w:color w:val="000000" w:themeColor="text1"/>
          <w:sz w:val="28"/>
          <w:szCs w:val="28"/>
          <w:lang w:eastAsia="ru-RU" w:bidi="ru-RU"/>
        </w:rPr>
        <w:t>Слайд №</w:t>
      </w:r>
      <w:r>
        <w:rPr>
          <w:rFonts w:ascii="Times New Roman" w:eastAsia="Times New Roman" w:hAnsi="Times New Roman" w:cs="Times New Roman"/>
          <w:b/>
          <w:i/>
          <w:color w:val="000000" w:themeColor="text1"/>
          <w:sz w:val="28"/>
          <w:szCs w:val="28"/>
          <w:lang w:eastAsia="ru-RU" w:bidi="ru-RU"/>
        </w:rPr>
        <w:t xml:space="preserve"> </w:t>
      </w:r>
      <w:r w:rsidR="0008071B">
        <w:rPr>
          <w:rFonts w:ascii="Times New Roman" w:eastAsia="Times New Roman" w:hAnsi="Times New Roman" w:cs="Times New Roman"/>
          <w:b/>
          <w:i/>
          <w:color w:val="000000" w:themeColor="text1"/>
          <w:sz w:val="28"/>
          <w:szCs w:val="28"/>
          <w:lang w:eastAsia="ru-RU" w:bidi="ru-RU"/>
        </w:rPr>
        <w:t>2</w:t>
      </w:r>
    </w:p>
    <w:p w14:paraId="2731467C" w14:textId="0561A8E4" w:rsidR="00936E2B" w:rsidRPr="00B27C9C" w:rsidRDefault="000110DB" w:rsidP="00BD38EB">
      <w:pPr>
        <w:tabs>
          <w:tab w:val="left" w:pos="567"/>
        </w:tabs>
        <w:spacing w:after="0" w:line="360" w:lineRule="auto"/>
        <w:ind w:firstLine="567"/>
        <w:jc w:val="both"/>
        <w:rPr>
          <w:rFonts w:ascii="Times New Roman" w:hAnsi="Times New Roman" w:cs="Times New Roman"/>
          <w:sz w:val="28"/>
          <w:szCs w:val="28"/>
        </w:rPr>
      </w:pPr>
      <w:r w:rsidRPr="00E04662">
        <w:rPr>
          <w:rFonts w:ascii="Times New Roman" w:hAnsi="Times New Roman" w:cs="Times New Roman"/>
          <w:sz w:val="28"/>
          <w:szCs w:val="28"/>
        </w:rPr>
        <w:t>Объем выпуска оборонной продукции в республике</w:t>
      </w:r>
      <w:r>
        <w:rPr>
          <w:rFonts w:ascii="Times New Roman" w:hAnsi="Times New Roman" w:cs="Times New Roman"/>
          <w:sz w:val="28"/>
          <w:szCs w:val="28"/>
        </w:rPr>
        <w:t xml:space="preserve"> </w:t>
      </w:r>
      <w:r w:rsidRPr="00E04662">
        <w:rPr>
          <w:rFonts w:ascii="Times New Roman" w:hAnsi="Times New Roman" w:cs="Times New Roman"/>
          <w:sz w:val="28"/>
          <w:szCs w:val="28"/>
        </w:rPr>
        <w:t>за 2021 год составил 7,3 млрд. руб</w:t>
      </w:r>
      <w:r>
        <w:rPr>
          <w:rFonts w:ascii="Times New Roman" w:hAnsi="Times New Roman" w:cs="Times New Roman"/>
          <w:sz w:val="28"/>
          <w:szCs w:val="28"/>
        </w:rPr>
        <w:t xml:space="preserve">лей, </w:t>
      </w:r>
      <w:r w:rsidR="00936E2B" w:rsidRPr="00B27C9C">
        <w:rPr>
          <w:rFonts w:ascii="Times New Roman" w:hAnsi="Times New Roman" w:cs="Times New Roman"/>
          <w:sz w:val="28"/>
          <w:szCs w:val="28"/>
        </w:rPr>
        <w:t>что составляет более</w:t>
      </w:r>
      <w:r w:rsidR="00057A41">
        <w:rPr>
          <w:rFonts w:ascii="Times New Roman" w:hAnsi="Times New Roman" w:cs="Times New Roman"/>
          <w:sz w:val="28"/>
          <w:szCs w:val="28"/>
        </w:rPr>
        <w:t xml:space="preserve"> </w:t>
      </w:r>
      <w:r w:rsidR="00B27C9C" w:rsidRPr="00B27C9C">
        <w:rPr>
          <w:rFonts w:ascii="Times New Roman" w:hAnsi="Times New Roman" w:cs="Times New Roman"/>
          <w:sz w:val="28"/>
          <w:szCs w:val="28"/>
        </w:rPr>
        <w:t>1</w:t>
      </w:r>
      <w:r w:rsidR="00057A41">
        <w:rPr>
          <w:rFonts w:ascii="Times New Roman" w:hAnsi="Times New Roman" w:cs="Times New Roman"/>
          <w:sz w:val="28"/>
          <w:szCs w:val="28"/>
        </w:rPr>
        <w:t>40% к уровню 2020 года, в основном</w:t>
      </w:r>
      <w:r w:rsidR="0044208F">
        <w:rPr>
          <w:rFonts w:ascii="Times New Roman" w:hAnsi="Times New Roman" w:cs="Times New Roman"/>
          <w:sz w:val="28"/>
          <w:szCs w:val="28"/>
        </w:rPr>
        <w:t xml:space="preserve">,  </w:t>
      </w:r>
      <w:r w:rsidR="00057A41">
        <w:rPr>
          <w:rFonts w:ascii="Times New Roman" w:hAnsi="Times New Roman" w:cs="Times New Roman"/>
          <w:sz w:val="28"/>
          <w:szCs w:val="28"/>
        </w:rPr>
        <w:t xml:space="preserve">  за счет увеличения объемов производства АО «Завод Дагдизель» </w:t>
      </w:r>
      <w:r w:rsidR="0044208F">
        <w:rPr>
          <w:rFonts w:ascii="Times New Roman" w:hAnsi="Times New Roman" w:cs="Times New Roman"/>
          <w:sz w:val="28"/>
          <w:szCs w:val="28"/>
        </w:rPr>
        <w:t xml:space="preserve">                                       </w:t>
      </w:r>
      <w:r w:rsidR="00057A41">
        <w:rPr>
          <w:rFonts w:ascii="Times New Roman" w:hAnsi="Times New Roman" w:cs="Times New Roman"/>
          <w:sz w:val="28"/>
          <w:szCs w:val="28"/>
        </w:rPr>
        <w:t xml:space="preserve">и ОАО «Концерн КЭМЗ». </w:t>
      </w:r>
    </w:p>
    <w:p w14:paraId="468D4105" w14:textId="1630DF13" w:rsidR="00E04662" w:rsidRPr="00570D5D" w:rsidRDefault="00E04662" w:rsidP="00356AF3">
      <w:pPr>
        <w:spacing w:after="0" w:line="360" w:lineRule="auto"/>
        <w:ind w:firstLine="567"/>
        <w:jc w:val="both"/>
        <w:rPr>
          <w:rFonts w:ascii="Times New Roman" w:eastAsia="Calibri" w:hAnsi="Times New Roman" w:cs="Times New Roman"/>
          <w:i/>
          <w:sz w:val="28"/>
          <w:szCs w:val="28"/>
        </w:rPr>
      </w:pPr>
      <w:r w:rsidRPr="00356AF3">
        <w:rPr>
          <w:rFonts w:ascii="Times New Roman" w:hAnsi="Times New Roman" w:cs="Times New Roman"/>
          <w:sz w:val="28"/>
          <w:szCs w:val="28"/>
        </w:rPr>
        <w:t xml:space="preserve">С начала текущего года в сфере промышленного производства </w:t>
      </w:r>
      <w:r w:rsidR="002E574F">
        <w:rPr>
          <w:rFonts w:ascii="Times New Roman" w:hAnsi="Times New Roman" w:cs="Times New Roman"/>
          <w:sz w:val="28"/>
          <w:szCs w:val="28"/>
        </w:rPr>
        <w:t xml:space="preserve">                                 </w:t>
      </w:r>
      <w:r w:rsidRPr="00356AF3">
        <w:rPr>
          <w:rFonts w:ascii="Times New Roman" w:hAnsi="Times New Roman" w:cs="Times New Roman"/>
          <w:sz w:val="28"/>
          <w:szCs w:val="28"/>
        </w:rPr>
        <w:t xml:space="preserve">по Республике Дагестан также наблюдаются высокие темпы развития. </w:t>
      </w:r>
      <w:r w:rsidR="008836A3">
        <w:rPr>
          <w:rFonts w:ascii="Times New Roman" w:hAnsi="Times New Roman" w:cs="Times New Roman"/>
          <w:sz w:val="28"/>
          <w:szCs w:val="28"/>
        </w:rPr>
        <w:t xml:space="preserve">                       </w:t>
      </w:r>
      <w:r w:rsidRPr="00AE6649">
        <w:rPr>
          <w:rFonts w:ascii="Times New Roman" w:hAnsi="Times New Roman" w:cs="Times New Roman"/>
          <w:sz w:val="28"/>
          <w:szCs w:val="28"/>
        </w:rPr>
        <w:t xml:space="preserve">Так индекс промышленного производства за январь - февраль 2022 года </w:t>
      </w:r>
      <w:r w:rsidR="008836A3">
        <w:rPr>
          <w:rFonts w:ascii="Times New Roman" w:hAnsi="Times New Roman" w:cs="Times New Roman"/>
          <w:sz w:val="28"/>
          <w:szCs w:val="28"/>
        </w:rPr>
        <w:t xml:space="preserve">                       </w:t>
      </w:r>
      <w:r w:rsidRPr="00AE6649">
        <w:rPr>
          <w:rFonts w:ascii="Times New Roman" w:hAnsi="Times New Roman" w:cs="Times New Roman"/>
          <w:sz w:val="28"/>
          <w:szCs w:val="28"/>
        </w:rPr>
        <w:t>по</w:t>
      </w:r>
      <w:r w:rsidR="008836A3">
        <w:rPr>
          <w:rFonts w:ascii="Times New Roman" w:hAnsi="Times New Roman" w:cs="Times New Roman"/>
          <w:sz w:val="28"/>
          <w:szCs w:val="28"/>
        </w:rPr>
        <w:t xml:space="preserve"> </w:t>
      </w:r>
      <w:r w:rsidRPr="00AE6649">
        <w:rPr>
          <w:rFonts w:ascii="Times New Roman" w:hAnsi="Times New Roman" w:cs="Times New Roman"/>
          <w:sz w:val="28"/>
          <w:szCs w:val="28"/>
        </w:rPr>
        <w:t>сравнению</w:t>
      </w:r>
      <w:r w:rsidR="008836A3">
        <w:rPr>
          <w:rFonts w:ascii="Times New Roman" w:hAnsi="Times New Roman" w:cs="Times New Roman"/>
          <w:sz w:val="28"/>
          <w:szCs w:val="28"/>
        </w:rPr>
        <w:t xml:space="preserve"> </w:t>
      </w:r>
      <w:r w:rsidRPr="00AE6649">
        <w:rPr>
          <w:rFonts w:ascii="Times New Roman" w:eastAsia="Calibri" w:hAnsi="Times New Roman" w:cs="Times New Roman"/>
          <w:sz w:val="28"/>
          <w:szCs w:val="28"/>
        </w:rPr>
        <w:t>с соответствующим периодом прошлого года составил 132,9%. Наиболее</w:t>
      </w:r>
      <w:r w:rsidRPr="00E04662">
        <w:rPr>
          <w:rFonts w:ascii="Times New Roman" w:eastAsia="Calibri" w:hAnsi="Times New Roman" w:cs="Times New Roman"/>
          <w:sz w:val="28"/>
          <w:szCs w:val="28"/>
        </w:rPr>
        <w:t xml:space="preserve"> высокие темпы роста наблюдаются в обрабатывающих отраслях </w:t>
      </w:r>
      <w:r w:rsidR="008836A3">
        <w:rPr>
          <w:rFonts w:ascii="Times New Roman" w:eastAsia="Calibri" w:hAnsi="Times New Roman" w:cs="Times New Roman"/>
          <w:sz w:val="28"/>
          <w:szCs w:val="28"/>
        </w:rPr>
        <w:t xml:space="preserve">                   </w:t>
      </w:r>
      <w:r w:rsidRPr="00E04662">
        <w:rPr>
          <w:rFonts w:ascii="Times New Roman" w:eastAsia="Calibri" w:hAnsi="Times New Roman" w:cs="Times New Roman"/>
          <w:sz w:val="28"/>
          <w:szCs w:val="28"/>
        </w:rPr>
        <w:t>и составляют 135,3%.</w:t>
      </w:r>
      <w:r w:rsidR="00570D5D">
        <w:rPr>
          <w:rFonts w:ascii="Times New Roman" w:eastAsia="Calibri" w:hAnsi="Times New Roman" w:cs="Times New Roman"/>
          <w:sz w:val="28"/>
          <w:szCs w:val="28"/>
        </w:rPr>
        <w:t xml:space="preserve">  </w:t>
      </w:r>
    </w:p>
    <w:p w14:paraId="5E315F98" w14:textId="13BC0F1A" w:rsidR="006C1AAF" w:rsidRPr="00144E2C" w:rsidRDefault="00A878C2" w:rsidP="00356AF3">
      <w:pPr>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 2021 году, </w:t>
      </w:r>
      <w:r w:rsidRPr="00144E2C">
        <w:rPr>
          <w:rFonts w:ascii="Times New Roman" w:eastAsia="Times New Roman" w:hAnsi="Times New Roman" w:cs="Times New Roman"/>
          <w:color w:val="000000" w:themeColor="text1"/>
          <w:sz w:val="28"/>
          <w:szCs w:val="28"/>
          <w:lang w:eastAsia="ru-RU"/>
        </w:rPr>
        <w:t>в условиях экономической ситуации, вызванно</w:t>
      </w:r>
      <w:r>
        <w:rPr>
          <w:rFonts w:ascii="Times New Roman" w:eastAsia="Times New Roman" w:hAnsi="Times New Roman" w:cs="Times New Roman"/>
          <w:color w:val="000000" w:themeColor="text1"/>
          <w:sz w:val="28"/>
          <w:szCs w:val="28"/>
          <w:lang w:eastAsia="ru-RU"/>
        </w:rPr>
        <w:t>й распространением коронавируса, д</w:t>
      </w:r>
      <w:r w:rsidR="00E15A8A" w:rsidRPr="00144E2C">
        <w:rPr>
          <w:rFonts w:ascii="Times New Roman" w:eastAsia="Times New Roman" w:hAnsi="Times New Roman" w:cs="Times New Roman"/>
          <w:color w:val="000000" w:themeColor="text1"/>
          <w:sz w:val="28"/>
          <w:szCs w:val="28"/>
          <w:lang w:eastAsia="ru-RU"/>
        </w:rPr>
        <w:t xml:space="preserve">еятельность Министерства промышленности и торговли Республики Дагестан была </w:t>
      </w:r>
      <w:r w:rsidR="00144E2C">
        <w:rPr>
          <w:rFonts w:ascii="Times New Roman" w:eastAsia="Times New Roman" w:hAnsi="Times New Roman" w:cs="Times New Roman"/>
          <w:color w:val="000000" w:themeColor="text1"/>
          <w:sz w:val="28"/>
          <w:szCs w:val="28"/>
          <w:lang w:eastAsia="ru-RU"/>
        </w:rPr>
        <w:t xml:space="preserve">направлена </w:t>
      </w:r>
      <w:r>
        <w:rPr>
          <w:rFonts w:ascii="Times New Roman" w:eastAsia="Times New Roman" w:hAnsi="Times New Roman" w:cs="Times New Roman"/>
          <w:color w:val="000000" w:themeColor="text1"/>
          <w:sz w:val="28"/>
          <w:szCs w:val="28"/>
          <w:lang w:eastAsia="ru-RU"/>
        </w:rPr>
        <w:t xml:space="preserve">                               </w:t>
      </w:r>
      <w:r w:rsidR="00144E2C">
        <w:rPr>
          <w:rFonts w:ascii="Times New Roman" w:eastAsia="Times New Roman" w:hAnsi="Times New Roman" w:cs="Times New Roman"/>
          <w:color w:val="000000" w:themeColor="text1"/>
          <w:sz w:val="28"/>
          <w:szCs w:val="28"/>
          <w:lang w:eastAsia="ru-RU"/>
        </w:rPr>
        <w:t xml:space="preserve">на </w:t>
      </w:r>
      <w:r w:rsidR="00084E29">
        <w:rPr>
          <w:rFonts w:ascii="Times New Roman" w:eastAsia="Times New Roman" w:hAnsi="Times New Roman" w:cs="Times New Roman"/>
          <w:color w:val="000000" w:themeColor="text1"/>
          <w:sz w:val="28"/>
          <w:szCs w:val="28"/>
          <w:lang w:eastAsia="ru-RU"/>
        </w:rPr>
        <w:t xml:space="preserve">всемерную поддержку предприятий </w:t>
      </w:r>
      <w:r w:rsidR="00144E2C" w:rsidRPr="00144E2C">
        <w:rPr>
          <w:rFonts w:ascii="Times New Roman" w:eastAsia="Times New Roman" w:hAnsi="Times New Roman" w:cs="Times New Roman"/>
          <w:color w:val="000000" w:themeColor="text1"/>
          <w:sz w:val="28"/>
          <w:szCs w:val="28"/>
          <w:lang w:eastAsia="ru-RU"/>
        </w:rPr>
        <w:t>промышленности и торговли</w:t>
      </w:r>
      <w:r>
        <w:rPr>
          <w:rFonts w:ascii="Times New Roman" w:eastAsia="Times New Roman" w:hAnsi="Times New Roman" w:cs="Times New Roman"/>
          <w:color w:val="000000" w:themeColor="text1"/>
          <w:sz w:val="28"/>
          <w:szCs w:val="28"/>
          <w:lang w:eastAsia="ru-RU"/>
        </w:rPr>
        <w:t>.</w:t>
      </w:r>
      <w:r w:rsidR="00144E2C" w:rsidRPr="00144E2C">
        <w:rPr>
          <w:rFonts w:ascii="Times New Roman" w:eastAsia="Times New Roman" w:hAnsi="Times New Roman" w:cs="Times New Roman"/>
          <w:color w:val="000000" w:themeColor="text1"/>
          <w:sz w:val="28"/>
          <w:szCs w:val="28"/>
          <w:lang w:eastAsia="ru-RU"/>
        </w:rPr>
        <w:t xml:space="preserve"> </w:t>
      </w:r>
    </w:p>
    <w:p w14:paraId="1B149CDE" w14:textId="1F9DCE56" w:rsidR="00A878C2" w:rsidRPr="00E04662" w:rsidRDefault="00A878C2" w:rsidP="00A878C2">
      <w:pPr>
        <w:tabs>
          <w:tab w:val="left" w:pos="567"/>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E04662">
        <w:rPr>
          <w:rFonts w:ascii="Times New Roman" w:eastAsia="Times New Roman" w:hAnsi="Times New Roman" w:cs="Times New Roman"/>
          <w:color w:val="000000" w:themeColor="text1"/>
          <w:sz w:val="28"/>
          <w:szCs w:val="28"/>
          <w:lang w:eastAsia="ru-RU"/>
        </w:rPr>
        <w:t xml:space="preserve">Проведена работа по реализации решения Минобороны России </w:t>
      </w:r>
      <w:r w:rsidR="002E574F">
        <w:rPr>
          <w:rFonts w:ascii="Times New Roman" w:eastAsia="Times New Roman" w:hAnsi="Times New Roman" w:cs="Times New Roman"/>
          <w:color w:val="000000" w:themeColor="text1"/>
          <w:sz w:val="28"/>
          <w:szCs w:val="28"/>
          <w:lang w:eastAsia="ru-RU"/>
        </w:rPr>
        <w:t xml:space="preserve">                                </w:t>
      </w:r>
      <w:r w:rsidRPr="00E04662">
        <w:rPr>
          <w:rFonts w:ascii="Times New Roman" w:eastAsia="Times New Roman" w:hAnsi="Times New Roman" w:cs="Times New Roman"/>
          <w:color w:val="000000" w:themeColor="text1"/>
          <w:sz w:val="28"/>
          <w:szCs w:val="28"/>
          <w:lang w:eastAsia="ru-RU"/>
        </w:rPr>
        <w:t xml:space="preserve">по передаче АО «Электросигнал» от прекратившего свою производственную деятельность ОАО «Избербашский радиозавод» комплекта подлинников </w:t>
      </w:r>
      <w:r>
        <w:rPr>
          <w:rFonts w:ascii="Times New Roman" w:eastAsia="Times New Roman" w:hAnsi="Times New Roman" w:cs="Times New Roman"/>
          <w:color w:val="000000" w:themeColor="text1"/>
          <w:sz w:val="28"/>
          <w:szCs w:val="28"/>
          <w:lang w:eastAsia="ru-RU"/>
        </w:rPr>
        <w:t xml:space="preserve">                        </w:t>
      </w:r>
      <w:r w:rsidRPr="00E04662">
        <w:rPr>
          <w:rFonts w:ascii="Times New Roman" w:eastAsia="Times New Roman" w:hAnsi="Times New Roman" w:cs="Times New Roman"/>
          <w:color w:val="000000" w:themeColor="text1"/>
          <w:sz w:val="28"/>
          <w:szCs w:val="28"/>
          <w:lang w:eastAsia="ru-RU"/>
        </w:rPr>
        <w:t>и учтенных копий конструкторской документации на радиолокационные системы посадки, что позволило сохранить компетенции в Республике Дагестан.</w:t>
      </w:r>
    </w:p>
    <w:p w14:paraId="245FAE7B" w14:textId="3E7C91E6" w:rsidR="00E04662" w:rsidRDefault="00E04662" w:rsidP="00DA2A93">
      <w:pPr>
        <w:tabs>
          <w:tab w:val="left" w:pos="567"/>
        </w:tabs>
        <w:spacing w:after="0" w:line="360" w:lineRule="auto"/>
        <w:ind w:firstLine="567"/>
        <w:jc w:val="both"/>
        <w:rPr>
          <w:rFonts w:ascii="Times New Roman" w:eastAsia="Calibri" w:hAnsi="Times New Roman" w:cs="Times New Roman"/>
          <w:color w:val="000000" w:themeColor="text1"/>
          <w:sz w:val="28"/>
          <w:szCs w:val="28"/>
        </w:rPr>
      </w:pPr>
      <w:r w:rsidRPr="00E04662">
        <w:rPr>
          <w:rFonts w:ascii="Times New Roman" w:eastAsia="Calibri" w:hAnsi="Times New Roman" w:cs="Times New Roman"/>
          <w:color w:val="000000" w:themeColor="text1"/>
          <w:sz w:val="28"/>
          <w:szCs w:val="28"/>
        </w:rPr>
        <w:t xml:space="preserve">В рамках развития политики импортозамещения и приоритетного освоения продукции гражданского назначения продолжена работа </w:t>
      </w:r>
      <w:r w:rsidR="006F6905">
        <w:rPr>
          <w:rFonts w:ascii="Times New Roman" w:eastAsia="Calibri" w:hAnsi="Times New Roman" w:cs="Times New Roman"/>
          <w:color w:val="000000" w:themeColor="text1"/>
          <w:sz w:val="28"/>
          <w:szCs w:val="28"/>
        </w:rPr>
        <w:t xml:space="preserve">                                </w:t>
      </w:r>
      <w:r w:rsidRPr="00E04662">
        <w:rPr>
          <w:rFonts w:ascii="Times New Roman" w:eastAsia="Calibri" w:hAnsi="Times New Roman" w:cs="Times New Roman"/>
          <w:color w:val="000000" w:themeColor="text1"/>
          <w:sz w:val="28"/>
          <w:szCs w:val="28"/>
        </w:rPr>
        <w:t>по увеличению объема выпуска гражданской продукции на ведущих предприятиях ОПК в первую очередь посредством кооперации с крупными госкорпорациями и компаниями.</w:t>
      </w:r>
    </w:p>
    <w:p w14:paraId="38E890C7" w14:textId="745574A4" w:rsidR="004A27F5" w:rsidRPr="00B33BA9" w:rsidRDefault="004A27F5" w:rsidP="004A27F5">
      <w:pPr>
        <w:spacing w:after="0" w:line="360" w:lineRule="auto"/>
        <w:ind w:firstLine="567"/>
        <w:jc w:val="both"/>
        <w:rPr>
          <w:rFonts w:ascii="Times New Roman" w:eastAsia="Times New Roman" w:hAnsi="Times New Roman" w:cs="Times New Roman"/>
          <w:b/>
          <w:i/>
          <w:color w:val="000000" w:themeColor="text1"/>
          <w:sz w:val="28"/>
          <w:szCs w:val="28"/>
          <w:lang w:eastAsia="ru-RU" w:bidi="ru-RU"/>
        </w:rPr>
      </w:pPr>
      <w:r w:rsidRPr="00B33BA9">
        <w:rPr>
          <w:rFonts w:ascii="Times New Roman" w:eastAsia="Times New Roman" w:hAnsi="Times New Roman" w:cs="Times New Roman"/>
          <w:b/>
          <w:i/>
          <w:color w:val="000000" w:themeColor="text1"/>
          <w:sz w:val="28"/>
          <w:szCs w:val="28"/>
          <w:lang w:eastAsia="ru-RU" w:bidi="ru-RU"/>
        </w:rPr>
        <w:t xml:space="preserve">Слайд № </w:t>
      </w:r>
      <w:r w:rsidR="0008071B">
        <w:rPr>
          <w:rFonts w:ascii="Times New Roman" w:eastAsia="Times New Roman" w:hAnsi="Times New Roman" w:cs="Times New Roman"/>
          <w:b/>
          <w:i/>
          <w:color w:val="000000" w:themeColor="text1"/>
          <w:sz w:val="28"/>
          <w:szCs w:val="28"/>
          <w:lang w:eastAsia="ru-RU" w:bidi="ru-RU"/>
        </w:rPr>
        <w:t>3</w:t>
      </w:r>
    </w:p>
    <w:p w14:paraId="05B5620E" w14:textId="121C7E5D" w:rsidR="00E04662" w:rsidRPr="00E04662" w:rsidRDefault="00E04662" w:rsidP="006F6905">
      <w:pPr>
        <w:tabs>
          <w:tab w:val="left" w:pos="567"/>
        </w:tabs>
        <w:spacing w:after="0" w:line="360" w:lineRule="auto"/>
        <w:ind w:firstLine="567"/>
        <w:jc w:val="both"/>
        <w:rPr>
          <w:rFonts w:ascii="Times New Roman" w:eastAsia="Calibri" w:hAnsi="Times New Roman" w:cs="Times New Roman"/>
          <w:color w:val="000000" w:themeColor="text1"/>
          <w:sz w:val="28"/>
          <w:szCs w:val="28"/>
        </w:rPr>
      </w:pPr>
      <w:r w:rsidRPr="00E04662">
        <w:rPr>
          <w:rFonts w:ascii="Times New Roman" w:eastAsia="Calibri" w:hAnsi="Times New Roman" w:cs="Times New Roman"/>
          <w:color w:val="000000" w:themeColor="text1"/>
          <w:sz w:val="28"/>
          <w:szCs w:val="28"/>
        </w:rPr>
        <w:lastRenderedPageBreak/>
        <w:t xml:space="preserve">Так, при содействии АО «Объединенная судостроительная корпорация» </w:t>
      </w:r>
      <w:r w:rsidRPr="00E04662">
        <w:rPr>
          <w:rFonts w:ascii="Times New Roman" w:eastAsia="Calibri" w:hAnsi="Times New Roman" w:cs="Times New Roman"/>
          <w:color w:val="000000" w:themeColor="text1"/>
          <w:sz w:val="28"/>
          <w:szCs w:val="28"/>
        </w:rPr>
        <w:br/>
        <w:t xml:space="preserve">на ее предприятия в г. Санкт-Петербург (АО «Адмиралтейские верфи», </w:t>
      </w:r>
      <w:r w:rsidR="0044208F">
        <w:rPr>
          <w:rFonts w:ascii="Times New Roman" w:eastAsia="Calibri" w:hAnsi="Times New Roman" w:cs="Times New Roman"/>
          <w:color w:val="000000" w:themeColor="text1"/>
          <w:sz w:val="28"/>
          <w:szCs w:val="28"/>
        </w:rPr>
        <w:t xml:space="preserve">                      </w:t>
      </w:r>
      <w:r w:rsidRPr="00E04662">
        <w:rPr>
          <w:rFonts w:ascii="Times New Roman" w:eastAsia="Calibri" w:hAnsi="Times New Roman" w:cs="Times New Roman"/>
          <w:color w:val="000000" w:themeColor="text1"/>
          <w:sz w:val="28"/>
          <w:szCs w:val="28"/>
        </w:rPr>
        <w:t xml:space="preserve">АО «Балтийский завод», АО «Средне-Невский судостроительный завод»», ПАО СЗ «Северная верфь») организован визит руководителей промышленных предприятий Республики Дагестан (АО «Завод им. Гаджиева», </w:t>
      </w:r>
      <w:r w:rsidR="0044208F">
        <w:rPr>
          <w:rFonts w:ascii="Times New Roman" w:eastAsia="Calibri" w:hAnsi="Times New Roman" w:cs="Times New Roman"/>
          <w:color w:val="000000" w:themeColor="text1"/>
          <w:sz w:val="28"/>
          <w:szCs w:val="28"/>
        </w:rPr>
        <w:t xml:space="preserve">                                       </w:t>
      </w:r>
      <w:r w:rsidRPr="00E04662">
        <w:rPr>
          <w:rFonts w:ascii="Times New Roman" w:eastAsia="Calibri" w:hAnsi="Times New Roman" w:cs="Times New Roman"/>
          <w:color w:val="000000" w:themeColor="text1"/>
          <w:sz w:val="28"/>
          <w:szCs w:val="28"/>
        </w:rPr>
        <w:t xml:space="preserve">АО «Завод «Дагдизель», ОАО «Концерн КЭМЗ», </w:t>
      </w:r>
      <w:r w:rsidR="0044208F">
        <w:rPr>
          <w:rFonts w:ascii="Times New Roman" w:eastAsia="Calibri" w:hAnsi="Times New Roman" w:cs="Times New Roman"/>
          <w:color w:val="000000" w:themeColor="text1"/>
          <w:sz w:val="28"/>
          <w:szCs w:val="28"/>
        </w:rPr>
        <w:t xml:space="preserve">                                                                   </w:t>
      </w:r>
      <w:r w:rsidRPr="00E04662">
        <w:rPr>
          <w:rFonts w:ascii="Times New Roman" w:eastAsia="Calibri" w:hAnsi="Times New Roman" w:cs="Times New Roman"/>
          <w:color w:val="000000" w:themeColor="text1"/>
          <w:sz w:val="28"/>
          <w:szCs w:val="28"/>
        </w:rPr>
        <w:t xml:space="preserve">ООО «Юг Спецгидроэнергомонтаж», ООО «Каспийский завод стекловолокна»). По итогам встреч </w:t>
      </w:r>
      <w:r w:rsidR="006F6905">
        <w:rPr>
          <w:rFonts w:ascii="Times New Roman" w:eastAsia="Calibri" w:hAnsi="Times New Roman" w:cs="Times New Roman"/>
          <w:color w:val="000000" w:themeColor="text1"/>
          <w:sz w:val="28"/>
          <w:szCs w:val="28"/>
        </w:rPr>
        <w:t xml:space="preserve">и последующих договоренностей </w:t>
      </w:r>
      <w:r w:rsidR="0044208F">
        <w:rPr>
          <w:rFonts w:ascii="Times New Roman" w:eastAsia="Calibri" w:hAnsi="Times New Roman" w:cs="Times New Roman"/>
          <w:color w:val="000000" w:themeColor="text1"/>
          <w:sz w:val="28"/>
          <w:szCs w:val="28"/>
        </w:rPr>
        <w:t xml:space="preserve">                                 </w:t>
      </w:r>
      <w:r w:rsidRPr="00E04662">
        <w:rPr>
          <w:rFonts w:ascii="Times New Roman" w:eastAsia="Calibri" w:hAnsi="Times New Roman" w:cs="Times New Roman"/>
          <w:color w:val="000000" w:themeColor="text1"/>
          <w:sz w:val="28"/>
          <w:szCs w:val="28"/>
        </w:rPr>
        <w:t xml:space="preserve">в 2021 году АО «Завод им. Гаджиева» поставило продукцию (рулевые машины, насосы, поворотные затворы) для ПАО «Северная верфь» </w:t>
      </w:r>
      <w:r w:rsidRPr="00E04662">
        <w:rPr>
          <w:rFonts w:ascii="Times New Roman" w:eastAsia="Calibri" w:hAnsi="Times New Roman" w:cs="Times New Roman"/>
          <w:color w:val="000000" w:themeColor="text1"/>
          <w:sz w:val="28"/>
          <w:szCs w:val="28"/>
        </w:rPr>
        <w:br/>
        <w:t xml:space="preserve">на сумму свыше 201 млн руб., на 2022 год ожидается поставка продукции </w:t>
      </w:r>
      <w:r w:rsidR="0044208F">
        <w:rPr>
          <w:rFonts w:ascii="Times New Roman" w:eastAsia="Calibri" w:hAnsi="Times New Roman" w:cs="Times New Roman"/>
          <w:color w:val="000000" w:themeColor="text1"/>
          <w:sz w:val="28"/>
          <w:szCs w:val="28"/>
        </w:rPr>
        <w:t xml:space="preserve">                    </w:t>
      </w:r>
      <w:r w:rsidRPr="00E04662">
        <w:rPr>
          <w:rFonts w:ascii="Times New Roman" w:eastAsia="Calibri" w:hAnsi="Times New Roman" w:cs="Times New Roman"/>
          <w:color w:val="000000" w:themeColor="text1"/>
          <w:sz w:val="28"/>
          <w:szCs w:val="28"/>
        </w:rPr>
        <w:t>на сумму свыше 321 млн руб.</w:t>
      </w:r>
    </w:p>
    <w:p w14:paraId="1A7F5D7F" w14:textId="7F62C85F" w:rsidR="00E04662" w:rsidRDefault="001A68DA" w:rsidP="006F6905">
      <w:pPr>
        <w:tabs>
          <w:tab w:val="left" w:pos="567"/>
        </w:tabs>
        <w:spacing w:after="0" w:line="36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По результатам </w:t>
      </w:r>
      <w:r w:rsidR="00E04662" w:rsidRPr="00E04662">
        <w:rPr>
          <w:rFonts w:ascii="Times New Roman" w:eastAsia="Calibri" w:hAnsi="Times New Roman" w:cs="Times New Roman"/>
          <w:color w:val="000000" w:themeColor="text1"/>
          <w:sz w:val="28"/>
          <w:szCs w:val="28"/>
        </w:rPr>
        <w:t>визита</w:t>
      </w:r>
      <w:r w:rsidR="0025073B">
        <w:rPr>
          <w:rFonts w:ascii="Times New Roman" w:eastAsia="Calibri" w:hAnsi="Times New Roman" w:cs="Times New Roman"/>
          <w:color w:val="000000" w:themeColor="text1"/>
          <w:sz w:val="28"/>
          <w:szCs w:val="28"/>
        </w:rPr>
        <w:t xml:space="preserve"> </w:t>
      </w:r>
      <w:r w:rsidR="0025073B" w:rsidRPr="00E04662">
        <w:rPr>
          <w:rFonts w:ascii="Times New Roman" w:eastAsia="Calibri" w:hAnsi="Times New Roman" w:cs="Times New Roman"/>
          <w:color w:val="000000" w:themeColor="text1"/>
          <w:sz w:val="28"/>
          <w:szCs w:val="28"/>
        </w:rPr>
        <w:t>промышленны</w:t>
      </w:r>
      <w:r w:rsidR="0025073B">
        <w:rPr>
          <w:rFonts w:ascii="Times New Roman" w:eastAsia="Calibri" w:hAnsi="Times New Roman" w:cs="Times New Roman"/>
          <w:color w:val="000000" w:themeColor="text1"/>
          <w:sz w:val="28"/>
          <w:szCs w:val="28"/>
        </w:rPr>
        <w:t>х</w:t>
      </w:r>
      <w:r w:rsidR="0025073B" w:rsidRPr="00E04662">
        <w:rPr>
          <w:rFonts w:ascii="Times New Roman" w:eastAsia="Calibri" w:hAnsi="Times New Roman" w:cs="Times New Roman"/>
          <w:color w:val="000000" w:themeColor="text1"/>
          <w:sz w:val="28"/>
          <w:szCs w:val="28"/>
        </w:rPr>
        <w:t xml:space="preserve"> предприяти</w:t>
      </w:r>
      <w:r w:rsidR="0025073B">
        <w:rPr>
          <w:rFonts w:ascii="Times New Roman" w:eastAsia="Calibri" w:hAnsi="Times New Roman" w:cs="Times New Roman"/>
          <w:color w:val="000000" w:themeColor="text1"/>
          <w:sz w:val="28"/>
          <w:szCs w:val="28"/>
        </w:rPr>
        <w:t>й</w:t>
      </w:r>
      <w:r w:rsidR="0025073B" w:rsidRPr="00E04662">
        <w:rPr>
          <w:rFonts w:ascii="Times New Roman" w:eastAsia="Calibri" w:hAnsi="Times New Roman" w:cs="Times New Roman"/>
          <w:color w:val="000000" w:themeColor="text1"/>
          <w:sz w:val="28"/>
          <w:szCs w:val="28"/>
        </w:rPr>
        <w:t xml:space="preserve"> республики </w:t>
      </w:r>
      <w:r w:rsidR="0025073B" w:rsidRPr="00E04662">
        <w:rPr>
          <w:rFonts w:ascii="Times New Roman" w:eastAsia="Calibri" w:hAnsi="Times New Roman" w:cs="Times New Roman"/>
          <w:color w:val="000000" w:themeColor="text1"/>
          <w:sz w:val="28"/>
          <w:szCs w:val="28"/>
        </w:rPr>
        <w:br/>
      </w:r>
      <w:r w:rsidR="0025073B">
        <w:rPr>
          <w:rFonts w:ascii="Times New Roman" w:eastAsia="Calibri" w:hAnsi="Times New Roman" w:cs="Times New Roman"/>
          <w:color w:val="000000" w:themeColor="text1"/>
          <w:sz w:val="28"/>
          <w:szCs w:val="28"/>
        </w:rPr>
        <w:t xml:space="preserve"> </w:t>
      </w:r>
      <w:r w:rsidR="0025073B" w:rsidRPr="00E04662">
        <w:rPr>
          <w:rFonts w:ascii="Times New Roman" w:eastAsia="Calibri" w:hAnsi="Times New Roman" w:cs="Times New Roman"/>
          <w:color w:val="000000" w:themeColor="text1"/>
          <w:sz w:val="28"/>
          <w:szCs w:val="28"/>
        </w:rPr>
        <w:t xml:space="preserve">(АО «Буйнакский агрегатный завод», ОАО «Авиаагрегат», ООО «Дагестан Стекло Тара», ООО «ДОФ») на ООО «Управляющая компании «Группа ГАЗ» </w:t>
      </w:r>
      <w:r w:rsidR="0025073B">
        <w:rPr>
          <w:rFonts w:ascii="Times New Roman" w:eastAsia="Calibri" w:hAnsi="Times New Roman" w:cs="Times New Roman"/>
          <w:color w:val="000000" w:themeColor="text1"/>
          <w:sz w:val="28"/>
          <w:szCs w:val="28"/>
        </w:rPr>
        <w:t xml:space="preserve">                          в </w:t>
      </w:r>
      <w:r w:rsidR="0025073B" w:rsidRPr="00E04662">
        <w:rPr>
          <w:rFonts w:ascii="Times New Roman" w:eastAsia="Calibri" w:hAnsi="Times New Roman" w:cs="Times New Roman"/>
          <w:color w:val="000000" w:themeColor="text1"/>
          <w:sz w:val="28"/>
          <w:szCs w:val="28"/>
        </w:rPr>
        <w:t xml:space="preserve"> г</w:t>
      </w:r>
      <w:r w:rsidR="00971E34">
        <w:rPr>
          <w:rFonts w:ascii="Times New Roman" w:eastAsia="Calibri" w:hAnsi="Times New Roman" w:cs="Times New Roman"/>
          <w:color w:val="000000" w:themeColor="text1"/>
          <w:sz w:val="28"/>
          <w:szCs w:val="28"/>
        </w:rPr>
        <w:t xml:space="preserve">ороде </w:t>
      </w:r>
      <w:r w:rsidR="0025073B" w:rsidRPr="00E04662">
        <w:rPr>
          <w:rFonts w:ascii="Times New Roman" w:eastAsia="Calibri" w:hAnsi="Times New Roman" w:cs="Times New Roman"/>
          <w:color w:val="000000" w:themeColor="text1"/>
          <w:sz w:val="28"/>
          <w:szCs w:val="28"/>
        </w:rPr>
        <w:t>Нижний Новгород</w:t>
      </w:r>
      <w:r w:rsidR="0025073B">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достигнуты</w:t>
      </w:r>
      <w:r w:rsidR="00E04662" w:rsidRPr="00E04662">
        <w:rPr>
          <w:rFonts w:ascii="Times New Roman" w:eastAsia="Calibri" w:hAnsi="Times New Roman" w:cs="Times New Roman"/>
          <w:color w:val="000000" w:themeColor="text1"/>
          <w:sz w:val="28"/>
          <w:szCs w:val="28"/>
        </w:rPr>
        <w:t xml:space="preserve"> предварительные договоренности </w:t>
      </w:r>
      <w:r w:rsidR="00971E34">
        <w:rPr>
          <w:rFonts w:ascii="Times New Roman" w:eastAsia="Calibri" w:hAnsi="Times New Roman" w:cs="Times New Roman"/>
          <w:color w:val="000000" w:themeColor="text1"/>
          <w:sz w:val="28"/>
          <w:szCs w:val="28"/>
        </w:rPr>
        <w:t xml:space="preserve">                      </w:t>
      </w:r>
      <w:r w:rsidR="00E04662" w:rsidRPr="00E04662">
        <w:rPr>
          <w:rFonts w:ascii="Times New Roman" w:eastAsia="Calibri" w:hAnsi="Times New Roman" w:cs="Times New Roman"/>
          <w:color w:val="000000" w:themeColor="text1"/>
          <w:sz w:val="28"/>
          <w:szCs w:val="28"/>
        </w:rPr>
        <w:t>по размещению заказа на наших предприятиях – производство рулевого механизма с электромеханическим усилителем</w:t>
      </w:r>
      <w:r w:rsidR="0025073B">
        <w:rPr>
          <w:rFonts w:ascii="Times New Roman" w:eastAsia="Calibri" w:hAnsi="Times New Roman" w:cs="Times New Roman"/>
          <w:color w:val="000000" w:themeColor="text1"/>
          <w:sz w:val="28"/>
          <w:szCs w:val="28"/>
        </w:rPr>
        <w:t xml:space="preserve"> </w:t>
      </w:r>
      <w:r w:rsidR="00E04662" w:rsidRPr="00E04662">
        <w:rPr>
          <w:rFonts w:ascii="Times New Roman" w:eastAsia="Calibri" w:hAnsi="Times New Roman" w:cs="Times New Roman"/>
          <w:color w:val="000000" w:themeColor="text1"/>
          <w:sz w:val="28"/>
          <w:szCs w:val="28"/>
        </w:rPr>
        <w:t>для автомобилей ГАЗель NEXT, оборудования для перевода автомобилей</w:t>
      </w:r>
      <w:r w:rsidR="0025073B">
        <w:rPr>
          <w:rFonts w:ascii="Times New Roman" w:eastAsia="Calibri" w:hAnsi="Times New Roman" w:cs="Times New Roman"/>
          <w:color w:val="000000" w:themeColor="text1"/>
          <w:sz w:val="28"/>
          <w:szCs w:val="28"/>
        </w:rPr>
        <w:t xml:space="preserve"> </w:t>
      </w:r>
      <w:r w:rsidR="00E04662" w:rsidRPr="00E04662">
        <w:rPr>
          <w:rFonts w:ascii="Times New Roman" w:eastAsia="Calibri" w:hAnsi="Times New Roman" w:cs="Times New Roman"/>
          <w:color w:val="000000" w:themeColor="text1"/>
          <w:sz w:val="28"/>
          <w:szCs w:val="28"/>
        </w:rPr>
        <w:t>на газомоторное топливо.</w:t>
      </w:r>
    </w:p>
    <w:p w14:paraId="53E9036D" w14:textId="77777777" w:rsidR="004A27F5" w:rsidRDefault="004A27F5" w:rsidP="004A27F5">
      <w:pPr>
        <w:tabs>
          <w:tab w:val="left" w:pos="567"/>
        </w:tabs>
        <w:spacing w:after="0" w:line="360" w:lineRule="auto"/>
        <w:ind w:firstLine="567"/>
        <w:jc w:val="both"/>
        <w:rPr>
          <w:rFonts w:ascii="Times New Roman" w:hAnsi="Times New Roman" w:cs="Times New Roman"/>
          <w:color w:val="000000" w:themeColor="text1"/>
          <w:sz w:val="28"/>
          <w:szCs w:val="28"/>
        </w:rPr>
      </w:pPr>
      <w:r w:rsidRPr="00E04662">
        <w:rPr>
          <w:rFonts w:ascii="Times New Roman" w:hAnsi="Times New Roman" w:cs="Times New Roman"/>
          <w:color w:val="000000" w:themeColor="text1"/>
          <w:sz w:val="28"/>
          <w:szCs w:val="28"/>
        </w:rPr>
        <w:t xml:space="preserve">В рамках работы по диверсификации производства </w:t>
      </w:r>
      <w:r>
        <w:rPr>
          <w:rFonts w:ascii="Times New Roman" w:hAnsi="Times New Roman" w:cs="Times New Roman"/>
          <w:color w:val="000000" w:themeColor="text1"/>
          <w:sz w:val="28"/>
          <w:szCs w:val="28"/>
        </w:rPr>
        <w:t xml:space="preserve">                                                        </w:t>
      </w:r>
      <w:r w:rsidRPr="00E04662">
        <w:rPr>
          <w:rFonts w:ascii="Times New Roman" w:hAnsi="Times New Roman" w:cs="Times New Roman"/>
          <w:color w:val="000000" w:themeColor="text1"/>
          <w:sz w:val="28"/>
          <w:szCs w:val="28"/>
        </w:rPr>
        <w:t xml:space="preserve">АО «Завод «Дагдизель» заключены договоры на производство гражданской продукции с ООО «Ростовский завод сельскохозяйственных машин» </w:t>
      </w:r>
      <w:r>
        <w:rPr>
          <w:rFonts w:ascii="Times New Roman" w:hAnsi="Times New Roman" w:cs="Times New Roman"/>
          <w:color w:val="000000" w:themeColor="text1"/>
          <w:sz w:val="28"/>
          <w:szCs w:val="28"/>
        </w:rPr>
        <w:t xml:space="preserve">                               </w:t>
      </w:r>
      <w:r w:rsidRPr="00E04662">
        <w:rPr>
          <w:rFonts w:ascii="Times New Roman" w:hAnsi="Times New Roman" w:cs="Times New Roman"/>
          <w:color w:val="000000" w:themeColor="text1"/>
          <w:sz w:val="28"/>
          <w:szCs w:val="28"/>
        </w:rPr>
        <w:t xml:space="preserve">и ООО «Комбайновый завод» Группы компаний «Ростсельмаш». </w:t>
      </w:r>
    </w:p>
    <w:p w14:paraId="08D8ED22" w14:textId="77777777" w:rsidR="004A27F5" w:rsidRDefault="004A27F5" w:rsidP="004A27F5">
      <w:pPr>
        <w:tabs>
          <w:tab w:val="left" w:pos="567"/>
        </w:tabs>
        <w:spacing w:after="0" w:line="360" w:lineRule="auto"/>
        <w:ind w:firstLine="567"/>
        <w:jc w:val="both"/>
        <w:rPr>
          <w:rFonts w:ascii="Times New Roman" w:eastAsia="Calibri" w:hAnsi="Times New Roman" w:cs="Times New Roman"/>
          <w:color w:val="000000" w:themeColor="text1"/>
          <w:sz w:val="28"/>
          <w:szCs w:val="28"/>
        </w:rPr>
      </w:pPr>
      <w:r w:rsidRPr="00E04662">
        <w:rPr>
          <w:rFonts w:ascii="Times New Roman" w:eastAsia="Calibri" w:hAnsi="Times New Roman" w:cs="Times New Roman"/>
          <w:color w:val="000000" w:themeColor="text1"/>
          <w:sz w:val="28"/>
          <w:szCs w:val="28"/>
        </w:rPr>
        <w:t xml:space="preserve">Организован приезд в республику представителей группы компаний </w:t>
      </w:r>
      <w:r w:rsidRPr="00E04662">
        <w:rPr>
          <w:rFonts w:ascii="Times New Roman" w:eastAsia="Calibri" w:hAnsi="Times New Roman" w:cs="Times New Roman"/>
          <w:color w:val="000000" w:themeColor="text1"/>
          <w:sz w:val="28"/>
          <w:szCs w:val="28"/>
        </w:rPr>
        <w:br/>
        <w:t>АО «Русская кожа» (Рязань), для ознакомления и взаимовыгодного сотрудничества с предприятиями обувной промышленности республики.</w:t>
      </w:r>
    </w:p>
    <w:p w14:paraId="6A286117" w14:textId="77777777" w:rsidR="0044208F" w:rsidRDefault="0044208F" w:rsidP="004A27F5">
      <w:pPr>
        <w:tabs>
          <w:tab w:val="left" w:pos="567"/>
        </w:tabs>
        <w:spacing w:after="0" w:line="360" w:lineRule="auto"/>
        <w:ind w:firstLine="567"/>
        <w:jc w:val="both"/>
        <w:rPr>
          <w:rFonts w:ascii="Times New Roman" w:eastAsia="Calibri" w:hAnsi="Times New Roman" w:cs="Times New Roman"/>
          <w:b/>
          <w:i/>
          <w:color w:val="000000" w:themeColor="text1"/>
          <w:sz w:val="28"/>
          <w:szCs w:val="28"/>
        </w:rPr>
      </w:pPr>
    </w:p>
    <w:p w14:paraId="5D3CDE24" w14:textId="489CDC1F" w:rsidR="004A27F5" w:rsidRDefault="0008071B" w:rsidP="004A27F5">
      <w:pPr>
        <w:tabs>
          <w:tab w:val="left" w:pos="567"/>
        </w:tabs>
        <w:spacing w:after="0" w:line="360" w:lineRule="auto"/>
        <w:ind w:firstLine="567"/>
        <w:jc w:val="both"/>
        <w:rPr>
          <w:rFonts w:ascii="Times New Roman" w:eastAsia="Calibri" w:hAnsi="Times New Roman" w:cs="Times New Roman"/>
          <w:b/>
          <w:i/>
          <w:color w:val="000000" w:themeColor="text1"/>
          <w:sz w:val="28"/>
          <w:szCs w:val="28"/>
        </w:rPr>
      </w:pPr>
      <w:r>
        <w:rPr>
          <w:rFonts w:ascii="Times New Roman" w:eastAsia="Calibri" w:hAnsi="Times New Roman" w:cs="Times New Roman"/>
          <w:b/>
          <w:i/>
          <w:color w:val="000000" w:themeColor="text1"/>
          <w:sz w:val="28"/>
          <w:szCs w:val="28"/>
        </w:rPr>
        <w:t>Слайд № 4</w:t>
      </w:r>
      <w:r w:rsidR="004A27F5">
        <w:rPr>
          <w:rFonts w:ascii="Times New Roman" w:eastAsia="Calibri" w:hAnsi="Times New Roman" w:cs="Times New Roman"/>
          <w:b/>
          <w:i/>
          <w:color w:val="000000" w:themeColor="text1"/>
          <w:sz w:val="28"/>
          <w:szCs w:val="28"/>
        </w:rPr>
        <w:t xml:space="preserve"> </w:t>
      </w:r>
    </w:p>
    <w:p w14:paraId="1921A859" w14:textId="0322E452" w:rsidR="00E04662" w:rsidRPr="00E04662" w:rsidRDefault="00E04662" w:rsidP="004A27F5">
      <w:pPr>
        <w:tabs>
          <w:tab w:val="left" w:pos="567"/>
        </w:tabs>
        <w:spacing w:after="0" w:line="360" w:lineRule="auto"/>
        <w:ind w:firstLine="567"/>
        <w:jc w:val="both"/>
        <w:rPr>
          <w:rFonts w:ascii="Times New Roman" w:hAnsi="Times New Roman" w:cs="Times New Roman"/>
          <w:sz w:val="28"/>
          <w:szCs w:val="28"/>
        </w:rPr>
      </w:pPr>
      <w:r w:rsidRPr="00E04662">
        <w:rPr>
          <w:rFonts w:ascii="Times New Roman" w:hAnsi="Times New Roman" w:cs="Times New Roman"/>
          <w:sz w:val="28"/>
          <w:szCs w:val="28"/>
        </w:rPr>
        <w:t xml:space="preserve">В 2021 году введены в эксплуатацию три современных промышленных предприятия (две обувные фабрики «Серж» и ООО «БОФФ» и предприятие </w:t>
      </w:r>
      <w:r w:rsidR="003017D5">
        <w:rPr>
          <w:rFonts w:ascii="Times New Roman" w:hAnsi="Times New Roman" w:cs="Times New Roman"/>
          <w:sz w:val="28"/>
          <w:szCs w:val="28"/>
        </w:rPr>
        <w:t xml:space="preserve">                    </w:t>
      </w:r>
      <w:r w:rsidRPr="00E04662">
        <w:rPr>
          <w:rFonts w:ascii="Times New Roman" w:hAnsi="Times New Roman" w:cs="Times New Roman"/>
          <w:sz w:val="28"/>
          <w:szCs w:val="28"/>
        </w:rPr>
        <w:lastRenderedPageBreak/>
        <w:t>по производству картонтары ООО «Экотар»), совокупный объем инвестиций которых составил более 580 млн рублей, что позволило создать 185 новых</w:t>
      </w:r>
      <w:r w:rsidRPr="00E04662">
        <w:rPr>
          <w:rFonts w:ascii="Times New Roman" w:hAnsi="Times New Roman" w:cs="Times New Roman"/>
          <w:b/>
          <w:sz w:val="28"/>
          <w:szCs w:val="28"/>
        </w:rPr>
        <w:t xml:space="preserve"> </w:t>
      </w:r>
      <w:r w:rsidRPr="00E04662">
        <w:rPr>
          <w:rFonts w:ascii="Times New Roman" w:hAnsi="Times New Roman" w:cs="Times New Roman"/>
          <w:sz w:val="28"/>
          <w:szCs w:val="28"/>
        </w:rPr>
        <w:t xml:space="preserve">рабочих мест. </w:t>
      </w:r>
    </w:p>
    <w:p w14:paraId="7021AD30" w14:textId="367D3310" w:rsidR="00E6312A" w:rsidRPr="00E6312A" w:rsidRDefault="00E6312A" w:rsidP="00E6312A">
      <w:pPr>
        <w:tabs>
          <w:tab w:val="left" w:pos="567"/>
        </w:tabs>
        <w:spacing w:after="0" w:line="360" w:lineRule="auto"/>
        <w:ind w:firstLine="567"/>
        <w:jc w:val="both"/>
        <w:rPr>
          <w:rFonts w:ascii="Times New Roman" w:eastAsia="Calibri" w:hAnsi="Times New Roman" w:cs="Times New Roman"/>
          <w:color w:val="000000" w:themeColor="text1"/>
          <w:sz w:val="28"/>
          <w:szCs w:val="28"/>
        </w:rPr>
      </w:pPr>
      <w:r w:rsidRPr="00E6312A">
        <w:rPr>
          <w:rFonts w:ascii="Times New Roman" w:eastAsia="Calibri" w:hAnsi="Times New Roman" w:cs="Times New Roman"/>
          <w:color w:val="000000" w:themeColor="text1"/>
          <w:sz w:val="28"/>
          <w:szCs w:val="28"/>
        </w:rPr>
        <w:t>Минпромторгом РД составлен реестр отраслевых  государственных программ Российской Федерации в мероприятиях которых возможно участие промышленных предприятий республики для получения мер поддержки. Данный Реестр размещен на официальном сайте министерства</w:t>
      </w:r>
      <w:r w:rsidR="002E574F">
        <w:rPr>
          <w:rFonts w:ascii="Times New Roman" w:eastAsia="Calibri" w:hAnsi="Times New Roman" w:cs="Times New Roman"/>
          <w:color w:val="000000" w:themeColor="text1"/>
          <w:sz w:val="28"/>
          <w:szCs w:val="28"/>
        </w:rPr>
        <w:t xml:space="preserve"> </w:t>
      </w:r>
      <w:r w:rsidRPr="00E6312A">
        <w:rPr>
          <w:rFonts w:ascii="Times New Roman" w:eastAsia="Calibri" w:hAnsi="Times New Roman" w:cs="Times New Roman"/>
          <w:color w:val="000000" w:themeColor="text1"/>
          <w:sz w:val="28"/>
          <w:szCs w:val="28"/>
        </w:rPr>
        <w:t xml:space="preserve">и направлен </w:t>
      </w:r>
      <w:r w:rsidR="003551DE">
        <w:rPr>
          <w:rFonts w:ascii="Times New Roman" w:eastAsia="Calibri" w:hAnsi="Times New Roman" w:cs="Times New Roman"/>
          <w:color w:val="000000" w:themeColor="text1"/>
          <w:sz w:val="28"/>
          <w:szCs w:val="28"/>
        </w:rPr>
        <w:t xml:space="preserve">                   </w:t>
      </w:r>
      <w:r w:rsidRPr="00E6312A">
        <w:rPr>
          <w:rFonts w:ascii="Times New Roman" w:eastAsia="Calibri" w:hAnsi="Times New Roman" w:cs="Times New Roman"/>
          <w:color w:val="000000" w:themeColor="text1"/>
          <w:sz w:val="28"/>
          <w:szCs w:val="28"/>
        </w:rPr>
        <w:t>на промышленные предприятия.</w:t>
      </w:r>
    </w:p>
    <w:p w14:paraId="56FDF5F5" w14:textId="1DAEB81D" w:rsidR="00E6312A" w:rsidRDefault="00E6312A" w:rsidP="00E6312A">
      <w:pPr>
        <w:tabs>
          <w:tab w:val="left" w:pos="567"/>
        </w:tabs>
        <w:spacing w:after="0" w:line="360" w:lineRule="auto"/>
        <w:ind w:firstLine="567"/>
        <w:jc w:val="both"/>
        <w:rPr>
          <w:rFonts w:ascii="Times New Roman" w:eastAsia="Calibri" w:hAnsi="Times New Roman" w:cs="Times New Roman"/>
          <w:color w:val="000000" w:themeColor="text1"/>
          <w:sz w:val="28"/>
          <w:szCs w:val="28"/>
        </w:rPr>
      </w:pPr>
      <w:r w:rsidRPr="00E6312A">
        <w:rPr>
          <w:rFonts w:ascii="Times New Roman" w:eastAsia="Calibri" w:hAnsi="Times New Roman" w:cs="Times New Roman"/>
          <w:color w:val="000000" w:themeColor="text1"/>
          <w:sz w:val="28"/>
          <w:szCs w:val="28"/>
        </w:rPr>
        <w:t xml:space="preserve">Также проводится работа по получению предприятиями республики сертификата СТ-1 выдаваемого в рамках постановления Правительства Российской Федерации от 17 июля 2015 г. № 719 «О подтверждении производства промышленной продукции на территории Российской Федерации». Сертификат выдается в целях применения мер стимулирования деятельности в сфере промышленности, а также в целях установления условий, запретов и ограничений допуска товаров, происходящих из иностранных государств или группы иностранных государств и действителен в течение </w:t>
      </w:r>
      <w:r w:rsidR="00BC7290">
        <w:rPr>
          <w:rFonts w:ascii="Times New Roman" w:eastAsia="Calibri" w:hAnsi="Times New Roman" w:cs="Times New Roman"/>
          <w:color w:val="000000" w:themeColor="text1"/>
          <w:sz w:val="28"/>
          <w:szCs w:val="28"/>
        </w:rPr>
        <w:t xml:space="preserve">                  </w:t>
      </w:r>
      <w:r w:rsidRPr="00E6312A">
        <w:rPr>
          <w:rFonts w:ascii="Times New Roman" w:eastAsia="Calibri" w:hAnsi="Times New Roman" w:cs="Times New Roman"/>
          <w:color w:val="000000" w:themeColor="text1"/>
          <w:sz w:val="28"/>
          <w:szCs w:val="28"/>
        </w:rPr>
        <w:t xml:space="preserve">2 лет со дня его выдачи. </w:t>
      </w:r>
    </w:p>
    <w:p w14:paraId="67D1AB04" w14:textId="4A6686F5" w:rsidR="00E6312A" w:rsidRDefault="00E6312A" w:rsidP="00E6312A">
      <w:pPr>
        <w:tabs>
          <w:tab w:val="left" w:pos="567"/>
        </w:tabs>
        <w:spacing w:after="0" w:line="36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На сегодняшний день при</w:t>
      </w:r>
      <w:r w:rsidRPr="00E6312A">
        <w:rPr>
          <w:rFonts w:ascii="Times New Roman" w:eastAsia="Calibri" w:hAnsi="Times New Roman" w:cs="Times New Roman"/>
          <w:color w:val="000000" w:themeColor="text1"/>
          <w:sz w:val="28"/>
          <w:szCs w:val="28"/>
        </w:rPr>
        <w:t xml:space="preserve"> поддержке министерства впервые в республике 23 марта 2022 года обувной фабрикой «БОФФ»  получен данный сертификат. Подобная работа проводится также по другим предприятиям (АО «Кизлярский электроаппаратный завод, ООО «Спорткомплект»).</w:t>
      </w:r>
    </w:p>
    <w:p w14:paraId="78C3C8D8" w14:textId="77777777" w:rsidR="00377F97" w:rsidRDefault="00377F97" w:rsidP="00377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Учитывая принципиальную позицию руководства республики                                 по развитию внутриреспубликанской кооперации и поддержке местного производителя решением Правительства Республики Дагестан актуализирована</w:t>
      </w:r>
      <w:r w:rsidRPr="00EA68A1">
        <w:rPr>
          <w:rFonts w:ascii="Times New Roman" w:hAnsi="Times New Roman" w:cs="Times New Roman"/>
          <w:sz w:val="28"/>
          <w:szCs w:val="28"/>
        </w:rPr>
        <w:t xml:space="preserve"> Межведомственная рабочая группа по повышению промышленного потенциала</w:t>
      </w:r>
      <w:r>
        <w:rPr>
          <w:rFonts w:ascii="Times New Roman" w:hAnsi="Times New Roman" w:cs="Times New Roman"/>
          <w:sz w:val="28"/>
          <w:szCs w:val="28"/>
        </w:rPr>
        <w:t>, а также утверждена соответствующая                   дорожная карта</w:t>
      </w:r>
      <w:r w:rsidRPr="00EA68A1">
        <w:rPr>
          <w:rFonts w:ascii="Times New Roman" w:hAnsi="Times New Roman" w:cs="Times New Roman"/>
          <w:sz w:val="28"/>
          <w:szCs w:val="28"/>
        </w:rPr>
        <w:t xml:space="preserve">. </w:t>
      </w:r>
    </w:p>
    <w:p w14:paraId="2FE82AEE" w14:textId="193B61F9" w:rsidR="00377F97" w:rsidRPr="00377F97" w:rsidRDefault="00377F97" w:rsidP="00E6312A">
      <w:pPr>
        <w:tabs>
          <w:tab w:val="left" w:pos="567"/>
        </w:tabs>
        <w:spacing w:after="0" w:line="360" w:lineRule="auto"/>
        <w:ind w:firstLine="567"/>
        <w:jc w:val="both"/>
        <w:rPr>
          <w:rFonts w:ascii="Times New Roman" w:eastAsia="Calibri" w:hAnsi="Times New Roman" w:cs="Times New Roman"/>
          <w:b/>
          <w:i/>
          <w:color w:val="000000" w:themeColor="text1"/>
          <w:sz w:val="28"/>
          <w:szCs w:val="28"/>
        </w:rPr>
      </w:pPr>
      <w:r w:rsidRPr="00377F97">
        <w:rPr>
          <w:rFonts w:ascii="Times New Roman" w:eastAsia="Calibri" w:hAnsi="Times New Roman" w:cs="Times New Roman"/>
          <w:b/>
          <w:i/>
          <w:color w:val="000000" w:themeColor="text1"/>
          <w:sz w:val="28"/>
          <w:szCs w:val="28"/>
        </w:rPr>
        <w:t xml:space="preserve">Слайд № </w:t>
      </w:r>
      <w:r w:rsidR="0008071B">
        <w:rPr>
          <w:rFonts w:ascii="Times New Roman" w:eastAsia="Calibri" w:hAnsi="Times New Roman" w:cs="Times New Roman"/>
          <w:b/>
          <w:i/>
          <w:color w:val="000000" w:themeColor="text1"/>
          <w:sz w:val="28"/>
          <w:szCs w:val="28"/>
        </w:rPr>
        <w:t>5</w:t>
      </w:r>
    </w:p>
    <w:p w14:paraId="5B7144A5" w14:textId="692D4AFD" w:rsidR="003C1060" w:rsidRDefault="000E1AC2" w:rsidP="000E1AC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3C1060" w:rsidRPr="00920470">
        <w:rPr>
          <w:rFonts w:ascii="Times New Roman" w:hAnsi="Times New Roman" w:cs="Times New Roman"/>
          <w:sz w:val="28"/>
          <w:szCs w:val="28"/>
        </w:rPr>
        <w:t>а площадках промышленн</w:t>
      </w:r>
      <w:r w:rsidR="003C1060">
        <w:rPr>
          <w:rFonts w:ascii="Times New Roman" w:hAnsi="Times New Roman" w:cs="Times New Roman"/>
          <w:sz w:val="28"/>
          <w:szCs w:val="28"/>
        </w:rPr>
        <w:t>ых предприятий ООО «Экотар», АО </w:t>
      </w:r>
      <w:r w:rsidR="003C1060" w:rsidRPr="00920470">
        <w:rPr>
          <w:rFonts w:ascii="Times New Roman" w:hAnsi="Times New Roman" w:cs="Times New Roman"/>
          <w:sz w:val="28"/>
          <w:szCs w:val="28"/>
        </w:rPr>
        <w:t>«Керамогранит Дагестан», ООО «</w:t>
      </w:r>
      <w:r w:rsidR="003C1060">
        <w:rPr>
          <w:rFonts w:ascii="Times New Roman" w:hAnsi="Times New Roman" w:cs="Times New Roman"/>
          <w:sz w:val="28"/>
          <w:szCs w:val="28"/>
        </w:rPr>
        <w:t xml:space="preserve">Салаватстекло Каспий», </w:t>
      </w:r>
      <w:r w:rsidR="003C1060">
        <w:rPr>
          <w:rFonts w:ascii="Times New Roman" w:hAnsi="Times New Roman" w:cs="Times New Roman"/>
          <w:sz w:val="28"/>
          <w:szCs w:val="28"/>
        </w:rPr>
        <w:lastRenderedPageBreak/>
        <w:t>ООО «МПО </w:t>
      </w:r>
      <w:r w:rsidR="003C1060" w:rsidRPr="00920470">
        <w:rPr>
          <w:rFonts w:ascii="Times New Roman" w:hAnsi="Times New Roman" w:cs="Times New Roman"/>
          <w:sz w:val="28"/>
          <w:szCs w:val="28"/>
        </w:rPr>
        <w:t>«Электробытприбор» ВОС, ООО «Махачкалинский машиностроительный завод», производственных п</w:t>
      </w:r>
      <w:r w:rsidR="003C1060">
        <w:rPr>
          <w:rFonts w:ascii="Times New Roman" w:hAnsi="Times New Roman" w:cs="Times New Roman"/>
          <w:sz w:val="28"/>
          <w:szCs w:val="28"/>
        </w:rPr>
        <w:t>одразделениях УФСИН по </w:t>
      </w:r>
      <w:r w:rsidR="003C1060" w:rsidRPr="00920470">
        <w:rPr>
          <w:rFonts w:ascii="Times New Roman" w:hAnsi="Times New Roman" w:cs="Times New Roman"/>
          <w:sz w:val="28"/>
          <w:szCs w:val="28"/>
        </w:rPr>
        <w:t>РД с участием заинтере</w:t>
      </w:r>
      <w:r w:rsidR="003C1060">
        <w:rPr>
          <w:rFonts w:ascii="Times New Roman" w:hAnsi="Times New Roman" w:cs="Times New Roman"/>
          <w:sz w:val="28"/>
          <w:szCs w:val="28"/>
        </w:rPr>
        <w:t>сованных министерств</w:t>
      </w:r>
      <w:r>
        <w:rPr>
          <w:rFonts w:ascii="Times New Roman" w:hAnsi="Times New Roman" w:cs="Times New Roman"/>
          <w:sz w:val="28"/>
          <w:szCs w:val="28"/>
        </w:rPr>
        <w:t>,</w:t>
      </w:r>
      <w:r w:rsidR="003C1060">
        <w:rPr>
          <w:rFonts w:ascii="Times New Roman" w:hAnsi="Times New Roman" w:cs="Times New Roman"/>
          <w:sz w:val="28"/>
          <w:szCs w:val="28"/>
        </w:rPr>
        <w:t xml:space="preserve"> ведомств и </w:t>
      </w:r>
      <w:r w:rsidR="003C1060" w:rsidRPr="00920470">
        <w:rPr>
          <w:rFonts w:ascii="Times New Roman" w:hAnsi="Times New Roman" w:cs="Times New Roman"/>
          <w:sz w:val="28"/>
          <w:szCs w:val="28"/>
        </w:rPr>
        <w:t>организаций, проведены мероприятия в форм</w:t>
      </w:r>
      <w:r w:rsidR="003C1060">
        <w:rPr>
          <w:rFonts w:ascii="Times New Roman" w:hAnsi="Times New Roman" w:cs="Times New Roman"/>
          <w:sz w:val="28"/>
          <w:szCs w:val="28"/>
        </w:rPr>
        <w:t>ате «круглого стола» и «дни </w:t>
      </w:r>
      <w:r w:rsidR="003C1060" w:rsidRPr="00920470">
        <w:rPr>
          <w:rFonts w:ascii="Times New Roman" w:hAnsi="Times New Roman" w:cs="Times New Roman"/>
          <w:sz w:val="28"/>
          <w:szCs w:val="28"/>
        </w:rPr>
        <w:t xml:space="preserve">открытых дверей». По результатам проведенных мероприятий удалось осуществить </w:t>
      </w:r>
      <w:r w:rsidR="003C1060">
        <w:rPr>
          <w:rFonts w:ascii="Times New Roman" w:hAnsi="Times New Roman" w:cs="Times New Roman"/>
          <w:sz w:val="28"/>
          <w:szCs w:val="28"/>
        </w:rPr>
        <w:t xml:space="preserve">поставки по Республике Дагестан: </w:t>
      </w:r>
      <w:r w:rsidR="003C1060" w:rsidRPr="000E1AC2">
        <w:rPr>
          <w:rFonts w:ascii="Times New Roman" w:hAnsi="Times New Roman" w:cs="Times New Roman"/>
          <w:sz w:val="28"/>
          <w:szCs w:val="28"/>
        </w:rPr>
        <w:t xml:space="preserve">УФСИН по РД – 38,8 млн руб., ООО «Экотар» – 4,6 млн рублей, АО «Керамогранит Дагестан» </w:t>
      </w:r>
      <w:r w:rsidR="00967CA7">
        <w:rPr>
          <w:rFonts w:ascii="Times New Roman" w:hAnsi="Times New Roman" w:cs="Times New Roman"/>
          <w:sz w:val="28"/>
          <w:szCs w:val="28"/>
        </w:rPr>
        <w:t xml:space="preserve">                                               </w:t>
      </w:r>
      <w:r w:rsidR="003C1060" w:rsidRPr="000E1AC2">
        <w:rPr>
          <w:rFonts w:ascii="Times New Roman" w:hAnsi="Times New Roman" w:cs="Times New Roman"/>
          <w:sz w:val="28"/>
          <w:szCs w:val="28"/>
        </w:rPr>
        <w:t>– 1,79 млн рублей.</w:t>
      </w:r>
    </w:p>
    <w:p w14:paraId="5A6917EE" w14:textId="077F0844" w:rsidR="00E04662" w:rsidRPr="000E1AC2" w:rsidRDefault="000E1AC2" w:rsidP="003017D5">
      <w:pPr>
        <w:tabs>
          <w:tab w:val="left" w:pos="567"/>
        </w:tabs>
        <w:spacing w:after="0" w:line="360" w:lineRule="auto"/>
        <w:ind w:firstLine="567"/>
        <w:jc w:val="both"/>
        <w:rPr>
          <w:rFonts w:ascii="Times New Roman" w:hAnsi="Times New Roman" w:cs="Times New Roman"/>
          <w:sz w:val="28"/>
          <w:szCs w:val="28"/>
        </w:rPr>
      </w:pPr>
      <w:r w:rsidRPr="000E1AC2">
        <w:rPr>
          <w:rFonts w:ascii="Times New Roman" w:hAnsi="Times New Roman" w:cs="Times New Roman"/>
          <w:sz w:val="28"/>
          <w:szCs w:val="28"/>
        </w:rPr>
        <w:t>Следует отметить, что с</w:t>
      </w:r>
      <w:r w:rsidR="00E04662" w:rsidRPr="000E1AC2">
        <w:rPr>
          <w:rFonts w:ascii="Times New Roman" w:hAnsi="Times New Roman" w:cs="Times New Roman"/>
          <w:sz w:val="28"/>
          <w:szCs w:val="28"/>
        </w:rPr>
        <w:t xml:space="preserve">овокупный объем </w:t>
      </w:r>
      <w:r w:rsidRPr="000E1AC2">
        <w:rPr>
          <w:rFonts w:ascii="Times New Roman" w:hAnsi="Times New Roman" w:cs="Times New Roman"/>
          <w:sz w:val="28"/>
          <w:szCs w:val="28"/>
        </w:rPr>
        <w:t xml:space="preserve">кооперации в регионе </w:t>
      </w:r>
      <w:r w:rsidR="00E04662" w:rsidRPr="000E1AC2">
        <w:rPr>
          <w:rFonts w:ascii="Times New Roman" w:hAnsi="Times New Roman" w:cs="Times New Roman"/>
          <w:sz w:val="28"/>
          <w:szCs w:val="28"/>
        </w:rPr>
        <w:t xml:space="preserve">которой </w:t>
      </w:r>
      <w:r w:rsidR="002E574F">
        <w:rPr>
          <w:rFonts w:ascii="Times New Roman" w:hAnsi="Times New Roman" w:cs="Times New Roman"/>
          <w:sz w:val="28"/>
          <w:szCs w:val="28"/>
        </w:rPr>
        <w:t xml:space="preserve">              </w:t>
      </w:r>
      <w:r w:rsidRPr="000E1AC2">
        <w:rPr>
          <w:rFonts w:ascii="Times New Roman" w:hAnsi="Times New Roman" w:cs="Times New Roman"/>
          <w:sz w:val="28"/>
          <w:szCs w:val="28"/>
        </w:rPr>
        <w:t xml:space="preserve">в 2021 году </w:t>
      </w:r>
      <w:r w:rsidR="00E04662" w:rsidRPr="000E1AC2">
        <w:rPr>
          <w:rFonts w:ascii="Times New Roman" w:hAnsi="Times New Roman" w:cs="Times New Roman"/>
          <w:sz w:val="28"/>
          <w:szCs w:val="28"/>
        </w:rPr>
        <w:t>составил более 4</w:t>
      </w:r>
      <w:r w:rsidR="005F2E52">
        <w:rPr>
          <w:rFonts w:ascii="Times New Roman" w:hAnsi="Times New Roman" w:cs="Times New Roman"/>
          <w:sz w:val="28"/>
          <w:szCs w:val="28"/>
        </w:rPr>
        <w:t>,1</w:t>
      </w:r>
      <w:r w:rsidR="00E04662" w:rsidRPr="000E1AC2">
        <w:rPr>
          <w:rFonts w:ascii="Times New Roman" w:hAnsi="Times New Roman" w:cs="Times New Roman"/>
          <w:sz w:val="28"/>
          <w:szCs w:val="28"/>
        </w:rPr>
        <w:t xml:space="preserve"> млрд рублей, что почти в полтора раза превышает показатели 2020 года.</w:t>
      </w:r>
      <w:r w:rsidR="003017D5" w:rsidRPr="000E1AC2">
        <w:rPr>
          <w:rFonts w:ascii="Times New Roman" w:hAnsi="Times New Roman" w:cs="Times New Roman"/>
          <w:sz w:val="28"/>
          <w:szCs w:val="28"/>
        </w:rPr>
        <w:t xml:space="preserve"> </w:t>
      </w:r>
    </w:p>
    <w:p w14:paraId="6A6F82E9" w14:textId="4EAE38A2" w:rsidR="00E04662" w:rsidRPr="00E04662" w:rsidRDefault="000E1AC2" w:rsidP="003017D5">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2021 году о</w:t>
      </w:r>
      <w:r w:rsidR="00E04662" w:rsidRPr="00E04662">
        <w:rPr>
          <w:rFonts w:ascii="Times New Roman" w:hAnsi="Times New Roman" w:cs="Times New Roman"/>
          <w:color w:val="000000" w:themeColor="text1"/>
          <w:sz w:val="28"/>
          <w:szCs w:val="28"/>
        </w:rPr>
        <w:t xml:space="preserve">рганизованы «дни открытых дверей» на предприятиях </w:t>
      </w:r>
      <w:r w:rsidR="003017D5">
        <w:rPr>
          <w:rFonts w:ascii="Times New Roman" w:hAnsi="Times New Roman" w:cs="Times New Roman"/>
          <w:color w:val="000000" w:themeColor="text1"/>
          <w:sz w:val="28"/>
          <w:szCs w:val="28"/>
        </w:rPr>
        <w:t xml:space="preserve">                                                 </w:t>
      </w:r>
      <w:r w:rsidR="00E04662" w:rsidRPr="00E04662">
        <w:rPr>
          <w:rFonts w:ascii="Times New Roman" w:hAnsi="Times New Roman" w:cs="Times New Roman"/>
          <w:color w:val="000000" w:themeColor="text1"/>
          <w:sz w:val="28"/>
          <w:szCs w:val="28"/>
        </w:rPr>
        <w:t>АО «Керамогранит Дагестан», ООО «Салаватстекло Каспий», ООО «Экотар», ООО «МПО «Электробытприбор» ВОС и УФСИН по РД с участием руководителей промышленных предприятий, проектных, строительных организаций.</w:t>
      </w:r>
    </w:p>
    <w:p w14:paraId="52FE12F0" w14:textId="77777777" w:rsidR="00E04662" w:rsidRPr="00E04662" w:rsidRDefault="00E04662" w:rsidP="003017D5">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sidRPr="00E04662">
        <w:rPr>
          <w:rFonts w:ascii="Times New Roman" w:hAnsi="Times New Roman" w:cs="Times New Roman"/>
          <w:color w:val="000000" w:themeColor="text1"/>
          <w:sz w:val="28"/>
          <w:szCs w:val="28"/>
        </w:rPr>
        <w:t>Совместно с Министерством по туризму и народным художественным промыслам Республики Дагестан реализуются мероприятия Акселерационной программы по развитию промышленного туризма, реализуемые Агентством стратегических инициатив. Программа направленна на улучшение имиджа предприятий, популяризацию продукции отечественных брендов, привлечение молодежи на промышленные предприятия и решение вопроса нехватки кадров.</w:t>
      </w:r>
    </w:p>
    <w:p w14:paraId="6DC85589" w14:textId="02C3072D" w:rsidR="00E6312A" w:rsidRPr="00E6312A" w:rsidRDefault="00E04662" w:rsidP="00E6312A">
      <w:pPr>
        <w:tabs>
          <w:tab w:val="left" w:pos="567"/>
        </w:tabs>
        <w:spacing w:after="0" w:line="360" w:lineRule="auto"/>
        <w:ind w:firstLine="567"/>
        <w:jc w:val="both"/>
        <w:rPr>
          <w:rFonts w:ascii="Times New Roman" w:eastAsia="Calibri" w:hAnsi="Times New Roman" w:cs="Times New Roman"/>
          <w:color w:val="000000" w:themeColor="text1"/>
          <w:sz w:val="28"/>
          <w:szCs w:val="28"/>
        </w:rPr>
      </w:pPr>
      <w:r w:rsidRPr="00E04662">
        <w:rPr>
          <w:rFonts w:ascii="Times New Roman" w:hAnsi="Times New Roman" w:cs="Times New Roman"/>
          <w:color w:val="000000" w:themeColor="text1"/>
          <w:sz w:val="28"/>
          <w:szCs w:val="28"/>
        </w:rPr>
        <w:t xml:space="preserve">Продолжается работа по увеличению количества предприятий Республики Дагестан зарегистрированных в Государственной информационной системе промышленности (ГИСП), что довело их количество до 74 предприятий </w:t>
      </w:r>
      <w:r w:rsidRPr="00E04662">
        <w:rPr>
          <w:rFonts w:ascii="Times New Roman" w:hAnsi="Times New Roman" w:cs="Times New Roman"/>
          <w:color w:val="000000" w:themeColor="text1"/>
          <w:sz w:val="28"/>
          <w:szCs w:val="28"/>
        </w:rPr>
        <w:br/>
        <w:t>и размещено 2</w:t>
      </w:r>
      <w:r w:rsidR="000C3B28">
        <w:rPr>
          <w:rFonts w:ascii="Times New Roman" w:hAnsi="Times New Roman" w:cs="Times New Roman"/>
          <w:color w:val="000000" w:themeColor="text1"/>
          <w:sz w:val="28"/>
          <w:szCs w:val="28"/>
        </w:rPr>
        <w:t>76</w:t>
      </w:r>
      <w:r w:rsidRPr="00E04662">
        <w:rPr>
          <w:rFonts w:ascii="Times New Roman" w:hAnsi="Times New Roman" w:cs="Times New Roman"/>
          <w:color w:val="000000" w:themeColor="text1"/>
          <w:sz w:val="28"/>
          <w:szCs w:val="28"/>
        </w:rPr>
        <w:t xml:space="preserve"> наименований продукции, создано 13 цифровых паспортов. </w:t>
      </w:r>
      <w:r w:rsidR="00E6312A" w:rsidRPr="00E6312A">
        <w:rPr>
          <w:rFonts w:ascii="Times New Roman" w:eastAsia="Calibri" w:hAnsi="Times New Roman" w:cs="Times New Roman"/>
          <w:color w:val="000000" w:themeColor="text1"/>
          <w:sz w:val="28"/>
          <w:szCs w:val="28"/>
        </w:rPr>
        <w:t xml:space="preserve">Важным элементом ГИСП является ее интегрированность с «Биржей импортозамещения», использование данного сервиса позволит предпринимателям осуществлять оперативный поиск контрагентов </w:t>
      </w:r>
      <w:r w:rsidR="002E574F">
        <w:rPr>
          <w:rFonts w:ascii="Times New Roman" w:eastAsia="Calibri" w:hAnsi="Times New Roman" w:cs="Times New Roman"/>
          <w:color w:val="000000" w:themeColor="text1"/>
          <w:sz w:val="28"/>
          <w:szCs w:val="28"/>
        </w:rPr>
        <w:t xml:space="preserve">                                 </w:t>
      </w:r>
      <w:r w:rsidR="00E6312A" w:rsidRPr="00E6312A">
        <w:rPr>
          <w:rFonts w:ascii="Times New Roman" w:eastAsia="Calibri" w:hAnsi="Times New Roman" w:cs="Times New Roman"/>
          <w:color w:val="000000" w:themeColor="text1"/>
          <w:sz w:val="28"/>
          <w:szCs w:val="28"/>
        </w:rPr>
        <w:t xml:space="preserve">по производству и поставкам востребованной продукции, а также обеспечит </w:t>
      </w:r>
      <w:r w:rsidR="00E6312A" w:rsidRPr="00E6312A">
        <w:rPr>
          <w:rFonts w:ascii="Times New Roman" w:eastAsia="Calibri" w:hAnsi="Times New Roman" w:cs="Times New Roman"/>
          <w:color w:val="000000" w:themeColor="text1"/>
          <w:sz w:val="28"/>
          <w:szCs w:val="28"/>
        </w:rPr>
        <w:lastRenderedPageBreak/>
        <w:t>прямое взаимодействие между производственными компаниями и заказчиками в целях импортозамещения.</w:t>
      </w:r>
    </w:p>
    <w:p w14:paraId="78899B86" w14:textId="77777777" w:rsidR="00E04662" w:rsidRPr="00E04662" w:rsidRDefault="00E04662" w:rsidP="003017D5">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sidRPr="00E04662">
        <w:rPr>
          <w:rFonts w:ascii="Times New Roman" w:hAnsi="Times New Roman" w:cs="Times New Roman"/>
          <w:color w:val="000000" w:themeColor="text1"/>
          <w:sz w:val="28"/>
          <w:szCs w:val="28"/>
        </w:rPr>
        <w:t xml:space="preserve">Начиная с 2021 года при Минпромторге РД функционирует Оперативный штаб, которым осуществляется оперативное реагирование и нивелирование дефицита обеспеченности в кислороде медицинских учреждений Республики Дагестан, сопровождается процесс поставки кислорода от завода изготовителя </w:t>
      </w:r>
      <w:r w:rsidRPr="00E04662">
        <w:rPr>
          <w:rFonts w:ascii="Times New Roman" w:hAnsi="Times New Roman" w:cs="Times New Roman"/>
          <w:color w:val="000000" w:themeColor="text1"/>
          <w:sz w:val="28"/>
          <w:szCs w:val="28"/>
        </w:rPr>
        <w:br/>
        <w:t xml:space="preserve">до лечебно-профилактических учреждений региона (непосредственных потребителей), сформирован график поставки медицинского кислорода </w:t>
      </w:r>
      <w:r w:rsidRPr="00E04662">
        <w:rPr>
          <w:rFonts w:ascii="Times New Roman" w:hAnsi="Times New Roman" w:cs="Times New Roman"/>
          <w:color w:val="000000" w:themeColor="text1"/>
          <w:sz w:val="28"/>
          <w:szCs w:val="28"/>
        </w:rPr>
        <w:br/>
        <w:t xml:space="preserve">в Республику Дагестан, который систематически и по мере необходимости обновляется Минпромторгом РД совместно с поставщиком. </w:t>
      </w:r>
    </w:p>
    <w:p w14:paraId="52206169" w14:textId="5272EBD1" w:rsidR="00E04662" w:rsidRDefault="00B81EA4" w:rsidP="003017D5">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инициативе Минпромторга РД </w:t>
      </w:r>
      <w:r w:rsidR="00E04662" w:rsidRPr="00E04662">
        <w:rPr>
          <w:rFonts w:ascii="Times New Roman" w:hAnsi="Times New Roman" w:cs="Times New Roman"/>
          <w:color w:val="000000" w:themeColor="text1"/>
          <w:sz w:val="28"/>
          <w:szCs w:val="28"/>
        </w:rPr>
        <w:t xml:space="preserve">за счет средств </w:t>
      </w:r>
      <w:r>
        <w:rPr>
          <w:rFonts w:ascii="Times New Roman" w:hAnsi="Times New Roman" w:cs="Times New Roman"/>
          <w:color w:val="000000" w:themeColor="text1"/>
          <w:sz w:val="28"/>
          <w:szCs w:val="28"/>
        </w:rPr>
        <w:t>Р</w:t>
      </w:r>
      <w:r w:rsidR="00E04662" w:rsidRPr="00E04662">
        <w:rPr>
          <w:rFonts w:ascii="Times New Roman" w:hAnsi="Times New Roman" w:cs="Times New Roman"/>
          <w:color w:val="000000" w:themeColor="text1"/>
          <w:sz w:val="28"/>
          <w:szCs w:val="28"/>
        </w:rPr>
        <w:t xml:space="preserve">езервного фонда Республики Дагестан </w:t>
      </w:r>
      <w:r w:rsidR="007E34C8" w:rsidRPr="00E04662">
        <w:rPr>
          <w:rFonts w:ascii="Times New Roman" w:hAnsi="Times New Roman" w:cs="Times New Roman"/>
          <w:color w:val="000000" w:themeColor="text1"/>
          <w:sz w:val="28"/>
          <w:szCs w:val="28"/>
        </w:rPr>
        <w:t>приобретен</w:t>
      </w:r>
      <w:r w:rsidR="007E34C8">
        <w:rPr>
          <w:rFonts w:ascii="Times New Roman" w:hAnsi="Times New Roman" w:cs="Times New Roman"/>
          <w:color w:val="000000" w:themeColor="text1"/>
          <w:sz w:val="28"/>
          <w:szCs w:val="28"/>
        </w:rPr>
        <w:t>а</w:t>
      </w:r>
      <w:r w:rsidR="007E34C8" w:rsidRPr="00E04662">
        <w:rPr>
          <w:rFonts w:ascii="Times New Roman" w:hAnsi="Times New Roman" w:cs="Times New Roman"/>
          <w:color w:val="000000" w:themeColor="text1"/>
          <w:sz w:val="28"/>
          <w:szCs w:val="28"/>
        </w:rPr>
        <w:t xml:space="preserve"> </w:t>
      </w:r>
      <w:r w:rsidR="00E04662" w:rsidRPr="00E04662">
        <w:rPr>
          <w:rFonts w:ascii="Times New Roman" w:hAnsi="Times New Roman" w:cs="Times New Roman"/>
          <w:color w:val="000000" w:themeColor="text1"/>
          <w:sz w:val="28"/>
          <w:szCs w:val="28"/>
        </w:rPr>
        <w:t>специальн</w:t>
      </w:r>
      <w:r w:rsidR="007E34C8">
        <w:rPr>
          <w:rFonts w:ascii="Times New Roman" w:hAnsi="Times New Roman" w:cs="Times New Roman"/>
          <w:color w:val="000000" w:themeColor="text1"/>
          <w:sz w:val="28"/>
          <w:szCs w:val="28"/>
        </w:rPr>
        <w:t>ая</w:t>
      </w:r>
      <w:r w:rsidR="00E04662" w:rsidRPr="00E04662">
        <w:rPr>
          <w:rFonts w:ascii="Times New Roman" w:hAnsi="Times New Roman" w:cs="Times New Roman"/>
          <w:color w:val="000000" w:themeColor="text1"/>
          <w:sz w:val="28"/>
          <w:szCs w:val="28"/>
        </w:rPr>
        <w:t xml:space="preserve"> техник</w:t>
      </w:r>
      <w:r w:rsidR="007E34C8">
        <w:rPr>
          <w:rFonts w:ascii="Times New Roman" w:hAnsi="Times New Roman" w:cs="Times New Roman"/>
          <w:color w:val="000000" w:themeColor="text1"/>
          <w:sz w:val="28"/>
          <w:szCs w:val="28"/>
        </w:rPr>
        <w:t>а</w:t>
      </w:r>
      <w:r w:rsidR="00E04662" w:rsidRPr="00E04662">
        <w:rPr>
          <w:rFonts w:ascii="Times New Roman" w:hAnsi="Times New Roman" w:cs="Times New Roman"/>
          <w:color w:val="000000" w:themeColor="text1"/>
          <w:sz w:val="28"/>
          <w:szCs w:val="28"/>
        </w:rPr>
        <w:t xml:space="preserve"> для </w:t>
      </w:r>
      <w:r w:rsidRPr="00E04662">
        <w:rPr>
          <w:rFonts w:ascii="Times New Roman" w:hAnsi="Times New Roman" w:cs="Times New Roman"/>
          <w:color w:val="000000" w:themeColor="text1"/>
          <w:sz w:val="28"/>
          <w:szCs w:val="28"/>
        </w:rPr>
        <w:t>перевозки</w:t>
      </w:r>
      <w:r w:rsidR="00E04662" w:rsidRPr="00E04662">
        <w:rPr>
          <w:rFonts w:ascii="Times New Roman" w:hAnsi="Times New Roman" w:cs="Times New Roman"/>
          <w:color w:val="000000" w:themeColor="text1"/>
          <w:sz w:val="28"/>
          <w:szCs w:val="28"/>
        </w:rPr>
        <w:t xml:space="preserve"> медицинского кислорода для нужд медицинских организаций республики, которые сталкивались</w:t>
      </w:r>
      <w:r>
        <w:rPr>
          <w:rFonts w:ascii="Times New Roman" w:hAnsi="Times New Roman" w:cs="Times New Roman"/>
          <w:color w:val="000000" w:themeColor="text1"/>
          <w:sz w:val="28"/>
          <w:szCs w:val="28"/>
        </w:rPr>
        <w:t xml:space="preserve"> </w:t>
      </w:r>
      <w:r w:rsidR="00E04662" w:rsidRPr="00E04662">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 xml:space="preserve"> </w:t>
      </w:r>
      <w:r w:rsidR="00E04662" w:rsidRPr="00E04662">
        <w:rPr>
          <w:rFonts w:ascii="Times New Roman" w:hAnsi="Times New Roman" w:cs="Times New Roman"/>
          <w:color w:val="000000" w:themeColor="text1"/>
          <w:sz w:val="28"/>
          <w:szCs w:val="28"/>
        </w:rPr>
        <w:t>проблемами</w:t>
      </w:r>
      <w:r>
        <w:rPr>
          <w:rFonts w:ascii="Times New Roman" w:hAnsi="Times New Roman" w:cs="Times New Roman"/>
          <w:color w:val="000000" w:themeColor="text1"/>
          <w:sz w:val="28"/>
          <w:szCs w:val="28"/>
        </w:rPr>
        <w:t xml:space="preserve"> </w:t>
      </w:r>
      <w:r w:rsidR="00E04662" w:rsidRPr="00E04662">
        <w:rPr>
          <w:rFonts w:ascii="Times New Roman" w:hAnsi="Times New Roman" w:cs="Times New Roman"/>
          <w:color w:val="000000" w:themeColor="text1"/>
          <w:sz w:val="28"/>
          <w:szCs w:val="28"/>
        </w:rPr>
        <w:t>его транспортировки из других регионов.</w:t>
      </w:r>
    </w:p>
    <w:p w14:paraId="6325F91B" w14:textId="200292CF" w:rsidR="00377F97" w:rsidRPr="00377F97" w:rsidRDefault="00377F97" w:rsidP="003017D5">
      <w:pPr>
        <w:tabs>
          <w:tab w:val="left" w:pos="284"/>
        </w:tabs>
        <w:spacing w:after="0" w:line="360" w:lineRule="auto"/>
        <w:ind w:firstLine="567"/>
        <w:contextualSpacing/>
        <w:jc w:val="both"/>
        <w:rPr>
          <w:rFonts w:ascii="Times New Roman" w:hAnsi="Times New Roman" w:cs="Times New Roman"/>
          <w:b/>
          <w:i/>
          <w:color w:val="000000" w:themeColor="text1"/>
          <w:sz w:val="28"/>
          <w:szCs w:val="28"/>
        </w:rPr>
      </w:pPr>
      <w:r w:rsidRPr="00377F97">
        <w:rPr>
          <w:rFonts w:ascii="Times New Roman" w:hAnsi="Times New Roman" w:cs="Times New Roman"/>
          <w:b/>
          <w:i/>
          <w:color w:val="000000" w:themeColor="text1"/>
          <w:sz w:val="28"/>
          <w:szCs w:val="28"/>
        </w:rPr>
        <w:t xml:space="preserve">Слайд № </w:t>
      </w:r>
      <w:r w:rsidR="0008071B">
        <w:rPr>
          <w:rFonts w:ascii="Times New Roman" w:hAnsi="Times New Roman" w:cs="Times New Roman"/>
          <w:b/>
          <w:i/>
          <w:color w:val="000000" w:themeColor="text1"/>
          <w:sz w:val="28"/>
          <w:szCs w:val="28"/>
        </w:rPr>
        <w:t>6</w:t>
      </w:r>
    </w:p>
    <w:p w14:paraId="3F45CB31" w14:textId="6CDD8979" w:rsidR="00E04662" w:rsidRPr="00E04662" w:rsidRDefault="007E34C8" w:rsidP="003017D5">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Минпромторг РД оказывает всяческую поддержку </w:t>
      </w:r>
      <w:r w:rsidR="00E04662" w:rsidRPr="00E04662">
        <w:rPr>
          <w:rFonts w:ascii="Times New Roman" w:hAnsi="Times New Roman" w:cs="Times New Roman"/>
          <w:color w:val="000000" w:themeColor="text1"/>
          <w:sz w:val="28"/>
          <w:szCs w:val="28"/>
        </w:rPr>
        <w:t xml:space="preserve">ООО «Трастфарма» </w:t>
      </w:r>
      <w:r>
        <w:rPr>
          <w:rFonts w:ascii="Times New Roman" w:hAnsi="Times New Roman" w:cs="Times New Roman"/>
          <w:color w:val="000000" w:themeColor="text1"/>
          <w:sz w:val="28"/>
          <w:szCs w:val="28"/>
        </w:rPr>
        <w:t xml:space="preserve">                   в </w:t>
      </w:r>
      <w:r w:rsidR="00E04662" w:rsidRPr="00E04662">
        <w:rPr>
          <w:rFonts w:ascii="Times New Roman" w:hAnsi="Times New Roman" w:cs="Times New Roman"/>
          <w:color w:val="000000" w:themeColor="text1"/>
          <w:sz w:val="28"/>
          <w:szCs w:val="28"/>
        </w:rPr>
        <w:t>реали</w:t>
      </w:r>
      <w:r>
        <w:rPr>
          <w:rFonts w:ascii="Times New Roman" w:hAnsi="Times New Roman" w:cs="Times New Roman"/>
          <w:color w:val="000000" w:themeColor="text1"/>
          <w:sz w:val="28"/>
          <w:szCs w:val="28"/>
        </w:rPr>
        <w:t>зации</w:t>
      </w:r>
      <w:r w:rsidR="00E04662" w:rsidRPr="00E04662">
        <w:rPr>
          <w:rFonts w:ascii="Times New Roman" w:hAnsi="Times New Roman" w:cs="Times New Roman"/>
          <w:color w:val="000000" w:themeColor="text1"/>
          <w:sz w:val="28"/>
          <w:szCs w:val="28"/>
        </w:rPr>
        <w:t xml:space="preserve"> проект</w:t>
      </w:r>
      <w:r>
        <w:rPr>
          <w:rFonts w:ascii="Times New Roman" w:hAnsi="Times New Roman" w:cs="Times New Roman"/>
          <w:color w:val="000000" w:themeColor="text1"/>
          <w:sz w:val="28"/>
          <w:szCs w:val="28"/>
        </w:rPr>
        <w:t>а</w:t>
      </w:r>
      <w:r w:rsidR="00E04662" w:rsidRPr="00E04662">
        <w:rPr>
          <w:rFonts w:ascii="Times New Roman" w:hAnsi="Times New Roman" w:cs="Times New Roman"/>
          <w:color w:val="000000" w:themeColor="text1"/>
          <w:sz w:val="28"/>
          <w:szCs w:val="28"/>
        </w:rPr>
        <w:t xml:space="preserve"> по организации производства </w:t>
      </w:r>
      <w:r>
        <w:rPr>
          <w:rFonts w:ascii="Times New Roman" w:hAnsi="Times New Roman" w:cs="Times New Roman"/>
          <w:color w:val="000000" w:themeColor="text1"/>
          <w:sz w:val="28"/>
          <w:szCs w:val="28"/>
        </w:rPr>
        <w:t xml:space="preserve">в республике  </w:t>
      </w:r>
      <w:r w:rsidR="00E04662" w:rsidRPr="00E04662">
        <w:rPr>
          <w:rFonts w:ascii="Times New Roman" w:hAnsi="Times New Roman" w:cs="Times New Roman"/>
          <w:color w:val="000000" w:themeColor="text1"/>
          <w:sz w:val="28"/>
          <w:szCs w:val="28"/>
        </w:rPr>
        <w:t>жидкого кислорода,</w:t>
      </w:r>
      <w:r w:rsidR="00B81EA4">
        <w:rPr>
          <w:rFonts w:ascii="Times New Roman" w:hAnsi="Times New Roman" w:cs="Times New Roman"/>
          <w:color w:val="000000" w:themeColor="text1"/>
          <w:sz w:val="28"/>
          <w:szCs w:val="28"/>
        </w:rPr>
        <w:t xml:space="preserve"> </w:t>
      </w:r>
      <w:r w:rsidR="00E04662" w:rsidRPr="00E04662">
        <w:rPr>
          <w:rFonts w:ascii="Times New Roman" w:hAnsi="Times New Roman" w:cs="Times New Roman"/>
          <w:color w:val="000000" w:themeColor="text1"/>
          <w:sz w:val="28"/>
          <w:szCs w:val="28"/>
        </w:rPr>
        <w:t xml:space="preserve">с производительностью 4,8 тонн жидкого кислорода в сутки. Общий объем инвестиций составит – 88,8 млн рублей, в том числе 8,07 млн рублей собственных средств, 80,7 млн. рублей заемные средства. </w:t>
      </w:r>
    </w:p>
    <w:p w14:paraId="7390ECAA" w14:textId="77777777" w:rsidR="00E04662" w:rsidRPr="00E04662" w:rsidRDefault="00E04662" w:rsidP="003017D5">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sidRPr="00E04662">
        <w:rPr>
          <w:rFonts w:ascii="Times New Roman" w:hAnsi="Times New Roman" w:cs="Times New Roman"/>
          <w:color w:val="000000" w:themeColor="text1"/>
          <w:sz w:val="28"/>
          <w:szCs w:val="28"/>
        </w:rPr>
        <w:t xml:space="preserve">При поддержке Минпромторга РД ООО «Трасфарма» получен </w:t>
      </w:r>
      <w:r w:rsidRPr="00E04662">
        <w:rPr>
          <w:rFonts w:ascii="Times New Roman" w:hAnsi="Times New Roman" w:cs="Times New Roman"/>
          <w:color w:val="000000" w:themeColor="text1"/>
          <w:sz w:val="28"/>
          <w:szCs w:val="28"/>
        </w:rPr>
        <w:br/>
        <w:t xml:space="preserve">заём из федерального Фонда развития промышленности в сумме </w:t>
      </w:r>
      <w:r w:rsidRPr="00E04662">
        <w:rPr>
          <w:rFonts w:ascii="Times New Roman" w:hAnsi="Times New Roman" w:cs="Times New Roman"/>
          <w:color w:val="000000" w:themeColor="text1"/>
          <w:sz w:val="28"/>
          <w:szCs w:val="28"/>
        </w:rPr>
        <w:br/>
        <w:t>80,7 млн рублей.</w:t>
      </w:r>
    </w:p>
    <w:p w14:paraId="19D43C1B" w14:textId="3436E6D3" w:rsidR="00E04662" w:rsidRDefault="00E04662" w:rsidP="003017D5">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sidRPr="00E04662">
        <w:rPr>
          <w:rFonts w:ascii="Times New Roman" w:hAnsi="Times New Roman" w:cs="Times New Roman"/>
          <w:color w:val="000000" w:themeColor="text1"/>
          <w:sz w:val="28"/>
          <w:szCs w:val="28"/>
        </w:rPr>
        <w:t>Также на стадии реализации находится проект по организации производства жидкого кислор</w:t>
      </w:r>
      <w:r w:rsidR="00255926">
        <w:rPr>
          <w:rFonts w:ascii="Times New Roman" w:hAnsi="Times New Roman" w:cs="Times New Roman"/>
          <w:color w:val="000000" w:themeColor="text1"/>
          <w:sz w:val="28"/>
          <w:szCs w:val="28"/>
        </w:rPr>
        <w:t>ода ООО «Творческие технологии»</w:t>
      </w:r>
      <w:r w:rsidRPr="00E04662">
        <w:rPr>
          <w:rFonts w:ascii="Times New Roman" w:hAnsi="Times New Roman" w:cs="Times New Roman"/>
          <w:color w:val="000000" w:themeColor="text1"/>
          <w:sz w:val="28"/>
          <w:szCs w:val="28"/>
        </w:rPr>
        <w:t>. Получено согласие от арендатора участка о размежевании 3</w:t>
      </w:r>
      <w:r w:rsidR="00255926">
        <w:rPr>
          <w:rFonts w:ascii="Times New Roman" w:hAnsi="Times New Roman" w:cs="Times New Roman"/>
          <w:color w:val="000000" w:themeColor="text1"/>
          <w:sz w:val="28"/>
          <w:szCs w:val="28"/>
        </w:rPr>
        <w:t xml:space="preserve">-х </w:t>
      </w:r>
      <w:r w:rsidRPr="00E04662">
        <w:rPr>
          <w:rFonts w:ascii="Times New Roman" w:hAnsi="Times New Roman" w:cs="Times New Roman"/>
          <w:color w:val="000000" w:themeColor="text1"/>
          <w:sz w:val="28"/>
          <w:szCs w:val="28"/>
        </w:rPr>
        <w:t>га земли для реализации проекта,</w:t>
      </w:r>
      <w:r w:rsidR="00255926">
        <w:rPr>
          <w:rFonts w:ascii="Times New Roman" w:hAnsi="Times New Roman" w:cs="Times New Roman"/>
          <w:color w:val="000000" w:themeColor="text1"/>
          <w:sz w:val="28"/>
          <w:szCs w:val="28"/>
        </w:rPr>
        <w:t xml:space="preserve"> </w:t>
      </w:r>
      <w:r w:rsidRPr="00E04662">
        <w:rPr>
          <w:rFonts w:ascii="Times New Roman" w:hAnsi="Times New Roman" w:cs="Times New Roman"/>
          <w:color w:val="000000" w:themeColor="text1"/>
          <w:sz w:val="28"/>
          <w:szCs w:val="28"/>
        </w:rPr>
        <w:t>составлена</w:t>
      </w:r>
      <w:r w:rsidR="00255926">
        <w:rPr>
          <w:rFonts w:ascii="Times New Roman" w:hAnsi="Times New Roman" w:cs="Times New Roman"/>
          <w:color w:val="000000" w:themeColor="text1"/>
          <w:sz w:val="28"/>
          <w:szCs w:val="28"/>
        </w:rPr>
        <w:t xml:space="preserve"> </w:t>
      </w:r>
      <w:r w:rsidRPr="00E04662">
        <w:rPr>
          <w:rFonts w:ascii="Times New Roman" w:hAnsi="Times New Roman" w:cs="Times New Roman"/>
          <w:color w:val="000000" w:themeColor="text1"/>
          <w:sz w:val="28"/>
          <w:szCs w:val="28"/>
        </w:rPr>
        <w:t>схема</w:t>
      </w:r>
      <w:r w:rsidR="00255926">
        <w:rPr>
          <w:rFonts w:ascii="Times New Roman" w:hAnsi="Times New Roman" w:cs="Times New Roman"/>
          <w:color w:val="000000" w:themeColor="text1"/>
          <w:sz w:val="28"/>
          <w:szCs w:val="28"/>
        </w:rPr>
        <w:t xml:space="preserve"> </w:t>
      </w:r>
      <w:r w:rsidRPr="00E04662">
        <w:rPr>
          <w:rFonts w:ascii="Times New Roman" w:hAnsi="Times New Roman" w:cs="Times New Roman"/>
          <w:color w:val="000000" w:themeColor="text1"/>
          <w:sz w:val="28"/>
          <w:szCs w:val="28"/>
        </w:rPr>
        <w:t>о размежевании земельного участка.</w:t>
      </w:r>
    </w:p>
    <w:p w14:paraId="02C32CC4" w14:textId="77777777" w:rsidR="007470F5" w:rsidRDefault="007470F5" w:rsidP="00573B45">
      <w:pPr>
        <w:spacing w:after="0" w:line="360" w:lineRule="auto"/>
        <w:ind w:firstLine="567"/>
        <w:jc w:val="both"/>
        <w:rPr>
          <w:rFonts w:ascii="Times New Roman" w:hAnsi="Times New Roman" w:cs="Times New Roman"/>
          <w:sz w:val="28"/>
          <w:szCs w:val="28"/>
        </w:rPr>
      </w:pPr>
      <w:r w:rsidRPr="00D1407F">
        <w:rPr>
          <w:rFonts w:ascii="Times New Roman" w:hAnsi="Times New Roman" w:cs="Times New Roman"/>
          <w:sz w:val="28"/>
          <w:szCs w:val="28"/>
        </w:rPr>
        <w:t>Устойчивая положительная динамика роста промышленного комплекса региона была обеспечена в том числе и за счет применения действующих механизмов поддержки на федеральном</w:t>
      </w:r>
      <w:r>
        <w:rPr>
          <w:rFonts w:ascii="Times New Roman" w:hAnsi="Times New Roman" w:cs="Times New Roman"/>
          <w:sz w:val="28"/>
          <w:szCs w:val="28"/>
        </w:rPr>
        <w:t xml:space="preserve"> уровне</w:t>
      </w:r>
      <w:r w:rsidRPr="00D1407F">
        <w:rPr>
          <w:rFonts w:ascii="Times New Roman" w:hAnsi="Times New Roman" w:cs="Times New Roman"/>
          <w:sz w:val="28"/>
          <w:szCs w:val="28"/>
        </w:rPr>
        <w:t xml:space="preserve">. </w:t>
      </w:r>
    </w:p>
    <w:p w14:paraId="254610B7" w14:textId="2B13479A" w:rsidR="0095664D" w:rsidRPr="0095664D" w:rsidRDefault="0095664D" w:rsidP="0095664D">
      <w:pPr>
        <w:tabs>
          <w:tab w:val="left" w:pos="993"/>
        </w:tabs>
        <w:autoSpaceDE w:val="0"/>
        <w:autoSpaceDN w:val="0"/>
        <w:adjustRightInd w:val="0"/>
        <w:spacing w:after="0" w:line="360" w:lineRule="auto"/>
        <w:ind w:firstLine="567"/>
        <w:jc w:val="both"/>
        <w:rPr>
          <w:rFonts w:ascii="Times New Roman" w:eastAsia="Times New Roman" w:hAnsi="Times New Roman" w:cs="Times New Roman"/>
          <w:sz w:val="28"/>
          <w:szCs w:val="28"/>
          <w:lang w:eastAsia="zh-CN"/>
        </w:rPr>
      </w:pPr>
      <w:r w:rsidRPr="0095664D">
        <w:rPr>
          <w:rFonts w:ascii="Times New Roman" w:hAnsi="Times New Roman"/>
          <w:sz w:val="28"/>
          <w:szCs w:val="28"/>
        </w:rPr>
        <w:lastRenderedPageBreak/>
        <w:t xml:space="preserve">Министерство оказывает содействие в участии промышленных предприятий республики в государственных программах Российской Федерации.  </w:t>
      </w:r>
      <w:r w:rsidRPr="0095664D">
        <w:rPr>
          <w:rFonts w:ascii="Times New Roman" w:eastAsia="Times New Roman" w:hAnsi="Times New Roman" w:cs="Times New Roman"/>
          <w:sz w:val="28"/>
          <w:szCs w:val="28"/>
          <w:lang w:eastAsia="zh-CN"/>
        </w:rPr>
        <w:t>В результате участия в мероприятиях госпрограммы РФ</w:t>
      </w:r>
      <w:r w:rsidRPr="0095664D">
        <w:rPr>
          <w:rFonts w:ascii="Times New Roman" w:hAnsi="Times New Roman"/>
          <w:sz w:val="28"/>
          <w:szCs w:val="28"/>
        </w:rPr>
        <w:t xml:space="preserve"> </w:t>
      </w:r>
      <w:r w:rsidRPr="0095664D">
        <w:rPr>
          <w:rFonts w:ascii="Times New Roman" w:eastAsia="Times New Roman" w:hAnsi="Times New Roman" w:cs="Times New Roman"/>
          <w:sz w:val="28"/>
          <w:szCs w:val="28"/>
          <w:lang w:eastAsia="zh-CN"/>
        </w:rPr>
        <w:t xml:space="preserve">«Развитие оборонно-промышленного комплекса» освоено федеральных средств в объеме 7123,28 млн рублей, «Развитие авиационной промышленности» </w:t>
      </w:r>
      <w:r w:rsidR="00BC7290">
        <w:rPr>
          <w:rFonts w:ascii="Times New Roman" w:eastAsia="Times New Roman" w:hAnsi="Times New Roman" w:cs="Times New Roman"/>
          <w:sz w:val="28"/>
          <w:szCs w:val="28"/>
          <w:lang w:eastAsia="zh-CN"/>
        </w:rPr>
        <w:t xml:space="preserve">                                         </w:t>
      </w:r>
      <w:r w:rsidRPr="0095664D">
        <w:rPr>
          <w:rFonts w:ascii="Times New Roman" w:eastAsia="Times New Roman" w:hAnsi="Times New Roman" w:cs="Times New Roman"/>
          <w:sz w:val="28"/>
          <w:szCs w:val="28"/>
          <w:lang w:eastAsia="zh-CN"/>
        </w:rPr>
        <w:t>–</w:t>
      </w:r>
      <w:r w:rsidR="00BC7290">
        <w:rPr>
          <w:rFonts w:ascii="Times New Roman" w:eastAsia="Times New Roman" w:hAnsi="Times New Roman" w:cs="Times New Roman"/>
          <w:sz w:val="28"/>
          <w:szCs w:val="28"/>
          <w:lang w:eastAsia="zh-CN"/>
        </w:rPr>
        <w:t xml:space="preserve"> </w:t>
      </w:r>
      <w:r w:rsidRPr="0095664D">
        <w:rPr>
          <w:rFonts w:ascii="Times New Roman" w:eastAsia="Times New Roman" w:hAnsi="Times New Roman" w:cs="Times New Roman"/>
          <w:sz w:val="28"/>
          <w:szCs w:val="28"/>
          <w:lang w:eastAsia="zh-CN"/>
        </w:rPr>
        <w:t xml:space="preserve">21,0 млн рублей, «Развитие промышленности и повышение </w:t>
      </w:r>
      <w:r w:rsidR="002E574F">
        <w:rPr>
          <w:rFonts w:ascii="Times New Roman" w:eastAsia="Times New Roman" w:hAnsi="Times New Roman" w:cs="Times New Roman"/>
          <w:sz w:val="28"/>
          <w:szCs w:val="28"/>
          <w:lang w:eastAsia="zh-CN"/>
        </w:rPr>
        <w:t xml:space="preserve">                                                      </w:t>
      </w:r>
      <w:r w:rsidRPr="0095664D">
        <w:rPr>
          <w:rFonts w:ascii="Times New Roman" w:eastAsia="Times New Roman" w:hAnsi="Times New Roman" w:cs="Times New Roman"/>
          <w:sz w:val="28"/>
          <w:szCs w:val="28"/>
          <w:lang w:eastAsia="zh-CN"/>
        </w:rPr>
        <w:t xml:space="preserve">ее конкурентоспособности» – 80,7 млн рублей. </w:t>
      </w:r>
    </w:p>
    <w:p w14:paraId="0BFBF37B" w14:textId="213F58CC" w:rsidR="0095664D" w:rsidRPr="0095664D" w:rsidRDefault="0095664D" w:rsidP="0095664D">
      <w:pPr>
        <w:tabs>
          <w:tab w:val="left" w:pos="993"/>
        </w:tabs>
        <w:autoSpaceDE w:val="0"/>
        <w:autoSpaceDN w:val="0"/>
        <w:adjustRightInd w:val="0"/>
        <w:spacing w:after="0" w:line="360" w:lineRule="auto"/>
        <w:ind w:firstLine="567"/>
        <w:jc w:val="both"/>
        <w:rPr>
          <w:rFonts w:ascii="Times New Roman" w:eastAsia="Times New Roman" w:hAnsi="Times New Roman" w:cs="Times New Roman"/>
          <w:sz w:val="28"/>
          <w:szCs w:val="28"/>
          <w:lang w:eastAsia="zh-CN"/>
        </w:rPr>
      </w:pPr>
      <w:r w:rsidRPr="0095664D">
        <w:rPr>
          <w:rFonts w:ascii="Times New Roman" w:eastAsia="Times New Roman" w:hAnsi="Times New Roman" w:cs="Times New Roman"/>
          <w:sz w:val="28"/>
          <w:szCs w:val="28"/>
          <w:lang w:eastAsia="zh-CN"/>
        </w:rPr>
        <w:t xml:space="preserve">Следует отметить, что имеются резервы для расширения участия и степени представленности в федеральных госпрограммах и такая задача поставлена </w:t>
      </w:r>
      <w:r w:rsidRPr="0095664D">
        <w:rPr>
          <w:rFonts w:ascii="Times New Roman" w:eastAsia="Times New Roman" w:hAnsi="Times New Roman" w:cs="Times New Roman"/>
          <w:sz w:val="28"/>
          <w:szCs w:val="28"/>
          <w:lang w:eastAsia="zh-CN"/>
        </w:rPr>
        <w:br/>
        <w:t xml:space="preserve">в текущем году. </w:t>
      </w:r>
    </w:p>
    <w:p w14:paraId="101538BB" w14:textId="6AF6DAFE" w:rsidR="001429B0" w:rsidRPr="00134254" w:rsidRDefault="00573B45" w:rsidP="001429B0">
      <w:pPr>
        <w:tabs>
          <w:tab w:val="left" w:pos="284"/>
        </w:tabs>
        <w:spacing w:after="0" w:line="360" w:lineRule="auto"/>
        <w:ind w:firstLine="567"/>
        <w:contextualSpacing/>
        <w:jc w:val="both"/>
        <w:rPr>
          <w:rFonts w:ascii="Times New Roman" w:hAnsi="Times New Roman" w:cs="Times New Roman"/>
          <w:sz w:val="28"/>
        </w:rPr>
      </w:pPr>
      <w:r>
        <w:rPr>
          <w:rFonts w:ascii="Times New Roman" w:hAnsi="Times New Roman" w:cs="Times New Roman"/>
          <w:color w:val="000000" w:themeColor="text1"/>
          <w:sz w:val="28"/>
          <w:szCs w:val="28"/>
        </w:rPr>
        <w:t xml:space="preserve">На </w:t>
      </w:r>
      <w:r w:rsidR="00090778">
        <w:rPr>
          <w:rFonts w:ascii="Times New Roman" w:hAnsi="Times New Roman" w:cs="Times New Roman"/>
          <w:color w:val="000000" w:themeColor="text1"/>
          <w:sz w:val="28"/>
          <w:szCs w:val="28"/>
        </w:rPr>
        <w:t>финансовую</w:t>
      </w:r>
      <w:r>
        <w:rPr>
          <w:rFonts w:ascii="Times New Roman" w:hAnsi="Times New Roman" w:cs="Times New Roman"/>
          <w:color w:val="000000" w:themeColor="text1"/>
          <w:sz w:val="28"/>
          <w:szCs w:val="28"/>
        </w:rPr>
        <w:t xml:space="preserve"> поддержку промышленных предприятий республики </w:t>
      </w:r>
      <w:r w:rsidR="000907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2021 году направлены </w:t>
      </w:r>
      <w:r w:rsidR="00090778">
        <w:rPr>
          <w:rFonts w:ascii="Times New Roman" w:hAnsi="Times New Roman" w:cs="Times New Roman"/>
          <w:color w:val="000000" w:themeColor="text1"/>
          <w:sz w:val="28"/>
          <w:szCs w:val="28"/>
        </w:rPr>
        <w:t xml:space="preserve">также </w:t>
      </w:r>
      <w:r>
        <w:rPr>
          <w:rFonts w:ascii="Times New Roman" w:hAnsi="Times New Roman" w:cs="Times New Roman"/>
          <w:color w:val="000000" w:themeColor="text1"/>
          <w:sz w:val="28"/>
          <w:szCs w:val="28"/>
        </w:rPr>
        <w:t>средства республиканского бюджета Республики Дагестан.</w:t>
      </w:r>
      <w:r w:rsidR="0095664D">
        <w:rPr>
          <w:rFonts w:ascii="Times New Roman" w:hAnsi="Times New Roman" w:cs="Times New Roman"/>
          <w:color w:val="000000" w:themeColor="text1"/>
          <w:sz w:val="28"/>
          <w:szCs w:val="28"/>
        </w:rPr>
        <w:t xml:space="preserve"> </w:t>
      </w:r>
      <w:r w:rsidR="003017D5" w:rsidRPr="00E04662">
        <w:rPr>
          <w:rFonts w:ascii="Times New Roman" w:hAnsi="Times New Roman" w:cs="Times New Roman"/>
          <w:color w:val="000000" w:themeColor="text1"/>
          <w:sz w:val="28"/>
          <w:szCs w:val="28"/>
          <w:lang w:bidi="ru-RU"/>
        </w:rPr>
        <w:t xml:space="preserve">В рамках реализации государственной программы Республики Дагестан «Развитие промышленности и повышение </w:t>
      </w:r>
      <w:r w:rsidR="002E574F">
        <w:rPr>
          <w:rFonts w:ascii="Times New Roman" w:hAnsi="Times New Roman" w:cs="Times New Roman"/>
          <w:color w:val="000000" w:themeColor="text1"/>
          <w:sz w:val="28"/>
          <w:szCs w:val="28"/>
          <w:lang w:bidi="ru-RU"/>
        </w:rPr>
        <w:t xml:space="preserve">                                                                   </w:t>
      </w:r>
      <w:r w:rsidR="003017D5" w:rsidRPr="00E04662">
        <w:rPr>
          <w:rFonts w:ascii="Times New Roman" w:hAnsi="Times New Roman" w:cs="Times New Roman"/>
          <w:color w:val="000000" w:themeColor="text1"/>
          <w:sz w:val="28"/>
          <w:szCs w:val="28"/>
          <w:lang w:bidi="ru-RU"/>
        </w:rPr>
        <w:t xml:space="preserve">ее конкурентоспособности» 10 промышленным предприятиям республики выделены субсидии на реализацию инвестиционных проектов </w:t>
      </w:r>
      <w:r w:rsidR="002E574F">
        <w:rPr>
          <w:rFonts w:ascii="Times New Roman" w:hAnsi="Times New Roman" w:cs="Times New Roman"/>
          <w:color w:val="000000" w:themeColor="text1"/>
          <w:sz w:val="28"/>
          <w:szCs w:val="28"/>
          <w:lang w:bidi="ru-RU"/>
        </w:rPr>
        <w:t xml:space="preserve">                                             </w:t>
      </w:r>
      <w:r w:rsidR="003017D5" w:rsidRPr="00E04662">
        <w:rPr>
          <w:rFonts w:ascii="Times New Roman" w:hAnsi="Times New Roman" w:cs="Times New Roman"/>
          <w:color w:val="000000" w:themeColor="text1"/>
          <w:sz w:val="28"/>
          <w:szCs w:val="28"/>
          <w:lang w:bidi="ru-RU"/>
        </w:rPr>
        <w:t>по модернизации производст</w:t>
      </w:r>
      <w:r w:rsidR="00964944">
        <w:rPr>
          <w:rFonts w:ascii="Times New Roman" w:hAnsi="Times New Roman" w:cs="Times New Roman"/>
          <w:color w:val="000000" w:themeColor="text1"/>
          <w:sz w:val="28"/>
          <w:szCs w:val="28"/>
          <w:lang w:bidi="ru-RU"/>
        </w:rPr>
        <w:t>в на сумму более 47 млн рублей, что</w:t>
      </w:r>
      <w:r w:rsidR="001429B0">
        <w:rPr>
          <w:rFonts w:ascii="Times New Roman" w:hAnsi="Times New Roman" w:cs="Times New Roman"/>
          <w:sz w:val="28"/>
        </w:rPr>
        <w:t xml:space="preserve"> </w:t>
      </w:r>
      <w:r w:rsidR="001429B0">
        <w:rPr>
          <w:rFonts w:ascii="Times New Roman" w:hAnsi="Times New Roman"/>
          <w:sz w:val="28"/>
          <w:szCs w:val="28"/>
        </w:rPr>
        <w:t>позволил</w:t>
      </w:r>
      <w:r w:rsidR="00964944">
        <w:rPr>
          <w:rFonts w:ascii="Times New Roman" w:hAnsi="Times New Roman"/>
          <w:sz w:val="28"/>
          <w:szCs w:val="28"/>
        </w:rPr>
        <w:t>о</w:t>
      </w:r>
      <w:r w:rsidR="001429B0">
        <w:rPr>
          <w:rFonts w:ascii="Times New Roman" w:hAnsi="Times New Roman"/>
          <w:sz w:val="28"/>
          <w:szCs w:val="28"/>
        </w:rPr>
        <w:t xml:space="preserve"> создать в </w:t>
      </w:r>
      <w:r w:rsidR="001429B0" w:rsidRPr="00134254">
        <w:rPr>
          <w:rFonts w:ascii="Times New Roman" w:hAnsi="Times New Roman"/>
          <w:sz w:val="28"/>
          <w:szCs w:val="28"/>
        </w:rPr>
        <w:t>отрасли 587 новых рабочих мест против 5</w:t>
      </w:r>
      <w:r w:rsidR="000B5337">
        <w:rPr>
          <w:rFonts w:ascii="Times New Roman" w:hAnsi="Times New Roman"/>
          <w:sz w:val="28"/>
          <w:szCs w:val="28"/>
        </w:rPr>
        <w:t>10</w:t>
      </w:r>
      <w:r w:rsidR="001429B0" w:rsidRPr="00134254">
        <w:rPr>
          <w:rFonts w:ascii="Times New Roman" w:hAnsi="Times New Roman"/>
          <w:sz w:val="28"/>
          <w:szCs w:val="28"/>
        </w:rPr>
        <w:t xml:space="preserve"> планированных.</w:t>
      </w:r>
    </w:p>
    <w:p w14:paraId="5F136725" w14:textId="2D7838B3" w:rsidR="00813B6A" w:rsidRPr="00090778" w:rsidRDefault="00090778" w:rsidP="003017D5">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sidRPr="00090778">
        <w:rPr>
          <w:rFonts w:ascii="Times New Roman" w:hAnsi="Times New Roman" w:cs="Times New Roman"/>
          <w:color w:val="000000" w:themeColor="text1"/>
          <w:sz w:val="28"/>
          <w:szCs w:val="28"/>
        </w:rPr>
        <w:t>Эффективным</w:t>
      </w:r>
      <w:r w:rsidR="00813B6A" w:rsidRPr="00090778">
        <w:rPr>
          <w:rFonts w:ascii="Times New Roman" w:hAnsi="Times New Roman" w:cs="Times New Roman"/>
          <w:color w:val="000000" w:themeColor="text1"/>
          <w:sz w:val="28"/>
          <w:szCs w:val="28"/>
        </w:rPr>
        <w:t xml:space="preserve"> инструментом   </w:t>
      </w:r>
      <w:r w:rsidR="0039768F" w:rsidRPr="00090778">
        <w:rPr>
          <w:rFonts w:ascii="Times New Roman" w:hAnsi="Times New Roman" w:cs="Times New Roman"/>
          <w:color w:val="000000" w:themeColor="text1"/>
          <w:sz w:val="28"/>
          <w:szCs w:val="28"/>
        </w:rPr>
        <w:t>поддержки предприятий</w:t>
      </w:r>
      <w:r w:rsidRPr="00090778">
        <w:rPr>
          <w:rFonts w:ascii="Times New Roman" w:hAnsi="Times New Roman" w:cs="Times New Roman"/>
          <w:color w:val="000000" w:themeColor="text1"/>
          <w:sz w:val="28"/>
          <w:szCs w:val="28"/>
        </w:rPr>
        <w:t xml:space="preserve"> </w:t>
      </w:r>
      <w:r w:rsidR="00967CA7">
        <w:rPr>
          <w:rFonts w:ascii="Times New Roman" w:hAnsi="Times New Roman" w:cs="Times New Roman"/>
          <w:color w:val="000000" w:themeColor="text1"/>
          <w:sz w:val="28"/>
          <w:szCs w:val="28"/>
        </w:rPr>
        <w:t xml:space="preserve">стал </w:t>
      </w:r>
      <w:r w:rsidR="00813B6A" w:rsidRPr="00090778">
        <w:rPr>
          <w:rFonts w:ascii="Times New Roman" w:hAnsi="Times New Roman" w:cs="Times New Roman"/>
          <w:color w:val="000000" w:themeColor="text1"/>
          <w:sz w:val="28"/>
          <w:szCs w:val="28"/>
        </w:rPr>
        <w:t xml:space="preserve">Фонд развития промышленности Республики Дагестан. Финансовая поддержка Фонда предусмотрена в форме предоставления льготных займов в размере </w:t>
      </w:r>
      <w:r w:rsidR="00967CA7">
        <w:rPr>
          <w:rFonts w:ascii="Times New Roman" w:hAnsi="Times New Roman" w:cs="Times New Roman"/>
          <w:color w:val="000000" w:themeColor="text1"/>
          <w:sz w:val="28"/>
          <w:szCs w:val="28"/>
        </w:rPr>
        <w:t xml:space="preserve">       </w:t>
      </w:r>
      <w:r w:rsidR="00813B6A" w:rsidRPr="00090778">
        <w:rPr>
          <w:rFonts w:ascii="Times New Roman" w:hAnsi="Times New Roman" w:cs="Times New Roman"/>
          <w:color w:val="000000" w:themeColor="text1"/>
          <w:sz w:val="28"/>
          <w:szCs w:val="28"/>
        </w:rPr>
        <w:t>от 1 до 3 %, выделяемых на реализацию инвестиционных проектов.</w:t>
      </w:r>
    </w:p>
    <w:p w14:paraId="3CF76C26" w14:textId="1ACCB957" w:rsidR="00967CA7" w:rsidRDefault="00BA5FE2" w:rsidP="00090778">
      <w:pPr>
        <w:tabs>
          <w:tab w:val="left" w:pos="284"/>
        </w:tabs>
        <w:spacing w:after="0" w:line="360" w:lineRule="auto"/>
        <w:ind w:firstLine="567"/>
        <w:contextualSpacing/>
        <w:jc w:val="both"/>
        <w:rPr>
          <w:rFonts w:ascii="Times New Roman" w:hAnsi="Times New Roman" w:cs="Times New Roman"/>
          <w:i/>
          <w:color w:val="000000" w:themeColor="text1"/>
          <w:sz w:val="28"/>
          <w:szCs w:val="28"/>
        </w:rPr>
      </w:pPr>
      <w:r w:rsidRPr="000C5BC4">
        <w:rPr>
          <w:rFonts w:ascii="Times New Roman" w:hAnsi="Times New Roman" w:cs="Times New Roman"/>
          <w:color w:val="000000" w:themeColor="text1"/>
          <w:sz w:val="28"/>
          <w:szCs w:val="28"/>
        </w:rPr>
        <w:t xml:space="preserve">В 2021 году Фондом развития промышленности Республики Дагестан </w:t>
      </w:r>
      <w:r w:rsidRPr="000C5BC4">
        <w:rPr>
          <w:rFonts w:ascii="Times New Roman" w:hAnsi="Times New Roman" w:cs="Times New Roman"/>
          <w:color w:val="000000" w:themeColor="text1"/>
          <w:sz w:val="28"/>
          <w:szCs w:val="28"/>
        </w:rPr>
        <w:br/>
        <w:t>предоста</w:t>
      </w:r>
      <w:r w:rsidR="00967CA7" w:rsidRPr="000C5BC4">
        <w:rPr>
          <w:rFonts w:ascii="Times New Roman" w:hAnsi="Times New Roman" w:cs="Times New Roman"/>
          <w:color w:val="000000" w:themeColor="text1"/>
          <w:sz w:val="28"/>
          <w:szCs w:val="28"/>
        </w:rPr>
        <w:t>влен</w:t>
      </w:r>
      <w:r w:rsidR="000C5BC4" w:rsidRPr="000C5BC4">
        <w:rPr>
          <w:rFonts w:ascii="Times New Roman" w:hAnsi="Times New Roman" w:cs="Times New Roman"/>
          <w:color w:val="000000" w:themeColor="text1"/>
          <w:sz w:val="28"/>
          <w:szCs w:val="28"/>
        </w:rPr>
        <w:t>о льготное</w:t>
      </w:r>
      <w:r w:rsidR="00967CA7" w:rsidRPr="000C5BC4">
        <w:rPr>
          <w:rFonts w:ascii="Times New Roman" w:hAnsi="Times New Roman" w:cs="Times New Roman"/>
          <w:color w:val="000000" w:themeColor="text1"/>
          <w:sz w:val="28"/>
          <w:szCs w:val="28"/>
        </w:rPr>
        <w:t xml:space="preserve"> финансировани</w:t>
      </w:r>
      <w:r w:rsidR="000C5BC4" w:rsidRPr="000C5BC4">
        <w:rPr>
          <w:rFonts w:ascii="Times New Roman" w:hAnsi="Times New Roman" w:cs="Times New Roman"/>
          <w:color w:val="000000" w:themeColor="text1"/>
          <w:sz w:val="28"/>
          <w:szCs w:val="28"/>
        </w:rPr>
        <w:t>е</w:t>
      </w:r>
      <w:r w:rsidR="00967CA7" w:rsidRPr="000C5BC4">
        <w:rPr>
          <w:rFonts w:ascii="Times New Roman" w:hAnsi="Times New Roman" w:cs="Times New Roman"/>
          <w:color w:val="000000" w:themeColor="text1"/>
          <w:sz w:val="28"/>
          <w:szCs w:val="28"/>
        </w:rPr>
        <w:t xml:space="preserve"> </w:t>
      </w:r>
      <w:r w:rsidRPr="000C5BC4">
        <w:rPr>
          <w:rFonts w:ascii="Times New Roman" w:hAnsi="Times New Roman" w:cs="Times New Roman"/>
          <w:color w:val="000000" w:themeColor="text1"/>
          <w:sz w:val="28"/>
          <w:szCs w:val="28"/>
        </w:rPr>
        <w:t>8</w:t>
      </w:r>
      <w:r w:rsidR="000C5BC4" w:rsidRPr="000C5BC4">
        <w:rPr>
          <w:rFonts w:ascii="Times New Roman" w:hAnsi="Times New Roman" w:cs="Times New Roman"/>
          <w:color w:val="000000" w:themeColor="text1"/>
          <w:sz w:val="28"/>
          <w:szCs w:val="28"/>
        </w:rPr>
        <w:t>-ми</w:t>
      </w:r>
      <w:r w:rsidRPr="000C5BC4">
        <w:rPr>
          <w:rFonts w:ascii="Times New Roman" w:hAnsi="Times New Roman" w:cs="Times New Roman"/>
          <w:color w:val="000000" w:themeColor="text1"/>
          <w:sz w:val="28"/>
          <w:szCs w:val="28"/>
        </w:rPr>
        <w:t xml:space="preserve"> проект</w:t>
      </w:r>
      <w:r w:rsidR="000C5BC4" w:rsidRPr="000C5BC4">
        <w:rPr>
          <w:rFonts w:ascii="Times New Roman" w:hAnsi="Times New Roman" w:cs="Times New Roman"/>
          <w:color w:val="000000" w:themeColor="text1"/>
          <w:sz w:val="28"/>
          <w:szCs w:val="28"/>
        </w:rPr>
        <w:t>ам</w:t>
      </w:r>
      <w:r w:rsidRPr="000C5BC4">
        <w:rPr>
          <w:rFonts w:ascii="Times New Roman" w:hAnsi="Times New Roman" w:cs="Times New Roman"/>
          <w:color w:val="000000" w:themeColor="text1"/>
          <w:sz w:val="28"/>
          <w:szCs w:val="28"/>
        </w:rPr>
        <w:t xml:space="preserve"> на общую сумму</w:t>
      </w:r>
      <w:r w:rsidR="000C5BC4">
        <w:rPr>
          <w:rFonts w:ascii="Times New Roman" w:hAnsi="Times New Roman" w:cs="Times New Roman"/>
          <w:color w:val="000000" w:themeColor="text1"/>
          <w:sz w:val="28"/>
          <w:szCs w:val="28"/>
        </w:rPr>
        <w:t xml:space="preserve">                 </w:t>
      </w:r>
      <w:r w:rsidRPr="000C5BC4">
        <w:rPr>
          <w:rFonts w:ascii="Times New Roman" w:hAnsi="Times New Roman" w:cs="Times New Roman"/>
          <w:color w:val="000000" w:themeColor="text1"/>
          <w:sz w:val="28"/>
          <w:szCs w:val="28"/>
        </w:rPr>
        <w:t xml:space="preserve"> </w:t>
      </w:r>
      <w:r w:rsidR="00F20E4F">
        <w:rPr>
          <w:rFonts w:ascii="Times New Roman" w:hAnsi="Times New Roman" w:cs="Times New Roman"/>
          <w:color w:val="000000" w:themeColor="text1"/>
          <w:sz w:val="28"/>
          <w:szCs w:val="28"/>
        </w:rPr>
        <w:t>155</w:t>
      </w:r>
      <w:r w:rsidRPr="000C5BC4">
        <w:rPr>
          <w:rFonts w:ascii="Times New Roman" w:hAnsi="Times New Roman" w:cs="Times New Roman"/>
          <w:color w:val="000000" w:themeColor="text1"/>
          <w:sz w:val="28"/>
          <w:szCs w:val="28"/>
        </w:rPr>
        <w:t>,5 млн рублей</w:t>
      </w:r>
      <w:r w:rsidR="00967CA7" w:rsidRPr="000C5BC4">
        <w:rPr>
          <w:rFonts w:ascii="Times New Roman" w:hAnsi="Times New Roman" w:cs="Times New Roman"/>
          <w:color w:val="000000" w:themeColor="text1"/>
          <w:sz w:val="28"/>
          <w:szCs w:val="28"/>
        </w:rPr>
        <w:t>.</w:t>
      </w:r>
      <w:r w:rsidRPr="000C5BC4">
        <w:rPr>
          <w:rFonts w:ascii="Times New Roman" w:hAnsi="Times New Roman" w:cs="Times New Roman"/>
          <w:color w:val="000000" w:themeColor="text1"/>
          <w:sz w:val="28"/>
          <w:szCs w:val="28"/>
        </w:rPr>
        <w:t xml:space="preserve"> </w:t>
      </w:r>
      <w:r w:rsidR="000C5BC4" w:rsidRPr="000C5BC4">
        <w:rPr>
          <w:rFonts w:ascii="Times New Roman" w:hAnsi="Times New Roman" w:cs="Times New Roman"/>
          <w:sz w:val="28"/>
        </w:rPr>
        <w:t>Всего за период 2020-2021 гг. Фондом предоставлено льготное финансирование 12 проектам на общую сумму 220,5 млн рублей,</w:t>
      </w:r>
      <w:r w:rsidR="009A5BA6">
        <w:rPr>
          <w:rFonts w:ascii="Times New Roman" w:hAnsi="Times New Roman" w:cs="Times New Roman"/>
          <w:sz w:val="28"/>
        </w:rPr>
        <w:t xml:space="preserve"> </w:t>
      </w:r>
      <w:r w:rsidR="000C5BC4" w:rsidRPr="000C5BC4">
        <w:rPr>
          <w:rFonts w:ascii="Times New Roman" w:hAnsi="Times New Roman" w:cs="Times New Roman"/>
          <w:sz w:val="28"/>
        </w:rPr>
        <w:t>создано 148 новых рабочих мест.</w:t>
      </w:r>
      <w:r w:rsidR="009A5BA6">
        <w:rPr>
          <w:rFonts w:ascii="Times New Roman" w:hAnsi="Times New Roman" w:cs="Times New Roman"/>
          <w:sz w:val="28"/>
        </w:rPr>
        <w:t xml:space="preserve"> </w:t>
      </w:r>
      <w:r w:rsidR="00967CA7" w:rsidRPr="00967CA7">
        <w:rPr>
          <w:rFonts w:ascii="Times New Roman" w:hAnsi="Times New Roman" w:cs="Times New Roman"/>
          <w:i/>
          <w:color w:val="000000" w:themeColor="text1"/>
          <w:sz w:val="28"/>
          <w:szCs w:val="28"/>
        </w:rPr>
        <w:t>Более подробно о деятельности Фонда развития промышленности РД расскажет в своем выступлении его директор Камиль Арсланбеков.</w:t>
      </w:r>
    </w:p>
    <w:p w14:paraId="40193DEE" w14:textId="2A21AF1C" w:rsidR="00300450" w:rsidRDefault="00300450" w:rsidP="00300450">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sidRPr="00300450">
        <w:rPr>
          <w:rFonts w:ascii="Times New Roman" w:hAnsi="Times New Roman" w:cs="Times New Roman"/>
          <w:color w:val="000000" w:themeColor="text1"/>
          <w:sz w:val="28"/>
          <w:szCs w:val="28"/>
        </w:rPr>
        <w:lastRenderedPageBreak/>
        <w:t>Отдельно хочу остановиться на работе по взаимодействию с Федеральным Фондом развития промышленности по вопро</w:t>
      </w:r>
      <w:r>
        <w:rPr>
          <w:rFonts w:ascii="Times New Roman" w:hAnsi="Times New Roman" w:cs="Times New Roman"/>
          <w:color w:val="000000" w:themeColor="text1"/>
          <w:sz w:val="28"/>
          <w:szCs w:val="28"/>
        </w:rPr>
        <w:t xml:space="preserve">су привлечению крупных займов. </w:t>
      </w:r>
      <w:r w:rsidRPr="00300450">
        <w:rPr>
          <w:rFonts w:ascii="Times New Roman" w:hAnsi="Times New Roman" w:cs="Times New Roman"/>
          <w:color w:val="000000" w:themeColor="text1"/>
          <w:sz w:val="28"/>
          <w:szCs w:val="28"/>
        </w:rPr>
        <w:t xml:space="preserve">При содействии Минпромторга РД и регионального Фонда в 2021 году </w:t>
      </w:r>
      <w:r w:rsidR="0044208F">
        <w:rPr>
          <w:rFonts w:ascii="Times New Roman" w:hAnsi="Times New Roman" w:cs="Times New Roman"/>
          <w:color w:val="000000" w:themeColor="text1"/>
          <w:sz w:val="28"/>
          <w:szCs w:val="28"/>
        </w:rPr>
        <w:t xml:space="preserve">                       </w:t>
      </w:r>
      <w:r w:rsidRPr="00300450">
        <w:rPr>
          <w:rFonts w:ascii="Times New Roman" w:hAnsi="Times New Roman" w:cs="Times New Roman"/>
          <w:color w:val="000000" w:themeColor="text1"/>
          <w:sz w:val="28"/>
          <w:szCs w:val="28"/>
        </w:rPr>
        <w:t>на рассмотрение в федеральный Фонд направлены 4 заявки предприятий республики по 4 крупным  проектам на получение возвратного льготного займа на</w:t>
      </w:r>
      <w:r>
        <w:rPr>
          <w:rFonts w:ascii="Times New Roman" w:hAnsi="Times New Roman" w:cs="Times New Roman"/>
          <w:color w:val="000000" w:themeColor="text1"/>
          <w:sz w:val="28"/>
          <w:szCs w:val="28"/>
        </w:rPr>
        <w:t xml:space="preserve"> </w:t>
      </w:r>
      <w:r w:rsidRPr="00300450">
        <w:rPr>
          <w:rFonts w:ascii="Times New Roman" w:hAnsi="Times New Roman" w:cs="Times New Roman"/>
          <w:color w:val="000000" w:themeColor="text1"/>
          <w:sz w:val="28"/>
          <w:szCs w:val="28"/>
        </w:rPr>
        <w:t>общую</w:t>
      </w:r>
      <w:r>
        <w:rPr>
          <w:rFonts w:ascii="Times New Roman" w:hAnsi="Times New Roman" w:cs="Times New Roman"/>
          <w:color w:val="000000" w:themeColor="text1"/>
          <w:sz w:val="28"/>
          <w:szCs w:val="28"/>
        </w:rPr>
        <w:t xml:space="preserve"> </w:t>
      </w:r>
      <w:r w:rsidRPr="00300450">
        <w:rPr>
          <w:rFonts w:ascii="Times New Roman" w:hAnsi="Times New Roman" w:cs="Times New Roman"/>
          <w:color w:val="000000" w:themeColor="text1"/>
          <w:sz w:val="28"/>
          <w:szCs w:val="28"/>
        </w:rPr>
        <w:t>сумму</w:t>
      </w:r>
      <w:r>
        <w:rPr>
          <w:rFonts w:ascii="Times New Roman" w:hAnsi="Times New Roman" w:cs="Times New Roman"/>
          <w:color w:val="000000" w:themeColor="text1"/>
          <w:sz w:val="28"/>
          <w:szCs w:val="28"/>
        </w:rPr>
        <w:t xml:space="preserve"> </w:t>
      </w:r>
      <w:r w:rsidRPr="00300450">
        <w:rPr>
          <w:rFonts w:ascii="Times New Roman" w:hAnsi="Times New Roman" w:cs="Times New Roman"/>
          <w:color w:val="000000" w:themeColor="text1"/>
          <w:sz w:val="28"/>
          <w:szCs w:val="28"/>
        </w:rPr>
        <w:t>4,56 млрд рублей</w:t>
      </w:r>
      <w:r>
        <w:rPr>
          <w:rFonts w:ascii="Times New Roman" w:hAnsi="Times New Roman" w:cs="Times New Roman"/>
          <w:color w:val="000000" w:themeColor="text1"/>
          <w:sz w:val="28"/>
          <w:szCs w:val="28"/>
        </w:rPr>
        <w:t>,</w:t>
      </w:r>
      <w:r w:rsidRPr="00300450">
        <w:rPr>
          <w:rFonts w:ascii="Times New Roman" w:hAnsi="Times New Roman" w:cs="Times New Roman"/>
          <w:color w:val="000000" w:themeColor="text1"/>
          <w:sz w:val="28"/>
          <w:szCs w:val="28"/>
        </w:rPr>
        <w:t xml:space="preserve"> из них</w:t>
      </w:r>
      <w:r>
        <w:rPr>
          <w:rFonts w:ascii="Times New Roman" w:hAnsi="Times New Roman" w:cs="Times New Roman"/>
          <w:color w:val="000000" w:themeColor="text1"/>
          <w:sz w:val="28"/>
          <w:szCs w:val="28"/>
        </w:rPr>
        <w:t xml:space="preserve"> </w:t>
      </w:r>
      <w:r w:rsidRPr="00300450">
        <w:rPr>
          <w:rFonts w:ascii="Times New Roman" w:hAnsi="Times New Roman" w:cs="Times New Roman"/>
          <w:color w:val="000000" w:themeColor="text1"/>
          <w:sz w:val="28"/>
          <w:szCs w:val="28"/>
        </w:rPr>
        <w:t>на текущую дату уже профинансированы проекты:</w:t>
      </w:r>
      <w:r>
        <w:rPr>
          <w:rFonts w:ascii="Times New Roman" w:hAnsi="Times New Roman" w:cs="Times New Roman"/>
          <w:color w:val="000000" w:themeColor="text1"/>
          <w:sz w:val="28"/>
          <w:szCs w:val="28"/>
        </w:rPr>
        <w:t xml:space="preserve"> </w:t>
      </w:r>
      <w:r w:rsidRPr="00300450">
        <w:rPr>
          <w:rFonts w:ascii="Times New Roman" w:hAnsi="Times New Roman" w:cs="Times New Roman"/>
          <w:color w:val="000000" w:themeColor="text1"/>
          <w:sz w:val="28"/>
          <w:szCs w:val="28"/>
        </w:rPr>
        <w:t>ООО «Трастфарма»</w:t>
      </w:r>
      <w:r w:rsidRPr="00060241">
        <w:rPr>
          <w:rFonts w:ascii="Times New Roman" w:hAnsi="Times New Roman" w:cs="Times New Roman"/>
          <w:color w:val="000000" w:themeColor="text1"/>
          <w:sz w:val="28"/>
          <w:szCs w:val="28"/>
        </w:rPr>
        <w:t xml:space="preserve"> (в сумме </w:t>
      </w:r>
      <w:r w:rsidRPr="00300450">
        <w:rPr>
          <w:rFonts w:ascii="Times New Roman" w:hAnsi="Times New Roman" w:cs="Times New Roman"/>
          <w:color w:val="000000" w:themeColor="text1"/>
          <w:sz w:val="28"/>
          <w:szCs w:val="28"/>
        </w:rPr>
        <w:t>80,727 млн рублей 30 декабря 2021 года)</w:t>
      </w:r>
      <w:r>
        <w:rPr>
          <w:rFonts w:ascii="Times New Roman" w:hAnsi="Times New Roman" w:cs="Times New Roman"/>
          <w:color w:val="000000" w:themeColor="text1"/>
          <w:sz w:val="28"/>
          <w:szCs w:val="28"/>
        </w:rPr>
        <w:t xml:space="preserve"> </w:t>
      </w:r>
      <w:r w:rsidRPr="00060241">
        <w:rPr>
          <w:rFonts w:ascii="Times New Roman" w:hAnsi="Times New Roman" w:cs="Times New Roman"/>
          <w:color w:val="000000" w:themeColor="text1"/>
          <w:sz w:val="28"/>
          <w:szCs w:val="28"/>
        </w:rPr>
        <w:t xml:space="preserve">и  </w:t>
      </w:r>
      <w:r w:rsidRPr="00300450">
        <w:rPr>
          <w:rFonts w:ascii="Times New Roman" w:hAnsi="Times New Roman" w:cs="Times New Roman"/>
          <w:color w:val="000000" w:themeColor="text1"/>
          <w:sz w:val="28"/>
          <w:szCs w:val="28"/>
        </w:rPr>
        <w:t>ООО «Дагестан Стекло Тара»</w:t>
      </w:r>
      <w:r w:rsidRPr="00060241">
        <w:rPr>
          <w:rFonts w:ascii="Times New Roman" w:hAnsi="Times New Roman" w:cs="Times New Roman"/>
          <w:color w:val="000000" w:themeColor="text1"/>
          <w:sz w:val="28"/>
          <w:szCs w:val="28"/>
        </w:rPr>
        <w:t xml:space="preserve"> в сумме </w:t>
      </w:r>
      <w:r w:rsidRPr="00300450">
        <w:rPr>
          <w:rFonts w:ascii="Times New Roman" w:hAnsi="Times New Roman" w:cs="Times New Roman"/>
          <w:color w:val="000000" w:themeColor="text1"/>
          <w:sz w:val="28"/>
          <w:szCs w:val="28"/>
        </w:rPr>
        <w:t>1282,0 млн рублей</w:t>
      </w:r>
      <w:r w:rsidRPr="0006024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60241">
        <w:rPr>
          <w:rFonts w:ascii="Times New Roman" w:hAnsi="Times New Roman" w:cs="Times New Roman"/>
          <w:color w:val="000000" w:themeColor="text1"/>
          <w:sz w:val="28"/>
          <w:szCs w:val="28"/>
        </w:rPr>
        <w:t>в марте 2022</w:t>
      </w:r>
      <w:r>
        <w:rPr>
          <w:rFonts w:ascii="Times New Roman" w:hAnsi="Times New Roman" w:cs="Times New Roman"/>
          <w:color w:val="000000" w:themeColor="text1"/>
          <w:sz w:val="28"/>
          <w:szCs w:val="28"/>
        </w:rPr>
        <w:t xml:space="preserve"> года). </w:t>
      </w:r>
    </w:p>
    <w:p w14:paraId="2369A1C3" w14:textId="69479365" w:rsidR="00300450" w:rsidRPr="00300450" w:rsidRDefault="00300450" w:rsidP="00300450">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течении года ожидаем финансирование АО «Керамогранит </w:t>
      </w:r>
      <w:r w:rsidRPr="00DD5602">
        <w:rPr>
          <w:rFonts w:ascii="Times New Roman" w:hAnsi="Times New Roman" w:cs="Times New Roman"/>
          <w:color w:val="000000" w:themeColor="text1"/>
          <w:sz w:val="28"/>
          <w:szCs w:val="28"/>
        </w:rPr>
        <w:t xml:space="preserve">Дагестан» </w:t>
      </w:r>
      <w:r>
        <w:rPr>
          <w:rFonts w:ascii="Times New Roman" w:hAnsi="Times New Roman" w:cs="Times New Roman"/>
          <w:color w:val="000000" w:themeColor="text1"/>
          <w:sz w:val="28"/>
          <w:szCs w:val="28"/>
        </w:rPr>
        <w:t xml:space="preserve">                            на </w:t>
      </w:r>
      <w:r w:rsidRPr="00DD5602">
        <w:rPr>
          <w:rFonts w:ascii="Times New Roman" w:hAnsi="Times New Roman" w:cs="Times New Roman"/>
          <w:color w:val="000000" w:themeColor="text1"/>
          <w:sz w:val="28"/>
          <w:szCs w:val="28"/>
        </w:rPr>
        <w:t>сумм</w:t>
      </w:r>
      <w:r>
        <w:rPr>
          <w:rFonts w:ascii="Times New Roman" w:hAnsi="Times New Roman" w:cs="Times New Roman"/>
          <w:color w:val="000000" w:themeColor="text1"/>
          <w:sz w:val="28"/>
          <w:szCs w:val="28"/>
        </w:rPr>
        <w:t>у</w:t>
      </w:r>
      <w:r w:rsidRPr="00DD5602">
        <w:rPr>
          <w:rFonts w:ascii="Times New Roman" w:hAnsi="Times New Roman" w:cs="Times New Roman"/>
          <w:color w:val="000000" w:themeColor="text1"/>
          <w:sz w:val="28"/>
          <w:szCs w:val="28"/>
        </w:rPr>
        <w:t xml:space="preserve"> </w:t>
      </w:r>
      <w:r w:rsidRPr="00300450">
        <w:rPr>
          <w:rFonts w:ascii="Times New Roman" w:hAnsi="Times New Roman" w:cs="Times New Roman"/>
          <w:color w:val="000000" w:themeColor="text1"/>
          <w:sz w:val="28"/>
          <w:szCs w:val="28"/>
        </w:rPr>
        <w:t>1200,0 млн рублей</w:t>
      </w:r>
      <w:r w:rsidRPr="00DD5602">
        <w:rPr>
          <w:rFonts w:ascii="Times New Roman" w:hAnsi="Times New Roman" w:cs="Times New Roman"/>
          <w:color w:val="000000" w:themeColor="text1"/>
          <w:sz w:val="28"/>
          <w:szCs w:val="28"/>
        </w:rPr>
        <w:t>, ООО «Ка</w:t>
      </w:r>
      <w:r>
        <w:rPr>
          <w:rFonts w:ascii="Times New Roman" w:hAnsi="Times New Roman" w:cs="Times New Roman"/>
          <w:color w:val="000000" w:themeColor="text1"/>
          <w:sz w:val="28"/>
          <w:szCs w:val="28"/>
        </w:rPr>
        <w:t xml:space="preserve">спийский Завод стекловолокна» </w:t>
      </w:r>
      <w:r w:rsidR="0044208F">
        <w:rPr>
          <w:rFonts w:ascii="Times New Roman" w:hAnsi="Times New Roman" w:cs="Times New Roman"/>
          <w:color w:val="000000" w:themeColor="text1"/>
          <w:sz w:val="28"/>
          <w:szCs w:val="28"/>
        </w:rPr>
        <w:t xml:space="preserve">                         </w:t>
      </w:r>
      <w:r w:rsidRPr="00300450">
        <w:rPr>
          <w:rFonts w:ascii="Times New Roman" w:hAnsi="Times New Roman" w:cs="Times New Roman"/>
          <w:color w:val="000000" w:themeColor="text1"/>
          <w:sz w:val="28"/>
          <w:szCs w:val="28"/>
        </w:rPr>
        <w:t>на сумму 2000,0 млн рублей.</w:t>
      </w:r>
    </w:p>
    <w:p w14:paraId="266F8890" w14:textId="6A666CAE" w:rsidR="00300450" w:rsidRDefault="00300450" w:rsidP="00300450">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sidRPr="00FA727A">
        <w:rPr>
          <w:rFonts w:ascii="Times New Roman" w:hAnsi="Times New Roman" w:cs="Times New Roman"/>
          <w:color w:val="000000" w:themeColor="text1"/>
          <w:sz w:val="28"/>
          <w:szCs w:val="28"/>
        </w:rPr>
        <w:t xml:space="preserve">В связи с ведёнными санкциями и удорожанием иностранного оборудования по проекту ООО «Дагестан Стекло Тара» нами подготовлено обращение </w:t>
      </w:r>
      <w:r>
        <w:rPr>
          <w:rFonts w:ascii="Times New Roman" w:hAnsi="Times New Roman" w:cs="Times New Roman"/>
          <w:color w:val="000000" w:themeColor="text1"/>
          <w:sz w:val="28"/>
          <w:szCs w:val="28"/>
        </w:rPr>
        <w:t xml:space="preserve"> к руководителю </w:t>
      </w:r>
      <w:r w:rsidRPr="00FA727A">
        <w:rPr>
          <w:rFonts w:ascii="Times New Roman" w:hAnsi="Times New Roman" w:cs="Times New Roman"/>
          <w:color w:val="000000" w:themeColor="text1"/>
          <w:sz w:val="28"/>
          <w:szCs w:val="28"/>
        </w:rPr>
        <w:t>Фон</w:t>
      </w:r>
      <w:r>
        <w:rPr>
          <w:rFonts w:ascii="Times New Roman" w:hAnsi="Times New Roman" w:cs="Times New Roman"/>
          <w:color w:val="000000" w:themeColor="text1"/>
          <w:sz w:val="28"/>
          <w:szCs w:val="28"/>
        </w:rPr>
        <w:t xml:space="preserve">да развития промышленности Р.В. </w:t>
      </w:r>
      <w:r w:rsidRPr="00FA727A">
        <w:rPr>
          <w:rFonts w:ascii="Times New Roman" w:hAnsi="Times New Roman" w:cs="Times New Roman"/>
          <w:color w:val="000000" w:themeColor="text1"/>
          <w:sz w:val="28"/>
          <w:szCs w:val="28"/>
        </w:rPr>
        <w:t>Петруце,</w:t>
      </w:r>
      <w:r w:rsidR="002E574F">
        <w:rPr>
          <w:rFonts w:ascii="Times New Roman" w:hAnsi="Times New Roman" w:cs="Times New Roman"/>
          <w:color w:val="000000" w:themeColor="text1"/>
          <w:sz w:val="28"/>
          <w:szCs w:val="28"/>
        </w:rPr>
        <w:t xml:space="preserve">                 </w:t>
      </w:r>
      <w:r w:rsidRPr="00FA727A">
        <w:rPr>
          <w:rFonts w:ascii="Times New Roman" w:hAnsi="Times New Roman" w:cs="Times New Roman"/>
          <w:color w:val="000000" w:themeColor="text1"/>
          <w:sz w:val="28"/>
          <w:szCs w:val="28"/>
        </w:rPr>
        <w:t xml:space="preserve"> с просьбой рассмотрет</w:t>
      </w:r>
      <w:r>
        <w:rPr>
          <w:rFonts w:ascii="Times New Roman" w:hAnsi="Times New Roman" w:cs="Times New Roman"/>
          <w:color w:val="000000" w:themeColor="text1"/>
          <w:sz w:val="28"/>
          <w:szCs w:val="28"/>
        </w:rPr>
        <w:t>ь возможность увеличения займа.</w:t>
      </w:r>
    </w:p>
    <w:p w14:paraId="1FD6C42C" w14:textId="77777777" w:rsidR="00300450" w:rsidRDefault="00300450" w:rsidP="00300450">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sidRPr="00FA727A">
        <w:rPr>
          <w:rFonts w:ascii="Times New Roman" w:hAnsi="Times New Roman" w:cs="Times New Roman"/>
          <w:color w:val="000000" w:themeColor="text1"/>
          <w:sz w:val="28"/>
          <w:szCs w:val="28"/>
        </w:rPr>
        <w:t>Аналоги</w:t>
      </w:r>
      <w:r>
        <w:rPr>
          <w:rFonts w:ascii="Times New Roman" w:hAnsi="Times New Roman" w:cs="Times New Roman"/>
          <w:color w:val="000000" w:themeColor="text1"/>
          <w:sz w:val="28"/>
          <w:szCs w:val="28"/>
        </w:rPr>
        <w:t xml:space="preserve">чная адресная работа с федеральным Фондом развития промышленности </w:t>
      </w:r>
      <w:r w:rsidRPr="00FA727A">
        <w:rPr>
          <w:rFonts w:ascii="Times New Roman" w:hAnsi="Times New Roman" w:cs="Times New Roman"/>
          <w:color w:val="000000" w:themeColor="text1"/>
          <w:sz w:val="28"/>
          <w:szCs w:val="28"/>
        </w:rPr>
        <w:t xml:space="preserve">нами будет </w:t>
      </w:r>
      <w:r>
        <w:rPr>
          <w:rFonts w:ascii="Times New Roman" w:hAnsi="Times New Roman" w:cs="Times New Roman"/>
          <w:color w:val="000000" w:themeColor="text1"/>
          <w:sz w:val="28"/>
          <w:szCs w:val="28"/>
        </w:rPr>
        <w:t xml:space="preserve"> </w:t>
      </w:r>
      <w:r w:rsidRPr="00FA727A">
        <w:rPr>
          <w:rFonts w:ascii="Times New Roman" w:hAnsi="Times New Roman" w:cs="Times New Roman"/>
          <w:color w:val="000000" w:themeColor="text1"/>
          <w:sz w:val="28"/>
          <w:szCs w:val="28"/>
        </w:rPr>
        <w:t>про</w:t>
      </w:r>
      <w:r>
        <w:rPr>
          <w:rFonts w:ascii="Times New Roman" w:hAnsi="Times New Roman" w:cs="Times New Roman"/>
          <w:color w:val="000000" w:themeColor="text1"/>
          <w:sz w:val="28"/>
          <w:szCs w:val="28"/>
        </w:rPr>
        <w:t xml:space="preserve">должена </w:t>
      </w:r>
      <w:r w:rsidRPr="00FA727A">
        <w:rPr>
          <w:rFonts w:ascii="Times New Roman" w:hAnsi="Times New Roman" w:cs="Times New Roman"/>
          <w:color w:val="000000" w:themeColor="text1"/>
          <w:sz w:val="28"/>
          <w:szCs w:val="28"/>
        </w:rPr>
        <w:t xml:space="preserve"> по другим проектам.</w:t>
      </w:r>
    </w:p>
    <w:p w14:paraId="0D3086E2" w14:textId="77777777" w:rsidR="00300450" w:rsidRPr="00300450" w:rsidRDefault="00300450" w:rsidP="00300450">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sidRPr="00300450">
        <w:rPr>
          <w:rFonts w:ascii="Times New Roman" w:hAnsi="Times New Roman" w:cs="Times New Roman"/>
          <w:color w:val="000000" w:themeColor="text1"/>
          <w:sz w:val="28"/>
          <w:szCs w:val="28"/>
        </w:rPr>
        <w:t xml:space="preserve">9 марта 2022 года в </w:t>
      </w:r>
      <w:r>
        <w:rPr>
          <w:rFonts w:ascii="Times New Roman" w:hAnsi="Times New Roman" w:cs="Times New Roman"/>
          <w:color w:val="000000" w:themeColor="text1"/>
          <w:sz w:val="28"/>
          <w:szCs w:val="28"/>
        </w:rPr>
        <w:t>федеральный Фонд развития промышленности</w:t>
      </w:r>
      <w:r w:rsidRPr="00300450">
        <w:rPr>
          <w:rFonts w:ascii="Times New Roman" w:hAnsi="Times New Roman" w:cs="Times New Roman"/>
          <w:color w:val="000000" w:themeColor="text1"/>
          <w:sz w:val="28"/>
          <w:szCs w:val="28"/>
        </w:rPr>
        <w:t xml:space="preserve"> подана заявка ООО «Капитал Инвест-Пром» на сумму 400,0 млн рублей по проекту «Организация производства автоклавного газобетона. Ведется работа </w:t>
      </w:r>
      <w:r w:rsidRPr="00300450">
        <w:rPr>
          <w:rFonts w:ascii="Times New Roman" w:hAnsi="Times New Roman" w:cs="Times New Roman"/>
          <w:color w:val="000000" w:themeColor="text1"/>
          <w:sz w:val="28"/>
          <w:szCs w:val="28"/>
        </w:rPr>
        <w:br/>
        <w:t>с АО «Кавказ.РФ»  по привлечению льготных займов.</w:t>
      </w:r>
    </w:p>
    <w:p w14:paraId="19B336BD" w14:textId="1703BB92" w:rsidR="00300450" w:rsidRPr="00300450" w:rsidRDefault="00300450" w:rsidP="00300450">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sidRPr="00300450">
        <w:rPr>
          <w:rFonts w:ascii="Times New Roman" w:hAnsi="Times New Roman" w:cs="Times New Roman"/>
          <w:color w:val="000000" w:themeColor="text1"/>
          <w:sz w:val="28"/>
          <w:szCs w:val="28"/>
        </w:rPr>
        <w:t>Хочу отметить</w:t>
      </w:r>
      <w:r w:rsidR="0035769C">
        <w:rPr>
          <w:rFonts w:ascii="Times New Roman" w:hAnsi="Times New Roman" w:cs="Times New Roman"/>
          <w:color w:val="000000" w:themeColor="text1"/>
          <w:sz w:val="28"/>
          <w:szCs w:val="28"/>
        </w:rPr>
        <w:t>,</w:t>
      </w:r>
      <w:r w:rsidRPr="00300450">
        <w:rPr>
          <w:rFonts w:ascii="Times New Roman" w:hAnsi="Times New Roman" w:cs="Times New Roman"/>
          <w:color w:val="000000" w:themeColor="text1"/>
          <w:sz w:val="28"/>
          <w:szCs w:val="28"/>
        </w:rPr>
        <w:t xml:space="preserve"> что в республике запущен новый механизм поддержки   крупных инвесторов – специальный инвестиционный  контракт (СПИК 2.0), предусматривающий льготы по федеральным   и региональным налогам. </w:t>
      </w:r>
      <w:r w:rsidRPr="00300450">
        <w:rPr>
          <w:rFonts w:ascii="Times New Roman" w:hAnsi="Times New Roman" w:cs="Times New Roman"/>
          <w:color w:val="000000" w:themeColor="text1"/>
          <w:sz w:val="28"/>
          <w:szCs w:val="28"/>
        </w:rPr>
        <w:br/>
        <w:t>Мы приняли соответствующий Закон.</w:t>
      </w:r>
    </w:p>
    <w:p w14:paraId="5878ECFA" w14:textId="28A63F15" w:rsidR="00300450" w:rsidRDefault="00300450" w:rsidP="00300450">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sidRPr="00300450">
        <w:rPr>
          <w:rFonts w:ascii="Times New Roman" w:hAnsi="Times New Roman" w:cs="Times New Roman"/>
          <w:color w:val="000000" w:themeColor="text1"/>
          <w:sz w:val="28"/>
          <w:szCs w:val="28"/>
        </w:rPr>
        <w:t xml:space="preserve">В текущем году поставлена задача разработать нормативную базу </w:t>
      </w:r>
      <w:r w:rsidRPr="00300450">
        <w:rPr>
          <w:rFonts w:ascii="Times New Roman" w:hAnsi="Times New Roman" w:cs="Times New Roman"/>
          <w:color w:val="000000" w:themeColor="text1"/>
          <w:sz w:val="28"/>
          <w:szCs w:val="28"/>
        </w:rPr>
        <w:br/>
        <w:t>по возобновлению   механизма   СПИК 1.0 который позволит заключить СПИКи на региональном уровне.</w:t>
      </w:r>
      <w:r w:rsidR="00883012">
        <w:rPr>
          <w:rFonts w:ascii="Times New Roman" w:hAnsi="Times New Roman" w:cs="Times New Roman"/>
          <w:color w:val="000000" w:themeColor="text1"/>
          <w:sz w:val="28"/>
          <w:szCs w:val="28"/>
        </w:rPr>
        <w:t xml:space="preserve"> </w:t>
      </w:r>
      <w:r w:rsidRPr="00300450">
        <w:rPr>
          <w:rFonts w:ascii="Times New Roman" w:hAnsi="Times New Roman" w:cs="Times New Roman"/>
          <w:color w:val="000000" w:themeColor="text1"/>
          <w:sz w:val="28"/>
          <w:szCs w:val="28"/>
        </w:rPr>
        <w:t xml:space="preserve">В настоящее время Минпромторг РД </w:t>
      </w:r>
      <w:r w:rsidRPr="00300450">
        <w:rPr>
          <w:rFonts w:ascii="Times New Roman" w:hAnsi="Times New Roman" w:cs="Times New Roman"/>
          <w:color w:val="000000" w:themeColor="text1"/>
          <w:sz w:val="28"/>
          <w:szCs w:val="28"/>
        </w:rPr>
        <w:lastRenderedPageBreak/>
        <w:t>сопровождает</w:t>
      </w:r>
      <w:r w:rsidR="00883012">
        <w:rPr>
          <w:rFonts w:ascii="Times New Roman" w:hAnsi="Times New Roman" w:cs="Times New Roman"/>
          <w:color w:val="000000" w:themeColor="text1"/>
          <w:sz w:val="28"/>
          <w:szCs w:val="28"/>
        </w:rPr>
        <w:t xml:space="preserve"> </w:t>
      </w:r>
      <w:r w:rsidRPr="00300450">
        <w:rPr>
          <w:rFonts w:ascii="Times New Roman" w:hAnsi="Times New Roman" w:cs="Times New Roman"/>
          <w:color w:val="000000" w:themeColor="text1"/>
          <w:sz w:val="28"/>
          <w:szCs w:val="28"/>
        </w:rPr>
        <w:t>проект</w:t>
      </w:r>
      <w:r w:rsidR="00883012">
        <w:rPr>
          <w:rFonts w:ascii="Times New Roman" w:hAnsi="Times New Roman" w:cs="Times New Roman"/>
          <w:color w:val="000000" w:themeColor="text1"/>
          <w:sz w:val="28"/>
          <w:szCs w:val="28"/>
        </w:rPr>
        <w:t xml:space="preserve"> </w:t>
      </w:r>
      <w:r w:rsidRPr="00300450">
        <w:rPr>
          <w:rFonts w:ascii="Times New Roman" w:hAnsi="Times New Roman" w:cs="Times New Roman"/>
          <w:color w:val="000000" w:themeColor="text1"/>
          <w:sz w:val="28"/>
          <w:szCs w:val="28"/>
        </w:rPr>
        <w:t xml:space="preserve">ООО «Дагестан Стекло Тара» для </w:t>
      </w:r>
      <w:r w:rsidR="00883012" w:rsidRPr="00300450">
        <w:rPr>
          <w:rFonts w:ascii="Times New Roman" w:hAnsi="Times New Roman" w:cs="Times New Roman"/>
          <w:color w:val="000000" w:themeColor="text1"/>
          <w:sz w:val="28"/>
          <w:szCs w:val="28"/>
        </w:rPr>
        <w:t>заключения специального</w:t>
      </w:r>
      <w:r w:rsidRPr="00300450">
        <w:rPr>
          <w:rFonts w:ascii="Times New Roman" w:hAnsi="Times New Roman" w:cs="Times New Roman"/>
          <w:color w:val="000000" w:themeColor="text1"/>
          <w:sz w:val="28"/>
          <w:szCs w:val="28"/>
        </w:rPr>
        <w:t xml:space="preserve"> инвестиционного контракта.</w:t>
      </w:r>
    </w:p>
    <w:p w14:paraId="21058AE8" w14:textId="77777777" w:rsidR="00991179" w:rsidRDefault="00A9521D" w:rsidP="00991179">
      <w:pPr>
        <w:tabs>
          <w:tab w:val="left" w:pos="284"/>
        </w:tabs>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Важным направлением работы министерства также является создание преференциальных зон для ускоренного развития инвестиционной привлекательности.</w:t>
      </w:r>
      <w:r w:rsidR="00991179">
        <w:rPr>
          <w:rFonts w:ascii="Times New Roman" w:hAnsi="Times New Roman" w:cs="Times New Roman"/>
          <w:sz w:val="28"/>
          <w:szCs w:val="28"/>
        </w:rPr>
        <w:t xml:space="preserve"> </w:t>
      </w:r>
    </w:p>
    <w:p w14:paraId="25AF136B" w14:textId="400BA6AF" w:rsidR="0008071B" w:rsidRPr="00E11665" w:rsidRDefault="0008071B" w:rsidP="0008071B">
      <w:pPr>
        <w:tabs>
          <w:tab w:val="left" w:pos="993"/>
        </w:tabs>
        <w:autoSpaceDE w:val="0"/>
        <w:autoSpaceDN w:val="0"/>
        <w:adjustRightInd w:val="0"/>
        <w:spacing w:after="0" w:line="360" w:lineRule="auto"/>
        <w:ind w:firstLine="567"/>
        <w:jc w:val="both"/>
        <w:rPr>
          <w:rFonts w:ascii="Times New Roman" w:hAnsi="Times New Roman" w:cs="Times New Roman"/>
          <w:b/>
          <w:i/>
          <w:sz w:val="28"/>
          <w:szCs w:val="28"/>
        </w:rPr>
      </w:pPr>
      <w:r w:rsidRPr="00E11665">
        <w:rPr>
          <w:rFonts w:ascii="Times New Roman" w:hAnsi="Times New Roman" w:cs="Times New Roman"/>
          <w:b/>
          <w:i/>
          <w:sz w:val="28"/>
          <w:szCs w:val="28"/>
        </w:rPr>
        <w:t>Слайд №</w:t>
      </w:r>
      <w:r>
        <w:rPr>
          <w:rFonts w:ascii="Times New Roman" w:hAnsi="Times New Roman" w:cs="Times New Roman"/>
          <w:b/>
          <w:i/>
          <w:sz w:val="28"/>
          <w:szCs w:val="28"/>
        </w:rPr>
        <w:t xml:space="preserve"> 7</w:t>
      </w:r>
    </w:p>
    <w:p w14:paraId="247746A7" w14:textId="1DEE273C" w:rsidR="00E04662" w:rsidRPr="00883012" w:rsidRDefault="006C1EDD" w:rsidP="00991179">
      <w:pPr>
        <w:tabs>
          <w:tab w:val="left" w:pos="284"/>
        </w:tabs>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координирующей роли Минпромторга РД,</w:t>
      </w:r>
      <w:r w:rsidRPr="00883012">
        <w:rPr>
          <w:rFonts w:ascii="Times New Roman" w:hAnsi="Times New Roman" w:cs="Times New Roman"/>
          <w:color w:val="000000" w:themeColor="text1"/>
          <w:sz w:val="28"/>
          <w:szCs w:val="28"/>
        </w:rPr>
        <w:t xml:space="preserve"> </w:t>
      </w:r>
      <w:r w:rsidR="00DA3999" w:rsidRPr="00883012">
        <w:rPr>
          <w:rFonts w:ascii="Times New Roman" w:hAnsi="Times New Roman" w:cs="Times New Roman"/>
          <w:color w:val="000000" w:themeColor="text1"/>
          <w:sz w:val="28"/>
          <w:szCs w:val="28"/>
        </w:rPr>
        <w:t>в республике</w:t>
      </w:r>
      <w:r w:rsidR="00DA3999">
        <w:rPr>
          <w:rFonts w:ascii="Times New Roman" w:hAnsi="Times New Roman" w:cs="Times New Roman"/>
          <w:color w:val="000000" w:themeColor="text1"/>
          <w:sz w:val="28"/>
          <w:szCs w:val="28"/>
        </w:rPr>
        <w:t xml:space="preserve"> </w:t>
      </w:r>
      <w:r w:rsidR="00E04662" w:rsidRPr="00883012">
        <w:rPr>
          <w:rFonts w:ascii="Times New Roman" w:hAnsi="Times New Roman" w:cs="Times New Roman"/>
          <w:color w:val="000000" w:themeColor="text1"/>
          <w:sz w:val="28"/>
          <w:szCs w:val="28"/>
        </w:rPr>
        <w:t xml:space="preserve">создано </w:t>
      </w:r>
      <w:r w:rsidR="008573F0">
        <w:rPr>
          <w:rFonts w:ascii="Times New Roman" w:hAnsi="Times New Roman" w:cs="Times New Roman"/>
          <w:color w:val="000000" w:themeColor="text1"/>
          <w:sz w:val="28"/>
          <w:szCs w:val="28"/>
        </w:rPr>
        <w:t xml:space="preserve">                     </w:t>
      </w:r>
      <w:r w:rsidR="00E04662" w:rsidRPr="00883012">
        <w:rPr>
          <w:rFonts w:ascii="Times New Roman" w:hAnsi="Times New Roman" w:cs="Times New Roman"/>
          <w:color w:val="000000" w:themeColor="text1"/>
          <w:sz w:val="28"/>
          <w:szCs w:val="28"/>
        </w:rPr>
        <w:t>6 преференциальных зон</w:t>
      </w:r>
      <w:r w:rsidR="00E772AE" w:rsidRPr="00883012">
        <w:rPr>
          <w:rFonts w:ascii="Times New Roman" w:hAnsi="Times New Roman" w:cs="Times New Roman"/>
          <w:color w:val="000000" w:themeColor="text1"/>
          <w:sz w:val="28"/>
          <w:szCs w:val="28"/>
        </w:rPr>
        <w:t xml:space="preserve"> в форме индустриальных парков, общая площадь которых составляет 313,9 га:</w:t>
      </w:r>
    </w:p>
    <w:p w14:paraId="0EDE30C4" w14:textId="77777777" w:rsidR="00E04662" w:rsidRDefault="00E04662" w:rsidP="00E772AE">
      <w:pPr>
        <w:tabs>
          <w:tab w:val="left" w:pos="993"/>
        </w:tabs>
        <w:autoSpaceDE w:val="0"/>
        <w:autoSpaceDN w:val="0"/>
        <w:adjustRightInd w:val="0"/>
        <w:spacing w:after="0" w:line="360" w:lineRule="auto"/>
        <w:ind w:firstLine="567"/>
        <w:jc w:val="both"/>
        <w:rPr>
          <w:rFonts w:ascii="Times New Roman" w:hAnsi="Times New Roman" w:cs="Times New Roman"/>
          <w:sz w:val="28"/>
        </w:rPr>
      </w:pPr>
      <w:r w:rsidRPr="008D30CB">
        <w:rPr>
          <w:rFonts w:ascii="Times New Roman" w:hAnsi="Times New Roman" w:cs="Times New Roman"/>
          <w:sz w:val="28"/>
          <w:szCs w:val="28"/>
        </w:rPr>
        <w:t>«</w:t>
      </w:r>
      <w:r>
        <w:rPr>
          <w:rFonts w:ascii="Times New Roman" w:hAnsi="Times New Roman" w:cs="Times New Roman"/>
          <w:sz w:val="28"/>
          <w:szCs w:val="28"/>
        </w:rPr>
        <w:t>Тюбе» в Кумторкалинском районе;</w:t>
      </w:r>
    </w:p>
    <w:p w14:paraId="7D01763D" w14:textId="77777777" w:rsidR="00E04662" w:rsidRDefault="00E04662" w:rsidP="00E772AE">
      <w:pPr>
        <w:tabs>
          <w:tab w:val="left" w:pos="993"/>
        </w:tabs>
        <w:autoSpaceDE w:val="0"/>
        <w:autoSpaceDN w:val="0"/>
        <w:adjustRightInd w:val="0"/>
        <w:spacing w:after="0" w:line="360" w:lineRule="auto"/>
        <w:ind w:firstLine="567"/>
        <w:jc w:val="both"/>
        <w:rPr>
          <w:rFonts w:ascii="Times New Roman" w:hAnsi="Times New Roman" w:cs="Times New Roman"/>
          <w:sz w:val="28"/>
        </w:rPr>
      </w:pPr>
      <w:r w:rsidRPr="008D30CB">
        <w:rPr>
          <w:rFonts w:ascii="Times New Roman" w:hAnsi="Times New Roman" w:cs="Times New Roman"/>
          <w:sz w:val="28"/>
          <w:szCs w:val="28"/>
        </w:rPr>
        <w:t>«КИП Пром Каспий»</w:t>
      </w:r>
      <w:r w:rsidRPr="004D0F87">
        <w:rPr>
          <w:rFonts w:ascii="Times New Roman" w:hAnsi="Times New Roman" w:cs="Times New Roman"/>
          <w:sz w:val="28"/>
          <w:szCs w:val="28"/>
        </w:rPr>
        <w:t xml:space="preserve"> </w:t>
      </w:r>
      <w:r w:rsidRPr="008D30CB">
        <w:rPr>
          <w:rFonts w:ascii="Times New Roman" w:hAnsi="Times New Roman" w:cs="Times New Roman"/>
          <w:sz w:val="28"/>
          <w:szCs w:val="28"/>
        </w:rPr>
        <w:t>в г. Каспийске</w:t>
      </w:r>
      <w:r>
        <w:rPr>
          <w:rFonts w:ascii="Times New Roman" w:hAnsi="Times New Roman" w:cs="Times New Roman"/>
          <w:sz w:val="28"/>
          <w:szCs w:val="28"/>
        </w:rPr>
        <w:t>;</w:t>
      </w:r>
    </w:p>
    <w:p w14:paraId="3C21F45A" w14:textId="77777777" w:rsidR="00E04662" w:rsidRDefault="00E04662" w:rsidP="00E772AE">
      <w:pPr>
        <w:tabs>
          <w:tab w:val="left" w:pos="993"/>
        </w:tabs>
        <w:autoSpaceDE w:val="0"/>
        <w:autoSpaceDN w:val="0"/>
        <w:adjustRightInd w:val="0"/>
        <w:spacing w:after="0" w:line="360" w:lineRule="auto"/>
        <w:ind w:firstLine="567"/>
        <w:jc w:val="both"/>
        <w:rPr>
          <w:rFonts w:ascii="Times New Roman" w:hAnsi="Times New Roman" w:cs="Times New Roman"/>
          <w:sz w:val="28"/>
          <w:szCs w:val="28"/>
        </w:rPr>
      </w:pPr>
      <w:r w:rsidRPr="008D30CB">
        <w:rPr>
          <w:rFonts w:ascii="Times New Roman" w:hAnsi="Times New Roman" w:cs="Times New Roman"/>
          <w:sz w:val="28"/>
          <w:szCs w:val="28"/>
        </w:rPr>
        <w:t>«Кристалл Сити»</w:t>
      </w:r>
      <w:r w:rsidRPr="004D0F87">
        <w:rPr>
          <w:rFonts w:ascii="Times New Roman" w:hAnsi="Times New Roman" w:cs="Times New Roman"/>
          <w:sz w:val="28"/>
          <w:szCs w:val="28"/>
        </w:rPr>
        <w:t xml:space="preserve"> </w:t>
      </w:r>
      <w:r w:rsidRPr="008D30CB">
        <w:rPr>
          <w:rFonts w:ascii="Times New Roman" w:hAnsi="Times New Roman" w:cs="Times New Roman"/>
          <w:sz w:val="28"/>
          <w:szCs w:val="28"/>
        </w:rPr>
        <w:t>в г. Каспийске</w:t>
      </w:r>
      <w:r>
        <w:rPr>
          <w:rFonts w:ascii="Times New Roman" w:hAnsi="Times New Roman" w:cs="Times New Roman"/>
          <w:sz w:val="28"/>
          <w:szCs w:val="28"/>
        </w:rPr>
        <w:t>;</w:t>
      </w:r>
    </w:p>
    <w:p w14:paraId="7DA7F3A3" w14:textId="77777777" w:rsidR="00E04662" w:rsidRDefault="00E04662" w:rsidP="00E772AE">
      <w:pPr>
        <w:tabs>
          <w:tab w:val="left" w:pos="993"/>
        </w:tabs>
        <w:autoSpaceDE w:val="0"/>
        <w:autoSpaceDN w:val="0"/>
        <w:adjustRightInd w:val="0"/>
        <w:spacing w:after="0" w:line="360" w:lineRule="auto"/>
        <w:ind w:firstLine="567"/>
        <w:jc w:val="both"/>
        <w:rPr>
          <w:rFonts w:ascii="Times New Roman" w:hAnsi="Times New Roman" w:cs="Times New Roman"/>
          <w:sz w:val="28"/>
        </w:rPr>
      </w:pPr>
      <w:r w:rsidRPr="008D30CB">
        <w:rPr>
          <w:rFonts w:ascii="Times New Roman" w:hAnsi="Times New Roman" w:cs="Times New Roman"/>
          <w:sz w:val="28"/>
          <w:szCs w:val="28"/>
        </w:rPr>
        <w:t>«Пром</w:t>
      </w:r>
      <w:r>
        <w:rPr>
          <w:rFonts w:ascii="Times New Roman" w:hAnsi="Times New Roman" w:cs="Times New Roman"/>
          <w:sz w:val="28"/>
          <w:szCs w:val="28"/>
        </w:rPr>
        <w:t>парк «Дагдизель» в г. Каспийске (сертифицирован);</w:t>
      </w:r>
    </w:p>
    <w:p w14:paraId="2F3AB757" w14:textId="77777777" w:rsidR="00E04662" w:rsidRDefault="00E04662" w:rsidP="00E772AE">
      <w:pPr>
        <w:tabs>
          <w:tab w:val="left" w:pos="993"/>
        </w:tabs>
        <w:autoSpaceDE w:val="0"/>
        <w:autoSpaceDN w:val="0"/>
        <w:adjustRightInd w:val="0"/>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«Фотон» в г. Махачкале (сертифицирован);</w:t>
      </w:r>
    </w:p>
    <w:p w14:paraId="7A9859A5" w14:textId="77777777" w:rsidR="00E04662" w:rsidRDefault="00E04662" w:rsidP="00E772AE">
      <w:pPr>
        <w:tabs>
          <w:tab w:val="left" w:pos="993"/>
        </w:tabs>
        <w:autoSpaceDE w:val="0"/>
        <w:autoSpaceDN w:val="0"/>
        <w:adjustRightInd w:val="0"/>
        <w:spacing w:after="0" w:line="360" w:lineRule="auto"/>
        <w:ind w:firstLine="567"/>
        <w:jc w:val="both"/>
        <w:rPr>
          <w:rFonts w:ascii="Times New Roman" w:hAnsi="Times New Roman" w:cs="Times New Roman"/>
          <w:sz w:val="28"/>
          <w:szCs w:val="28"/>
        </w:rPr>
      </w:pPr>
      <w:r w:rsidRPr="008D30CB">
        <w:rPr>
          <w:rFonts w:ascii="Times New Roman" w:hAnsi="Times New Roman" w:cs="Times New Roman"/>
          <w:sz w:val="28"/>
          <w:szCs w:val="28"/>
        </w:rPr>
        <w:t>«НогайПром» в Но</w:t>
      </w:r>
      <w:r>
        <w:rPr>
          <w:rFonts w:ascii="Times New Roman" w:hAnsi="Times New Roman" w:cs="Times New Roman"/>
          <w:sz w:val="28"/>
          <w:szCs w:val="28"/>
        </w:rPr>
        <w:t>гайском районе.</w:t>
      </w:r>
    </w:p>
    <w:p w14:paraId="56BE522B" w14:textId="1BED2E03" w:rsidR="0008071B" w:rsidRPr="00E11665" w:rsidRDefault="0008071B" w:rsidP="0008071B">
      <w:pPr>
        <w:tabs>
          <w:tab w:val="left" w:pos="993"/>
        </w:tabs>
        <w:autoSpaceDE w:val="0"/>
        <w:autoSpaceDN w:val="0"/>
        <w:adjustRightInd w:val="0"/>
        <w:spacing w:after="0" w:line="360" w:lineRule="auto"/>
        <w:ind w:firstLine="567"/>
        <w:jc w:val="both"/>
        <w:rPr>
          <w:rFonts w:ascii="Times New Roman" w:hAnsi="Times New Roman" w:cs="Times New Roman"/>
          <w:b/>
          <w:i/>
          <w:sz w:val="28"/>
          <w:szCs w:val="28"/>
        </w:rPr>
      </w:pPr>
      <w:r w:rsidRPr="00E11665">
        <w:rPr>
          <w:rFonts w:ascii="Times New Roman" w:hAnsi="Times New Roman" w:cs="Times New Roman"/>
          <w:b/>
          <w:i/>
          <w:sz w:val="28"/>
          <w:szCs w:val="28"/>
        </w:rPr>
        <w:t>Слайд №</w:t>
      </w:r>
      <w:r>
        <w:rPr>
          <w:rFonts w:ascii="Times New Roman" w:hAnsi="Times New Roman" w:cs="Times New Roman"/>
          <w:b/>
          <w:i/>
          <w:sz w:val="28"/>
          <w:szCs w:val="28"/>
        </w:rPr>
        <w:t xml:space="preserve"> 8</w:t>
      </w:r>
    </w:p>
    <w:p w14:paraId="705043EE" w14:textId="334B1281" w:rsidR="00E04662" w:rsidRPr="00E772AE" w:rsidRDefault="00E04662" w:rsidP="00E772AE">
      <w:pPr>
        <w:tabs>
          <w:tab w:val="left" w:pos="993"/>
        </w:tabs>
        <w:autoSpaceDE w:val="0"/>
        <w:autoSpaceDN w:val="0"/>
        <w:adjustRightInd w:val="0"/>
        <w:spacing w:after="0" w:line="360" w:lineRule="auto"/>
        <w:ind w:firstLine="567"/>
        <w:jc w:val="both"/>
        <w:rPr>
          <w:rFonts w:ascii="Times New Roman" w:hAnsi="Times New Roman" w:cs="Times New Roman"/>
          <w:sz w:val="28"/>
          <w:szCs w:val="28"/>
        </w:rPr>
      </w:pPr>
      <w:r w:rsidRPr="00E772AE">
        <w:rPr>
          <w:rFonts w:ascii="Times New Roman" w:hAnsi="Times New Roman" w:cs="Times New Roman"/>
          <w:sz w:val="28"/>
          <w:szCs w:val="28"/>
        </w:rPr>
        <w:t xml:space="preserve">За 2021 год объем инвестиций составил 170,4 млн рублей, объем выручки резидентов </w:t>
      </w:r>
      <w:r w:rsidRPr="00E772AE">
        <w:rPr>
          <w:rFonts w:ascii="Times New Roman" w:eastAsia="Times New Roman" w:hAnsi="Times New Roman" w:cs="Times New Roman"/>
          <w:sz w:val="28"/>
          <w:szCs w:val="28"/>
          <w:shd w:val="clear" w:color="auto" w:fill="FFFFFF"/>
          <w:lang w:eastAsia="zh-CN"/>
        </w:rPr>
        <w:t xml:space="preserve">– </w:t>
      </w:r>
      <w:r w:rsidRPr="00E772AE">
        <w:rPr>
          <w:rFonts w:ascii="Times New Roman" w:hAnsi="Times New Roman" w:cs="Times New Roman"/>
          <w:sz w:val="28"/>
          <w:szCs w:val="28"/>
        </w:rPr>
        <w:t xml:space="preserve">  5,6 млрд рублей. С 2015 года на территории индустриальных парков создано более 1 тыс. рабочих мест.</w:t>
      </w:r>
    </w:p>
    <w:p w14:paraId="1EA5E68A" w14:textId="3A4E5852" w:rsidR="00643BE7" w:rsidRDefault="00883012" w:rsidP="00643BE7">
      <w:pPr>
        <w:spacing w:after="0" w:line="36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w:t>
      </w:r>
      <w:r w:rsidR="00E04662" w:rsidRPr="00563EB3">
        <w:rPr>
          <w:rFonts w:ascii="Times New Roman" w:eastAsia="Times New Roman" w:hAnsi="Times New Roman" w:cs="Times New Roman"/>
          <w:sz w:val="28"/>
          <w:szCs w:val="28"/>
          <w:lang w:eastAsia="ar-SA"/>
        </w:rPr>
        <w:t>оличество резидентов, разместивших свои производства на площадках индустриальных парко</w:t>
      </w:r>
      <w:r w:rsidR="00E04662">
        <w:rPr>
          <w:rFonts w:ascii="Times New Roman" w:eastAsia="Times New Roman" w:hAnsi="Times New Roman" w:cs="Times New Roman"/>
          <w:sz w:val="28"/>
          <w:szCs w:val="28"/>
          <w:lang w:eastAsia="ar-SA"/>
        </w:rPr>
        <w:t xml:space="preserve">в </w:t>
      </w:r>
      <w:r w:rsidR="00C601BB">
        <w:rPr>
          <w:rFonts w:ascii="Times New Roman" w:eastAsia="Times New Roman" w:hAnsi="Times New Roman" w:cs="Times New Roman"/>
          <w:sz w:val="28"/>
          <w:szCs w:val="28"/>
          <w:lang w:eastAsia="ar-SA"/>
        </w:rPr>
        <w:t xml:space="preserve">в 2021 году </w:t>
      </w:r>
      <w:r w:rsidR="00E04662">
        <w:rPr>
          <w:rFonts w:ascii="Times New Roman" w:eastAsia="Times New Roman" w:hAnsi="Times New Roman" w:cs="Times New Roman"/>
          <w:sz w:val="28"/>
          <w:szCs w:val="28"/>
          <w:lang w:eastAsia="ar-SA"/>
        </w:rPr>
        <w:t>состав</w:t>
      </w:r>
      <w:r>
        <w:rPr>
          <w:rFonts w:ascii="Times New Roman" w:eastAsia="Times New Roman" w:hAnsi="Times New Roman" w:cs="Times New Roman"/>
          <w:sz w:val="28"/>
          <w:szCs w:val="28"/>
          <w:lang w:eastAsia="ar-SA"/>
        </w:rPr>
        <w:t>и</w:t>
      </w:r>
      <w:r w:rsidR="00E04662">
        <w:rPr>
          <w:rFonts w:ascii="Times New Roman" w:eastAsia="Times New Roman" w:hAnsi="Times New Roman" w:cs="Times New Roman"/>
          <w:sz w:val="28"/>
          <w:szCs w:val="28"/>
          <w:lang w:eastAsia="ar-SA"/>
        </w:rPr>
        <w:t>ло 30 ед. (</w:t>
      </w:r>
      <w:r w:rsidR="00672D67">
        <w:rPr>
          <w:rFonts w:ascii="Times New Roman" w:eastAsia="Times New Roman" w:hAnsi="Times New Roman" w:cs="Times New Roman"/>
          <w:sz w:val="28"/>
          <w:szCs w:val="28"/>
          <w:lang w:eastAsia="ar-SA"/>
        </w:rPr>
        <w:t xml:space="preserve">в </w:t>
      </w:r>
      <w:r w:rsidR="00E04662">
        <w:rPr>
          <w:rFonts w:ascii="Times New Roman" w:eastAsia="Times New Roman" w:hAnsi="Times New Roman" w:cs="Times New Roman"/>
          <w:sz w:val="28"/>
          <w:szCs w:val="28"/>
          <w:lang w:eastAsia="ar-SA"/>
        </w:rPr>
        <w:t>2020 году</w:t>
      </w:r>
      <w:r w:rsidR="00672D6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E04662">
        <w:rPr>
          <w:rFonts w:ascii="Times New Roman" w:eastAsia="Times New Roman" w:hAnsi="Times New Roman" w:cs="Times New Roman"/>
          <w:sz w:val="28"/>
          <w:szCs w:val="28"/>
          <w:lang w:eastAsia="ar-SA"/>
        </w:rPr>
        <w:t>26 ед.).</w:t>
      </w:r>
      <w:r w:rsidR="00643BE7">
        <w:rPr>
          <w:rFonts w:ascii="Times New Roman" w:eastAsia="Times New Roman" w:hAnsi="Times New Roman" w:cs="Times New Roman"/>
          <w:sz w:val="28"/>
          <w:szCs w:val="28"/>
          <w:lang w:eastAsia="ar-SA"/>
        </w:rPr>
        <w:t xml:space="preserve">                    По ключевым показателям индустриальные парки демонстрируют положительную динамику. </w:t>
      </w:r>
    </w:p>
    <w:p w14:paraId="7321A8C3" w14:textId="60B16DF7" w:rsidR="00E04662" w:rsidRDefault="00E04662" w:rsidP="00E772AE">
      <w:pPr>
        <w:spacing w:after="0" w:line="36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Принимаемые нами меры по заполнению парков </w:t>
      </w:r>
      <w:r w:rsidR="00643BE7">
        <w:rPr>
          <w:rFonts w:ascii="Times New Roman" w:eastAsia="Times New Roman" w:hAnsi="Times New Roman" w:cs="Times New Roman"/>
          <w:sz w:val="28"/>
          <w:szCs w:val="28"/>
          <w:lang w:eastAsia="ar-SA"/>
        </w:rPr>
        <w:t xml:space="preserve">проектами </w:t>
      </w:r>
      <w:r>
        <w:rPr>
          <w:rFonts w:ascii="Times New Roman" w:eastAsia="Times New Roman" w:hAnsi="Times New Roman" w:cs="Times New Roman"/>
          <w:sz w:val="28"/>
          <w:szCs w:val="28"/>
          <w:lang w:eastAsia="ar-SA"/>
        </w:rPr>
        <w:t>пока</w:t>
      </w:r>
      <w:r w:rsidR="00643BE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не решили эту задачу, свободными остаются более 150 га на индустриальных  парках «Тюбе», «КИП ПромКаспий», «Промпарк «Дагдизель»  и «НогайПром».  Решение этой задачи сдерживается  неурегурованностью земельных вопросов и сложностью порядка  предоставления  земельных участков инвесторам. </w:t>
      </w:r>
    </w:p>
    <w:p w14:paraId="6D5440AA" w14:textId="2BCBEABC" w:rsidR="00E04662" w:rsidRDefault="00E04662" w:rsidP="00E772AE">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          </w:t>
      </w:r>
      <w:r w:rsidRPr="00100E1C">
        <w:rPr>
          <w:rFonts w:ascii="Times New Roman" w:eastAsia="Times New Roman" w:hAnsi="Times New Roman" w:cs="Times New Roman"/>
          <w:sz w:val="28"/>
          <w:szCs w:val="28"/>
          <w:lang w:eastAsia="ar-SA"/>
        </w:rPr>
        <w:t xml:space="preserve">Так </w:t>
      </w:r>
      <w:r w:rsidRPr="00100E1C">
        <w:rPr>
          <w:rFonts w:ascii="Times New Roman" w:hAnsi="Times New Roman" w:cs="Times New Roman"/>
          <w:sz w:val="28"/>
          <w:szCs w:val="28"/>
        </w:rPr>
        <w:t xml:space="preserve">на сегодняшний день государственные индустриальные парки («Тюбе», «КИП Пром Каспий») размещаются на земельных участках, </w:t>
      </w:r>
      <w:r w:rsidRPr="00100E1C">
        <w:rPr>
          <w:rFonts w:ascii="Times New Roman" w:hAnsi="Times New Roman" w:cs="Times New Roman"/>
          <w:sz w:val="28"/>
          <w:szCs w:val="28"/>
        </w:rPr>
        <w:lastRenderedPageBreak/>
        <w:t>находящихся  в муниципальной собственности, в связи с чем управляющая компания  не имеет права распоряжения земельными участками, отведенными под индустриальные парки.</w:t>
      </w:r>
      <w:r>
        <w:rPr>
          <w:rFonts w:ascii="Times New Roman" w:hAnsi="Times New Roman" w:cs="Times New Roman"/>
          <w:sz w:val="28"/>
          <w:szCs w:val="28"/>
        </w:rPr>
        <w:t xml:space="preserve"> </w:t>
      </w:r>
      <w:r w:rsidRPr="00100E1C">
        <w:rPr>
          <w:rFonts w:ascii="Times New Roman" w:hAnsi="Times New Roman" w:cs="Times New Roman"/>
          <w:sz w:val="28"/>
          <w:szCs w:val="28"/>
        </w:rPr>
        <w:t>Право распоряжения</w:t>
      </w:r>
      <w:r>
        <w:rPr>
          <w:rFonts w:ascii="Times New Roman" w:hAnsi="Times New Roman" w:cs="Times New Roman"/>
          <w:sz w:val="28"/>
          <w:szCs w:val="28"/>
        </w:rPr>
        <w:t xml:space="preserve"> управляющей компанией</w:t>
      </w:r>
      <w:r w:rsidRPr="00100E1C">
        <w:rPr>
          <w:rFonts w:ascii="Times New Roman" w:hAnsi="Times New Roman" w:cs="Times New Roman"/>
          <w:sz w:val="28"/>
          <w:szCs w:val="28"/>
        </w:rPr>
        <w:t xml:space="preserve"> земельными участками является необходимым условием для прохождения аккредитации и включения индустриальных парков в Единый реестр индустриальных парков России Минпромторга</w:t>
      </w:r>
      <w:r>
        <w:rPr>
          <w:rFonts w:ascii="Times New Roman" w:hAnsi="Times New Roman" w:cs="Times New Roman"/>
          <w:sz w:val="28"/>
          <w:szCs w:val="28"/>
        </w:rPr>
        <w:t xml:space="preserve"> России</w:t>
      </w:r>
      <w:r w:rsidRPr="00100E1C">
        <w:rPr>
          <w:rFonts w:ascii="Times New Roman" w:hAnsi="Times New Roman" w:cs="Times New Roman"/>
          <w:sz w:val="28"/>
          <w:szCs w:val="28"/>
        </w:rPr>
        <w:t xml:space="preserve">. </w:t>
      </w:r>
    </w:p>
    <w:p w14:paraId="4BED2847" w14:textId="16DAF62C" w:rsidR="00A663C0" w:rsidRDefault="00A663C0" w:rsidP="00A663C0">
      <w:pPr>
        <w:spacing w:after="0" w:line="360" w:lineRule="auto"/>
        <w:ind w:firstLine="567"/>
        <w:jc w:val="both"/>
        <w:rPr>
          <w:rFonts w:ascii="Times New Roman" w:hAnsi="Times New Roman" w:cs="Times New Roman"/>
          <w:sz w:val="28"/>
          <w:szCs w:val="28"/>
        </w:rPr>
      </w:pPr>
      <w:r w:rsidRPr="00B34CAC">
        <w:rPr>
          <w:rFonts w:ascii="Times New Roman" w:hAnsi="Times New Roman" w:cs="Times New Roman"/>
          <w:sz w:val="28"/>
          <w:szCs w:val="28"/>
        </w:rPr>
        <w:t xml:space="preserve">Для создания преференциальных условий предприятиям министерство продолжает работу по </w:t>
      </w:r>
      <w:r>
        <w:rPr>
          <w:rFonts w:ascii="Times New Roman" w:hAnsi="Times New Roman" w:cs="Times New Roman"/>
          <w:sz w:val="28"/>
          <w:szCs w:val="28"/>
        </w:rPr>
        <w:t xml:space="preserve">созданию и </w:t>
      </w:r>
      <w:r w:rsidRPr="00B34CAC">
        <w:rPr>
          <w:rFonts w:ascii="Times New Roman" w:hAnsi="Times New Roman" w:cs="Times New Roman"/>
          <w:sz w:val="28"/>
          <w:szCs w:val="28"/>
        </w:rPr>
        <w:t>развитию индустриальных парков</w:t>
      </w:r>
      <w:r>
        <w:rPr>
          <w:rFonts w:ascii="Times New Roman" w:hAnsi="Times New Roman" w:cs="Times New Roman"/>
          <w:sz w:val="28"/>
          <w:szCs w:val="28"/>
        </w:rPr>
        <w:t xml:space="preserve">,                               в том числе, </w:t>
      </w:r>
      <w:r w:rsidRPr="00B34CAC">
        <w:rPr>
          <w:rFonts w:ascii="Times New Roman" w:hAnsi="Times New Roman" w:cs="Times New Roman"/>
          <w:sz w:val="28"/>
          <w:szCs w:val="28"/>
        </w:rPr>
        <w:t>в части расширения налоговых льгот инвесторам</w:t>
      </w:r>
      <w:r>
        <w:rPr>
          <w:rFonts w:ascii="Times New Roman" w:hAnsi="Times New Roman" w:cs="Times New Roman"/>
          <w:sz w:val="28"/>
          <w:szCs w:val="28"/>
        </w:rPr>
        <w:t xml:space="preserve"> (по земельному и транспортному налогу, налогу на имущество резидентов-индивидуальных предпринимателей, льготы по арендным платежам)</w:t>
      </w:r>
      <w:r w:rsidRPr="00B34CAC">
        <w:rPr>
          <w:rFonts w:ascii="Times New Roman" w:hAnsi="Times New Roman" w:cs="Times New Roman"/>
          <w:sz w:val="28"/>
          <w:szCs w:val="28"/>
        </w:rPr>
        <w:t>, размещающим произв</w:t>
      </w:r>
      <w:r>
        <w:rPr>
          <w:rFonts w:ascii="Times New Roman" w:hAnsi="Times New Roman" w:cs="Times New Roman"/>
          <w:sz w:val="28"/>
          <w:szCs w:val="28"/>
        </w:rPr>
        <w:t>одства на индустриальных парках</w:t>
      </w:r>
      <w:r w:rsidRPr="00B34CAC">
        <w:rPr>
          <w:rFonts w:ascii="Times New Roman" w:hAnsi="Times New Roman" w:cs="Times New Roman"/>
          <w:sz w:val="28"/>
          <w:szCs w:val="28"/>
        </w:rPr>
        <w:t>.</w:t>
      </w:r>
    </w:p>
    <w:p w14:paraId="50609F00" w14:textId="67D17AF1" w:rsidR="001A296F" w:rsidRDefault="00A663C0" w:rsidP="001A296F">
      <w:pPr>
        <w:tabs>
          <w:tab w:val="left" w:pos="284"/>
        </w:tabs>
        <w:spacing w:after="0" w:line="360" w:lineRule="auto"/>
        <w:ind w:firstLine="567"/>
        <w:contextualSpacing/>
        <w:jc w:val="both"/>
        <w:rPr>
          <w:rFonts w:ascii="Times New Roman" w:hAnsi="Times New Roman" w:cs="Times New Roman"/>
          <w:i/>
          <w:color w:val="000000" w:themeColor="text1"/>
          <w:sz w:val="28"/>
          <w:szCs w:val="28"/>
        </w:rPr>
      </w:pPr>
      <w:r>
        <w:rPr>
          <w:rFonts w:ascii="Times New Roman" w:eastAsia="Times New Roman" w:hAnsi="Times New Roman" w:cs="Times New Roman"/>
          <w:sz w:val="28"/>
          <w:szCs w:val="28"/>
          <w:lang w:eastAsia="ar-SA"/>
        </w:rPr>
        <w:t>В</w:t>
      </w:r>
      <w:r w:rsidR="00E04662">
        <w:rPr>
          <w:rFonts w:ascii="Times New Roman" w:eastAsia="Times New Roman" w:hAnsi="Times New Roman" w:cs="Times New Roman"/>
          <w:sz w:val="28"/>
          <w:szCs w:val="28"/>
          <w:lang w:eastAsia="ar-SA"/>
        </w:rPr>
        <w:t xml:space="preserve"> целях обслуживания и эксплуатации  инфраструктурных объектов, построенных для инвестиционных площадок, индустриальных парков </w:t>
      </w:r>
      <w:r w:rsidR="002E574F">
        <w:rPr>
          <w:rFonts w:ascii="Times New Roman" w:eastAsia="Times New Roman" w:hAnsi="Times New Roman" w:cs="Times New Roman"/>
          <w:sz w:val="28"/>
          <w:szCs w:val="28"/>
          <w:lang w:eastAsia="ar-SA"/>
        </w:rPr>
        <w:t xml:space="preserve">                           </w:t>
      </w:r>
      <w:r w:rsidR="00E04662">
        <w:rPr>
          <w:rFonts w:ascii="Times New Roman" w:eastAsia="Times New Roman" w:hAnsi="Times New Roman" w:cs="Times New Roman"/>
          <w:sz w:val="28"/>
          <w:szCs w:val="28"/>
          <w:lang w:eastAsia="ar-SA"/>
        </w:rPr>
        <w:t xml:space="preserve">и реализации инвестиционных проектов на территории Республики Дагестан </w:t>
      </w:r>
      <w:r w:rsidR="002E574F">
        <w:rPr>
          <w:rFonts w:ascii="Times New Roman" w:eastAsia="Times New Roman" w:hAnsi="Times New Roman" w:cs="Times New Roman"/>
          <w:sz w:val="28"/>
          <w:szCs w:val="28"/>
          <w:lang w:eastAsia="ar-SA"/>
        </w:rPr>
        <w:t xml:space="preserve">                  </w:t>
      </w:r>
      <w:r w:rsidR="00E04662">
        <w:rPr>
          <w:rFonts w:ascii="Times New Roman" w:eastAsia="Times New Roman" w:hAnsi="Times New Roman" w:cs="Times New Roman"/>
          <w:sz w:val="28"/>
          <w:szCs w:val="28"/>
          <w:lang w:eastAsia="ar-SA"/>
        </w:rPr>
        <w:t>за счет бюджетных средств</w:t>
      </w:r>
      <w:r w:rsidR="00C601BB">
        <w:rPr>
          <w:rFonts w:ascii="Times New Roman" w:eastAsia="Times New Roman" w:hAnsi="Times New Roman" w:cs="Times New Roman"/>
          <w:sz w:val="28"/>
          <w:szCs w:val="28"/>
          <w:lang w:eastAsia="ar-SA"/>
        </w:rPr>
        <w:t>,</w:t>
      </w:r>
      <w:r w:rsidR="0035769C">
        <w:rPr>
          <w:rFonts w:ascii="Times New Roman" w:eastAsia="Times New Roman" w:hAnsi="Times New Roman" w:cs="Times New Roman"/>
          <w:sz w:val="28"/>
          <w:szCs w:val="28"/>
          <w:lang w:eastAsia="ar-SA"/>
        </w:rPr>
        <w:t xml:space="preserve"> создана управляющая компания - </w:t>
      </w:r>
      <w:r w:rsidR="0035769C" w:rsidRPr="0035769C">
        <w:rPr>
          <w:rFonts w:ascii="Times New Roman" w:eastAsia="Times New Roman" w:hAnsi="Times New Roman" w:cs="Times New Roman"/>
          <w:sz w:val="28"/>
          <w:szCs w:val="28"/>
          <w:lang w:eastAsia="ar-SA"/>
        </w:rPr>
        <w:t xml:space="preserve"> </w:t>
      </w:r>
      <w:r w:rsidR="0035769C">
        <w:rPr>
          <w:rFonts w:ascii="Times New Roman" w:eastAsia="Times New Roman" w:hAnsi="Times New Roman" w:cs="Times New Roman"/>
          <w:sz w:val="28"/>
          <w:szCs w:val="28"/>
          <w:lang w:eastAsia="ar-SA"/>
        </w:rPr>
        <w:t xml:space="preserve">Казенное предприятие РД «УКИО РД». </w:t>
      </w:r>
      <w:r w:rsidR="001A296F" w:rsidRPr="001C2F43">
        <w:rPr>
          <w:rFonts w:ascii="Times New Roman" w:hAnsi="Times New Roman" w:cs="Times New Roman"/>
          <w:i/>
          <w:color w:val="000000" w:themeColor="text1"/>
          <w:sz w:val="28"/>
          <w:szCs w:val="28"/>
        </w:rPr>
        <w:t xml:space="preserve">Учитывая, что </w:t>
      </w:r>
      <w:r w:rsidR="001A296F">
        <w:rPr>
          <w:rFonts w:ascii="Times New Roman" w:hAnsi="Times New Roman" w:cs="Times New Roman"/>
          <w:i/>
          <w:color w:val="000000" w:themeColor="text1"/>
          <w:sz w:val="28"/>
          <w:szCs w:val="28"/>
        </w:rPr>
        <w:t>Повесткой Коллегии</w:t>
      </w:r>
      <w:r w:rsidR="001A296F" w:rsidRPr="001C2F43">
        <w:rPr>
          <w:rFonts w:ascii="Times New Roman" w:hAnsi="Times New Roman" w:cs="Times New Roman"/>
          <w:i/>
          <w:color w:val="000000" w:themeColor="text1"/>
          <w:sz w:val="28"/>
          <w:szCs w:val="28"/>
        </w:rPr>
        <w:t xml:space="preserve"> предусмотрено выступление</w:t>
      </w:r>
      <w:r w:rsidR="001A296F">
        <w:rPr>
          <w:rFonts w:ascii="Times New Roman" w:hAnsi="Times New Roman" w:cs="Times New Roman"/>
          <w:i/>
          <w:color w:val="000000" w:themeColor="text1"/>
          <w:sz w:val="28"/>
          <w:szCs w:val="28"/>
        </w:rPr>
        <w:t xml:space="preserve"> Директора КП РД «УКИО РД» Зулпикарова Гусенхана Рамазановича</w:t>
      </w:r>
      <w:r w:rsidR="001A296F" w:rsidRPr="001C2F43">
        <w:rPr>
          <w:rFonts w:ascii="Times New Roman" w:hAnsi="Times New Roman" w:cs="Times New Roman"/>
          <w:i/>
          <w:color w:val="000000" w:themeColor="text1"/>
          <w:sz w:val="28"/>
          <w:szCs w:val="28"/>
        </w:rPr>
        <w:t>, не буду останавливаться на</w:t>
      </w:r>
      <w:r w:rsidR="001A296F">
        <w:rPr>
          <w:rFonts w:ascii="Times New Roman" w:hAnsi="Times New Roman" w:cs="Times New Roman"/>
          <w:i/>
          <w:color w:val="000000" w:themeColor="text1"/>
          <w:sz w:val="28"/>
          <w:szCs w:val="28"/>
        </w:rPr>
        <w:t xml:space="preserve"> проводимой компанией работе.</w:t>
      </w:r>
      <w:r w:rsidR="001A296F" w:rsidRPr="001C2F43">
        <w:rPr>
          <w:rFonts w:ascii="Times New Roman" w:hAnsi="Times New Roman" w:cs="Times New Roman"/>
          <w:i/>
          <w:color w:val="000000" w:themeColor="text1"/>
          <w:sz w:val="28"/>
          <w:szCs w:val="28"/>
        </w:rPr>
        <w:t xml:space="preserve">   </w:t>
      </w:r>
    </w:p>
    <w:p w14:paraId="4B2E633C" w14:textId="79921887" w:rsidR="00991179" w:rsidRPr="008573F0" w:rsidRDefault="00BF4789" w:rsidP="00BF4789">
      <w:pPr>
        <w:spacing w:after="0" w:line="360" w:lineRule="auto"/>
        <w:ind w:firstLine="709"/>
        <w:jc w:val="both"/>
        <w:rPr>
          <w:rFonts w:ascii="Times New Roman" w:eastAsia="Times New Roman" w:hAnsi="Times New Roman" w:cs="Times New Roman"/>
          <w:sz w:val="28"/>
          <w:szCs w:val="28"/>
          <w:lang w:eastAsia="ar-SA"/>
        </w:rPr>
      </w:pPr>
      <w:r w:rsidRPr="008573F0">
        <w:rPr>
          <w:rFonts w:ascii="Times New Roman" w:eastAsia="Times New Roman" w:hAnsi="Times New Roman" w:cs="Times New Roman"/>
          <w:sz w:val="28"/>
          <w:szCs w:val="28"/>
          <w:lang w:eastAsia="ar-SA"/>
        </w:rPr>
        <w:t xml:space="preserve">Работа   Минпромторга  РД,   направленная  на  поддержку предприятий отрасли и  привлечение инвестиций в промышленный комплекс, будет продолжена и в 2022 году. В числе приоритетных мы для себя определили следующие задачи: </w:t>
      </w:r>
    </w:p>
    <w:p w14:paraId="4DA1D29B" w14:textId="77777777" w:rsidR="00991179" w:rsidRPr="00E04662" w:rsidRDefault="00991179" w:rsidP="00991179">
      <w:pPr>
        <w:tabs>
          <w:tab w:val="left" w:pos="993"/>
        </w:tabs>
        <w:spacing w:after="0" w:line="360" w:lineRule="auto"/>
        <w:ind w:firstLine="567"/>
        <w:contextualSpacing/>
        <w:jc w:val="both"/>
        <w:rPr>
          <w:rFonts w:ascii="Times New Roman" w:eastAsia="Calibri" w:hAnsi="Times New Roman" w:cs="Times New Roman"/>
          <w:sz w:val="28"/>
          <w:szCs w:val="28"/>
        </w:rPr>
      </w:pPr>
      <w:r w:rsidRPr="00E0466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04662">
        <w:rPr>
          <w:rFonts w:ascii="Times New Roman" w:eastAsia="Calibri" w:hAnsi="Times New Roman" w:cs="Times New Roman"/>
          <w:sz w:val="28"/>
          <w:szCs w:val="28"/>
        </w:rPr>
        <w:t xml:space="preserve">достижение в 2022 году индекса промышленного производства </w:t>
      </w:r>
      <w:r w:rsidRPr="00E04662">
        <w:rPr>
          <w:rFonts w:ascii="Times New Roman" w:eastAsia="Calibri" w:hAnsi="Times New Roman" w:cs="Times New Roman"/>
          <w:sz w:val="28"/>
          <w:szCs w:val="28"/>
        </w:rPr>
        <w:br/>
      </w:r>
      <w:r w:rsidRPr="00E04662">
        <w:rPr>
          <w:rFonts w:ascii="Times New Roman" w:eastAsia="Calibri" w:hAnsi="Times New Roman" w:cs="Times New Roman"/>
          <w:bCs/>
          <w:color w:val="000000"/>
          <w:sz w:val="28"/>
          <w:szCs w:val="28"/>
        </w:rPr>
        <w:t xml:space="preserve">в соответствии с прогнозом социально-экономического развития РД </w:t>
      </w:r>
      <w:r w:rsidRPr="00E04662">
        <w:rPr>
          <w:rFonts w:ascii="Times New Roman" w:eastAsia="Calibri" w:hAnsi="Times New Roman" w:cs="Times New Roman"/>
          <w:bCs/>
          <w:color w:val="000000"/>
          <w:sz w:val="28"/>
          <w:szCs w:val="28"/>
        </w:rPr>
        <w:br/>
        <w:t>на среднесрочный период</w:t>
      </w:r>
      <w:r w:rsidRPr="00E04662">
        <w:rPr>
          <w:rFonts w:ascii="Times New Roman" w:eastAsia="Calibri" w:hAnsi="Times New Roman" w:cs="Times New Roman"/>
          <w:sz w:val="28"/>
          <w:szCs w:val="28"/>
        </w:rPr>
        <w:t xml:space="preserve"> на уровне не ниже 108,0%;</w:t>
      </w:r>
    </w:p>
    <w:p w14:paraId="54196E08" w14:textId="77777777" w:rsidR="00991179" w:rsidRPr="00E04662" w:rsidRDefault="00991179" w:rsidP="00991179">
      <w:pPr>
        <w:tabs>
          <w:tab w:val="left" w:pos="567"/>
        </w:tabs>
        <w:spacing w:after="0" w:line="360" w:lineRule="auto"/>
        <w:ind w:firstLine="567"/>
        <w:jc w:val="both"/>
        <w:rPr>
          <w:rFonts w:ascii="Times New Roman" w:eastAsia="Calibri" w:hAnsi="Times New Roman" w:cs="Times New Roman"/>
          <w:sz w:val="28"/>
          <w:szCs w:val="28"/>
        </w:rPr>
      </w:pPr>
      <w:r w:rsidRPr="00E04662">
        <w:rPr>
          <w:rFonts w:ascii="Times New Roman" w:eastAsia="Calibri" w:hAnsi="Times New Roman" w:cs="Times New Roman"/>
          <w:sz w:val="28"/>
          <w:szCs w:val="28"/>
        </w:rPr>
        <w:t xml:space="preserve">- реализация мероприятий по сохранению </w:t>
      </w:r>
      <w:r w:rsidRPr="00E04662">
        <w:rPr>
          <w:rFonts w:ascii="Times New Roman" w:eastAsia="Calibri" w:hAnsi="Times New Roman" w:cs="Times New Roman"/>
          <w:color w:val="000000"/>
          <w:sz w:val="28"/>
          <w:szCs w:val="28"/>
        </w:rPr>
        <w:t>и наращиванию объемов государственного оборонного заказа в 2022 году;</w:t>
      </w:r>
    </w:p>
    <w:p w14:paraId="6E9F0E0F" w14:textId="342E1D29" w:rsidR="00991179" w:rsidRPr="00E04662" w:rsidRDefault="00121AF5" w:rsidP="00991179">
      <w:pPr>
        <w:tabs>
          <w:tab w:val="left" w:pos="567"/>
        </w:tabs>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lastRenderedPageBreak/>
        <w:t>- развитие</w:t>
      </w:r>
      <w:r w:rsidR="00991179" w:rsidRPr="00E04662">
        <w:rPr>
          <w:rFonts w:ascii="Times New Roman" w:eastAsia="Calibri" w:hAnsi="Times New Roman" w:cs="Times New Roman"/>
          <w:color w:val="000000"/>
          <w:sz w:val="28"/>
          <w:szCs w:val="28"/>
        </w:rPr>
        <w:t xml:space="preserve"> кооперации республиканских промышленных предприятий </w:t>
      </w:r>
      <w:r w:rsidR="002E574F">
        <w:rPr>
          <w:rFonts w:ascii="Times New Roman" w:eastAsia="Calibri" w:hAnsi="Times New Roman" w:cs="Times New Roman"/>
          <w:color w:val="000000"/>
          <w:sz w:val="28"/>
          <w:szCs w:val="28"/>
        </w:rPr>
        <w:t xml:space="preserve">                     </w:t>
      </w:r>
      <w:r w:rsidR="00991179" w:rsidRPr="00E04662">
        <w:rPr>
          <w:rFonts w:ascii="Times New Roman" w:eastAsia="Calibri" w:hAnsi="Times New Roman" w:cs="Times New Roman"/>
          <w:color w:val="000000"/>
          <w:sz w:val="28"/>
          <w:szCs w:val="28"/>
        </w:rPr>
        <w:t>с крупными российскими корпорациями</w:t>
      </w:r>
      <w:r>
        <w:rPr>
          <w:rFonts w:ascii="Times New Roman" w:eastAsia="Calibri" w:hAnsi="Times New Roman" w:cs="Times New Roman"/>
          <w:color w:val="000000"/>
          <w:sz w:val="28"/>
          <w:szCs w:val="28"/>
        </w:rPr>
        <w:t xml:space="preserve"> </w:t>
      </w:r>
      <w:r w:rsidR="00991179" w:rsidRPr="00E04662">
        <w:rPr>
          <w:rFonts w:ascii="Times New Roman" w:eastAsia="Calibri" w:hAnsi="Times New Roman" w:cs="Times New Roman"/>
          <w:color w:val="000000"/>
          <w:sz w:val="28"/>
          <w:szCs w:val="28"/>
        </w:rPr>
        <w:t>и компаниями, в рамках диверсификации производства и</w:t>
      </w:r>
      <w:r w:rsidR="00991179" w:rsidRPr="00E04662">
        <w:rPr>
          <w:rFonts w:ascii="Times New Roman" w:eastAsia="Calibri" w:hAnsi="Times New Roman" w:cs="Times New Roman"/>
          <w:sz w:val="28"/>
          <w:szCs w:val="28"/>
        </w:rPr>
        <w:t xml:space="preserve"> наращивания объемов производства новых импортозамещающих и экспортно-ориентированных изделий </w:t>
      </w:r>
      <w:r w:rsidR="002E574F">
        <w:rPr>
          <w:rFonts w:ascii="Times New Roman" w:eastAsia="Calibri" w:hAnsi="Times New Roman" w:cs="Times New Roman"/>
          <w:sz w:val="28"/>
          <w:szCs w:val="28"/>
        </w:rPr>
        <w:t xml:space="preserve">                                              </w:t>
      </w:r>
      <w:r w:rsidR="00991179" w:rsidRPr="00E04662">
        <w:rPr>
          <w:rFonts w:ascii="Times New Roman" w:eastAsia="Calibri" w:hAnsi="Times New Roman" w:cs="Times New Roman"/>
          <w:sz w:val="28"/>
          <w:szCs w:val="28"/>
        </w:rPr>
        <w:t>и комплектующих;</w:t>
      </w:r>
    </w:p>
    <w:p w14:paraId="66EB3787" w14:textId="13C4E7AA" w:rsidR="00991179" w:rsidRDefault="00991179" w:rsidP="00991179">
      <w:pPr>
        <w:tabs>
          <w:tab w:val="left" w:pos="567"/>
        </w:tabs>
        <w:spacing w:after="0" w:line="360" w:lineRule="auto"/>
        <w:ind w:firstLine="567"/>
        <w:contextualSpacing/>
        <w:jc w:val="both"/>
        <w:rPr>
          <w:rFonts w:ascii="Times New Roman" w:eastAsia="Calibri" w:hAnsi="Times New Roman" w:cs="Times New Roman"/>
          <w:sz w:val="28"/>
          <w:szCs w:val="28"/>
        </w:rPr>
      </w:pPr>
      <w:r w:rsidRPr="00E04662">
        <w:rPr>
          <w:rFonts w:ascii="Times New Roman" w:eastAsia="Calibri" w:hAnsi="Times New Roman" w:cs="Times New Roman"/>
          <w:sz w:val="28"/>
          <w:szCs w:val="28"/>
        </w:rPr>
        <w:t xml:space="preserve">- </w:t>
      </w:r>
      <w:r w:rsidR="00121AF5" w:rsidRPr="00E04662">
        <w:rPr>
          <w:rFonts w:ascii="Times New Roman" w:eastAsia="Calibri" w:hAnsi="Times New Roman" w:cs="Times New Roman"/>
          <w:sz w:val="28"/>
          <w:szCs w:val="28"/>
        </w:rPr>
        <w:t>развити</w:t>
      </w:r>
      <w:r w:rsidR="00121AF5">
        <w:rPr>
          <w:rFonts w:ascii="Times New Roman" w:eastAsia="Calibri" w:hAnsi="Times New Roman" w:cs="Times New Roman"/>
          <w:sz w:val="28"/>
          <w:szCs w:val="28"/>
        </w:rPr>
        <w:t xml:space="preserve">е </w:t>
      </w:r>
      <w:r w:rsidR="00121AF5" w:rsidRPr="00E04662">
        <w:rPr>
          <w:rFonts w:ascii="Times New Roman" w:eastAsia="Calibri" w:hAnsi="Times New Roman" w:cs="Times New Roman"/>
          <w:sz w:val="28"/>
          <w:szCs w:val="28"/>
        </w:rPr>
        <w:t>внутриреспубликанской</w:t>
      </w:r>
      <w:r w:rsidRPr="00E04662">
        <w:rPr>
          <w:rFonts w:ascii="Times New Roman" w:eastAsia="Calibri" w:hAnsi="Times New Roman" w:cs="Times New Roman"/>
          <w:sz w:val="28"/>
          <w:szCs w:val="28"/>
        </w:rPr>
        <w:t xml:space="preserve"> кооперации</w:t>
      </w:r>
      <w:r w:rsidR="00121AF5">
        <w:rPr>
          <w:rFonts w:ascii="Times New Roman" w:eastAsia="Calibri" w:hAnsi="Times New Roman" w:cs="Times New Roman"/>
          <w:sz w:val="28"/>
          <w:szCs w:val="28"/>
        </w:rPr>
        <w:t xml:space="preserve"> </w:t>
      </w:r>
      <w:r w:rsidRPr="00E04662">
        <w:rPr>
          <w:rFonts w:ascii="Times New Roman" w:eastAsia="Calibri" w:hAnsi="Times New Roman" w:cs="Times New Roman"/>
          <w:sz w:val="28"/>
          <w:szCs w:val="28"/>
        </w:rPr>
        <w:t xml:space="preserve">в целях загрузки производственных мощностей промышленных предприятий </w:t>
      </w:r>
      <w:r w:rsidRPr="00E04662">
        <w:rPr>
          <w:rFonts w:ascii="Times New Roman" w:eastAsia="Calibri" w:hAnsi="Times New Roman" w:cs="Times New Roman"/>
          <w:sz w:val="28"/>
          <w:szCs w:val="28"/>
        </w:rPr>
        <w:br/>
        <w:t xml:space="preserve">в ходе реализации в республике государственных и муниципальных программ </w:t>
      </w:r>
      <w:r w:rsidRPr="00E04662">
        <w:rPr>
          <w:rFonts w:ascii="Times New Roman" w:eastAsia="Calibri" w:hAnsi="Times New Roman" w:cs="Times New Roman"/>
          <w:sz w:val="28"/>
          <w:szCs w:val="28"/>
        </w:rPr>
        <w:br/>
        <w:t>и национальных проектов;</w:t>
      </w:r>
    </w:p>
    <w:p w14:paraId="42EAB523" w14:textId="50C39E9A" w:rsidR="00121AF5" w:rsidRPr="00E04662" w:rsidRDefault="00121AF5" w:rsidP="00991179">
      <w:pPr>
        <w:tabs>
          <w:tab w:val="left" w:pos="567"/>
        </w:tabs>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sz w:val="28"/>
          <w:szCs w:val="28"/>
        </w:rPr>
        <w:t>расширение участия в государственных программах РФ и программах институтов развития федерального уровня;</w:t>
      </w:r>
    </w:p>
    <w:p w14:paraId="7B518C47" w14:textId="77777777" w:rsidR="00121AF5" w:rsidRDefault="00C1103F" w:rsidP="00C1103F">
      <w:pPr>
        <w:tabs>
          <w:tab w:val="left" w:pos="1134"/>
        </w:tabs>
        <w:suppressAutoHyphens/>
        <w:overflowPunct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1AF5">
        <w:rPr>
          <w:rFonts w:ascii="Times New Roman" w:hAnsi="Times New Roman" w:cs="Times New Roman"/>
          <w:sz w:val="28"/>
          <w:szCs w:val="28"/>
        </w:rPr>
        <w:t xml:space="preserve"> </w:t>
      </w:r>
      <w:r w:rsidR="00C84F49">
        <w:rPr>
          <w:rFonts w:ascii="Times New Roman" w:hAnsi="Times New Roman" w:cs="Times New Roman"/>
          <w:sz w:val="28"/>
          <w:szCs w:val="28"/>
        </w:rPr>
        <w:t>развитие инфра</w:t>
      </w:r>
      <w:r>
        <w:rPr>
          <w:rFonts w:ascii="Times New Roman" w:hAnsi="Times New Roman" w:cs="Times New Roman"/>
          <w:sz w:val="28"/>
          <w:szCs w:val="28"/>
        </w:rPr>
        <w:t xml:space="preserve">структуры индустриальных парков, </w:t>
      </w:r>
      <w:r w:rsidR="00C84F49">
        <w:rPr>
          <w:rFonts w:ascii="Times New Roman" w:hAnsi="Times New Roman" w:cs="Times New Roman"/>
          <w:sz w:val="28"/>
          <w:szCs w:val="28"/>
        </w:rPr>
        <w:t xml:space="preserve">совершенствование нормативно-правовой базы для расширения мер </w:t>
      </w:r>
      <w:r>
        <w:rPr>
          <w:rFonts w:ascii="Times New Roman" w:hAnsi="Times New Roman" w:cs="Times New Roman"/>
          <w:sz w:val="28"/>
          <w:szCs w:val="28"/>
        </w:rPr>
        <w:t>поддержки индустриальных парков</w:t>
      </w:r>
      <w:r w:rsidR="00121AF5">
        <w:rPr>
          <w:rFonts w:ascii="Times New Roman" w:hAnsi="Times New Roman" w:cs="Times New Roman"/>
          <w:sz w:val="28"/>
          <w:szCs w:val="28"/>
        </w:rPr>
        <w:t>;</w:t>
      </w:r>
    </w:p>
    <w:p w14:paraId="33078B3B" w14:textId="15FB55E5" w:rsidR="00C84F49" w:rsidRDefault="00121AF5" w:rsidP="00E50F25">
      <w:pPr>
        <w:tabs>
          <w:tab w:val="left" w:pos="993"/>
        </w:tabs>
        <w:spacing w:after="0" w:line="360" w:lineRule="auto"/>
        <w:ind w:firstLine="567"/>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C84F49">
        <w:rPr>
          <w:rFonts w:ascii="Times New Roman" w:hAnsi="Times New Roman" w:cs="Times New Roman"/>
          <w:sz w:val="28"/>
          <w:szCs w:val="28"/>
        </w:rPr>
        <w:t xml:space="preserve">оказание </w:t>
      </w:r>
      <w:r>
        <w:rPr>
          <w:rFonts w:ascii="Times New Roman" w:hAnsi="Times New Roman" w:cs="Times New Roman"/>
          <w:sz w:val="28"/>
          <w:szCs w:val="28"/>
        </w:rPr>
        <w:t>содействия инициаторам</w:t>
      </w:r>
      <w:r w:rsidR="002E574F">
        <w:rPr>
          <w:rFonts w:ascii="Times New Roman" w:hAnsi="Times New Roman" w:cs="Times New Roman"/>
          <w:sz w:val="28"/>
          <w:szCs w:val="28"/>
        </w:rPr>
        <w:t xml:space="preserve"> инвестиционных проектов,                                    </w:t>
      </w:r>
      <w:r w:rsidR="00C84F49">
        <w:rPr>
          <w:rFonts w:ascii="Times New Roman" w:hAnsi="Times New Roman" w:cs="Times New Roman"/>
          <w:sz w:val="28"/>
          <w:szCs w:val="28"/>
        </w:rPr>
        <w:t xml:space="preserve">в </w:t>
      </w:r>
      <w:r w:rsidR="00C84F49" w:rsidRPr="00E50F25">
        <w:rPr>
          <w:rFonts w:ascii="Times New Roman" w:eastAsia="Calibri" w:hAnsi="Times New Roman" w:cs="Times New Roman"/>
          <w:sz w:val="28"/>
          <w:szCs w:val="28"/>
        </w:rPr>
        <w:t xml:space="preserve">том </w:t>
      </w:r>
      <w:r w:rsidRPr="00E50F25">
        <w:rPr>
          <w:rFonts w:ascii="Times New Roman" w:eastAsia="Calibri" w:hAnsi="Times New Roman" w:cs="Times New Roman"/>
          <w:sz w:val="28"/>
          <w:szCs w:val="28"/>
        </w:rPr>
        <w:t>числе в</w:t>
      </w:r>
      <w:r w:rsidR="00C84F49" w:rsidRPr="00E50F25">
        <w:rPr>
          <w:rFonts w:ascii="Times New Roman" w:eastAsia="Calibri" w:hAnsi="Times New Roman" w:cs="Times New Roman"/>
          <w:sz w:val="28"/>
          <w:szCs w:val="28"/>
        </w:rPr>
        <w:t xml:space="preserve"> </w:t>
      </w:r>
      <w:r w:rsidR="00C1103F" w:rsidRPr="00E50F25">
        <w:rPr>
          <w:rFonts w:ascii="Times New Roman" w:eastAsia="Calibri" w:hAnsi="Times New Roman" w:cs="Times New Roman"/>
          <w:sz w:val="28"/>
          <w:szCs w:val="28"/>
        </w:rPr>
        <w:t>реализации «прорывных» проектов</w:t>
      </w:r>
      <w:r w:rsidRPr="00E50F25">
        <w:rPr>
          <w:rFonts w:ascii="Times New Roman" w:eastAsia="Calibri" w:hAnsi="Times New Roman" w:cs="Times New Roman"/>
          <w:sz w:val="28"/>
          <w:szCs w:val="28"/>
        </w:rPr>
        <w:t>.</w:t>
      </w:r>
    </w:p>
    <w:p w14:paraId="584045B0" w14:textId="171AB2C5" w:rsidR="00BD1D90" w:rsidRDefault="00895E96" w:rsidP="00895E96">
      <w:pPr>
        <w:tabs>
          <w:tab w:val="left" w:pos="993"/>
        </w:tabs>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этом, </w:t>
      </w:r>
      <w:r w:rsidR="00BF780F">
        <w:rPr>
          <w:rFonts w:ascii="Times New Roman" w:eastAsia="Calibri" w:hAnsi="Times New Roman" w:cs="Times New Roman"/>
          <w:sz w:val="28"/>
          <w:szCs w:val="28"/>
        </w:rPr>
        <w:t xml:space="preserve">мы </w:t>
      </w:r>
      <w:r>
        <w:rPr>
          <w:rFonts w:ascii="Times New Roman" w:eastAsia="Calibri" w:hAnsi="Times New Roman" w:cs="Times New Roman"/>
          <w:sz w:val="28"/>
          <w:szCs w:val="28"/>
        </w:rPr>
        <w:t>понима</w:t>
      </w:r>
      <w:r w:rsidR="00BF780F">
        <w:rPr>
          <w:rFonts w:ascii="Times New Roman" w:eastAsia="Calibri" w:hAnsi="Times New Roman" w:cs="Times New Roman"/>
          <w:sz w:val="28"/>
          <w:szCs w:val="28"/>
        </w:rPr>
        <w:t>ем</w:t>
      </w:r>
      <w:r w:rsidR="00440BBD">
        <w:rPr>
          <w:rFonts w:ascii="Times New Roman" w:eastAsia="Calibri" w:hAnsi="Times New Roman" w:cs="Times New Roman"/>
          <w:sz w:val="28"/>
          <w:szCs w:val="28"/>
        </w:rPr>
        <w:t xml:space="preserve"> всю сложность </w:t>
      </w:r>
      <w:r w:rsidR="00BD1D90">
        <w:rPr>
          <w:rFonts w:ascii="Times New Roman" w:eastAsia="Calibri" w:hAnsi="Times New Roman" w:cs="Times New Roman"/>
          <w:sz w:val="28"/>
          <w:szCs w:val="28"/>
        </w:rPr>
        <w:t xml:space="preserve">текущей </w:t>
      </w:r>
      <w:r w:rsidR="00440BBD">
        <w:rPr>
          <w:rFonts w:ascii="Times New Roman" w:eastAsia="Calibri" w:hAnsi="Times New Roman" w:cs="Times New Roman"/>
          <w:sz w:val="28"/>
          <w:szCs w:val="28"/>
        </w:rPr>
        <w:t xml:space="preserve">экономической ситуации. </w:t>
      </w:r>
      <w:r w:rsidRPr="00895E96">
        <w:rPr>
          <w:rFonts w:ascii="Times New Roman" w:eastAsia="Calibri" w:hAnsi="Times New Roman" w:cs="Times New Roman"/>
          <w:sz w:val="28"/>
          <w:szCs w:val="28"/>
        </w:rPr>
        <w:t>Введенные санкции со стороны «недружественных стран» привели</w:t>
      </w:r>
      <w:r w:rsidR="00CD0AD7">
        <w:rPr>
          <w:rFonts w:ascii="Times New Roman" w:eastAsia="Calibri" w:hAnsi="Times New Roman" w:cs="Times New Roman"/>
          <w:sz w:val="28"/>
          <w:szCs w:val="28"/>
        </w:rPr>
        <w:t xml:space="preserve"> </w:t>
      </w:r>
      <w:r w:rsidRPr="00895E96">
        <w:rPr>
          <w:rFonts w:ascii="Times New Roman" w:eastAsia="Calibri" w:hAnsi="Times New Roman" w:cs="Times New Roman"/>
          <w:sz w:val="28"/>
          <w:szCs w:val="28"/>
        </w:rPr>
        <w:t>к ряду последствий для экономики России, в частности, проблемы</w:t>
      </w:r>
      <w:r w:rsidR="00CD0AD7">
        <w:rPr>
          <w:rFonts w:ascii="Times New Roman" w:eastAsia="Calibri" w:hAnsi="Times New Roman" w:cs="Times New Roman"/>
          <w:sz w:val="28"/>
          <w:szCs w:val="28"/>
        </w:rPr>
        <w:t xml:space="preserve"> </w:t>
      </w:r>
      <w:r w:rsidRPr="00895E96">
        <w:rPr>
          <w:rFonts w:ascii="Times New Roman" w:eastAsia="Calibri" w:hAnsi="Times New Roman" w:cs="Times New Roman"/>
          <w:sz w:val="28"/>
          <w:szCs w:val="28"/>
        </w:rPr>
        <w:t xml:space="preserve">с импортом </w:t>
      </w:r>
      <w:r w:rsidR="00BF780F">
        <w:rPr>
          <w:rFonts w:ascii="Times New Roman" w:eastAsia="Calibri" w:hAnsi="Times New Roman" w:cs="Times New Roman"/>
          <w:sz w:val="28"/>
          <w:szCs w:val="28"/>
        </w:rPr>
        <w:t xml:space="preserve">                          </w:t>
      </w:r>
      <w:r w:rsidRPr="00895E96">
        <w:rPr>
          <w:rFonts w:ascii="Times New Roman" w:eastAsia="Calibri" w:hAnsi="Times New Roman" w:cs="Times New Roman"/>
          <w:sz w:val="28"/>
          <w:szCs w:val="28"/>
        </w:rPr>
        <w:t>в Россию и экспортом российской продукции, логистические трудности, инфляция, приостановка работы иностранных компаний в стране</w:t>
      </w:r>
      <w:r w:rsidR="00CD0AD7">
        <w:rPr>
          <w:rFonts w:ascii="Times New Roman" w:eastAsia="Calibri" w:hAnsi="Times New Roman" w:cs="Times New Roman"/>
          <w:sz w:val="28"/>
          <w:szCs w:val="28"/>
        </w:rPr>
        <w:t xml:space="preserve"> и другое</w:t>
      </w:r>
      <w:r w:rsidRPr="00895E96">
        <w:rPr>
          <w:rFonts w:ascii="Times New Roman" w:eastAsia="Calibri" w:hAnsi="Times New Roman" w:cs="Times New Roman"/>
          <w:sz w:val="28"/>
          <w:szCs w:val="28"/>
        </w:rPr>
        <w:t>.</w:t>
      </w:r>
    </w:p>
    <w:p w14:paraId="19D663C7" w14:textId="5EAEA150" w:rsidR="00D11E6C" w:rsidRPr="00D11E6C" w:rsidRDefault="0044208F" w:rsidP="00D11E6C">
      <w:pPr>
        <w:tabs>
          <w:tab w:val="left" w:pos="993"/>
        </w:tabs>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связи с введением санкций </w:t>
      </w:r>
      <w:r w:rsidR="00D11E6C" w:rsidRPr="00D11E6C">
        <w:rPr>
          <w:rFonts w:ascii="Times New Roman" w:eastAsia="Calibri" w:hAnsi="Times New Roman" w:cs="Times New Roman"/>
          <w:sz w:val="28"/>
          <w:szCs w:val="28"/>
        </w:rPr>
        <w:t xml:space="preserve"> промышленные предприятия республики столкнулись</w:t>
      </w:r>
      <w:r>
        <w:rPr>
          <w:rFonts w:ascii="Times New Roman" w:eastAsia="Calibri" w:hAnsi="Times New Roman" w:cs="Times New Roman"/>
          <w:sz w:val="28"/>
          <w:szCs w:val="28"/>
        </w:rPr>
        <w:t xml:space="preserve"> </w:t>
      </w:r>
      <w:r w:rsidR="00D11E6C" w:rsidRPr="00D11E6C">
        <w:rPr>
          <w:rFonts w:ascii="Times New Roman" w:eastAsia="Calibri" w:hAnsi="Times New Roman" w:cs="Times New Roman"/>
          <w:sz w:val="28"/>
          <w:szCs w:val="28"/>
        </w:rPr>
        <w:t xml:space="preserve">с определенными сложностями в поставках комплектующих </w:t>
      </w:r>
      <w:r>
        <w:rPr>
          <w:rFonts w:ascii="Times New Roman" w:eastAsia="Calibri" w:hAnsi="Times New Roman" w:cs="Times New Roman"/>
          <w:sz w:val="28"/>
          <w:szCs w:val="28"/>
        </w:rPr>
        <w:t xml:space="preserve">                      </w:t>
      </w:r>
      <w:r w:rsidR="00D11E6C" w:rsidRPr="00D11E6C">
        <w:rPr>
          <w:rFonts w:ascii="Times New Roman" w:eastAsia="Calibri" w:hAnsi="Times New Roman" w:cs="Times New Roman"/>
          <w:sz w:val="28"/>
          <w:szCs w:val="28"/>
        </w:rPr>
        <w:t>и запасных частей.</w:t>
      </w:r>
    </w:p>
    <w:p w14:paraId="3AE173E8" w14:textId="0A1A26BE" w:rsidR="00D11E6C" w:rsidRPr="00D11E6C" w:rsidRDefault="00D11E6C" w:rsidP="00D11E6C">
      <w:pPr>
        <w:tabs>
          <w:tab w:val="left" w:pos="993"/>
        </w:tabs>
        <w:spacing w:after="0" w:line="360" w:lineRule="auto"/>
        <w:ind w:firstLine="567"/>
        <w:contextualSpacing/>
        <w:jc w:val="both"/>
        <w:rPr>
          <w:rFonts w:ascii="Times New Roman" w:eastAsia="Calibri" w:hAnsi="Times New Roman" w:cs="Times New Roman"/>
          <w:sz w:val="28"/>
          <w:szCs w:val="28"/>
        </w:rPr>
      </w:pPr>
      <w:r w:rsidRPr="00D11E6C">
        <w:rPr>
          <w:rFonts w:ascii="Times New Roman" w:eastAsia="Calibri" w:hAnsi="Times New Roman" w:cs="Times New Roman"/>
          <w:sz w:val="28"/>
          <w:szCs w:val="28"/>
        </w:rPr>
        <w:t>В продукции ряда предприятий машиностроения применяется электронная компонентная база импортного производства, не имеющая российских аналогов. Создаются предпосылки к необходимости переноса сроков исполнения договорных обязательств перед заказчиками или их срыву, а также увеличению сроков изготовления продукции по новым договорам.</w:t>
      </w:r>
    </w:p>
    <w:p w14:paraId="04D93DAA" w14:textId="1ED105D2" w:rsidR="00D11E6C" w:rsidRDefault="00D11E6C" w:rsidP="00D11E6C">
      <w:pPr>
        <w:tabs>
          <w:tab w:val="left" w:pos="993"/>
        </w:tabs>
        <w:spacing w:after="0" w:line="360" w:lineRule="auto"/>
        <w:ind w:firstLine="567"/>
        <w:contextualSpacing/>
        <w:jc w:val="both"/>
        <w:rPr>
          <w:rFonts w:ascii="Times New Roman" w:eastAsia="Calibri" w:hAnsi="Times New Roman" w:cs="Times New Roman"/>
          <w:sz w:val="28"/>
          <w:szCs w:val="28"/>
        </w:rPr>
      </w:pPr>
      <w:r w:rsidRPr="00D11E6C">
        <w:rPr>
          <w:rFonts w:ascii="Times New Roman" w:eastAsia="Calibri" w:hAnsi="Times New Roman" w:cs="Times New Roman"/>
          <w:sz w:val="28"/>
          <w:szCs w:val="28"/>
        </w:rPr>
        <w:lastRenderedPageBreak/>
        <w:t>Рост курсов валют, по информации предприятий</w:t>
      </w:r>
      <w:r w:rsidR="0044208F">
        <w:rPr>
          <w:rFonts w:ascii="Times New Roman" w:eastAsia="Calibri" w:hAnsi="Times New Roman" w:cs="Times New Roman"/>
          <w:sz w:val="28"/>
          <w:szCs w:val="28"/>
        </w:rPr>
        <w:t>,</w:t>
      </w:r>
      <w:r w:rsidRPr="00D11E6C">
        <w:rPr>
          <w:rFonts w:ascii="Times New Roman" w:eastAsia="Calibri" w:hAnsi="Times New Roman" w:cs="Times New Roman"/>
          <w:sz w:val="28"/>
          <w:szCs w:val="28"/>
        </w:rPr>
        <w:t xml:space="preserve"> приведет </w:t>
      </w:r>
      <w:r w:rsidR="0044208F">
        <w:rPr>
          <w:rFonts w:ascii="Times New Roman" w:eastAsia="Calibri" w:hAnsi="Times New Roman" w:cs="Times New Roman"/>
          <w:sz w:val="28"/>
          <w:szCs w:val="28"/>
        </w:rPr>
        <w:t xml:space="preserve">                                             </w:t>
      </w:r>
      <w:r w:rsidRPr="00D11E6C">
        <w:rPr>
          <w:rFonts w:ascii="Times New Roman" w:eastAsia="Calibri" w:hAnsi="Times New Roman" w:cs="Times New Roman"/>
          <w:sz w:val="28"/>
          <w:szCs w:val="28"/>
        </w:rPr>
        <w:t xml:space="preserve">к соответствующему удорожанию стоимости продукции импортной </w:t>
      </w:r>
      <w:r w:rsidR="0044208F">
        <w:rPr>
          <w:rFonts w:ascii="Times New Roman" w:eastAsia="Calibri" w:hAnsi="Times New Roman" w:cs="Times New Roman"/>
          <w:sz w:val="28"/>
          <w:szCs w:val="28"/>
        </w:rPr>
        <w:t xml:space="preserve">                                </w:t>
      </w:r>
      <w:r w:rsidRPr="00D11E6C">
        <w:rPr>
          <w:rFonts w:ascii="Times New Roman" w:eastAsia="Calibri" w:hAnsi="Times New Roman" w:cs="Times New Roman"/>
          <w:sz w:val="28"/>
          <w:szCs w:val="28"/>
        </w:rPr>
        <w:t>и некоторых наименований отечественной комплектации.</w:t>
      </w:r>
      <w:r>
        <w:rPr>
          <w:rFonts w:ascii="Times New Roman" w:eastAsia="Calibri" w:hAnsi="Times New Roman" w:cs="Times New Roman"/>
          <w:sz w:val="28"/>
          <w:szCs w:val="28"/>
        </w:rPr>
        <w:t xml:space="preserve">  И</w:t>
      </w:r>
      <w:r w:rsidRPr="00D11E6C">
        <w:rPr>
          <w:rFonts w:ascii="Times New Roman" w:eastAsia="Calibri" w:hAnsi="Times New Roman" w:cs="Times New Roman"/>
          <w:sz w:val="28"/>
          <w:szCs w:val="28"/>
        </w:rPr>
        <w:t>меются проблемы связанные со сложностями оплаты за готовую продукцию иностранными покупателями.</w:t>
      </w:r>
    </w:p>
    <w:p w14:paraId="4E999318" w14:textId="7467F9EA" w:rsidR="00D11E6C" w:rsidRPr="00D11E6C" w:rsidRDefault="00D11E6C" w:rsidP="00D11E6C">
      <w:pPr>
        <w:tabs>
          <w:tab w:val="left" w:pos="993"/>
        </w:tabs>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целях нивелирования санкционных мер Правительством РФ                                     </w:t>
      </w:r>
      <w:r w:rsidR="0044208F">
        <w:rPr>
          <w:rFonts w:ascii="Times New Roman" w:eastAsia="Calibri" w:hAnsi="Times New Roman" w:cs="Times New Roman"/>
          <w:sz w:val="28"/>
          <w:szCs w:val="28"/>
        </w:rPr>
        <w:t>и Правительством</w:t>
      </w:r>
      <w:r>
        <w:rPr>
          <w:rFonts w:ascii="Times New Roman" w:eastAsia="Calibri" w:hAnsi="Times New Roman" w:cs="Times New Roman"/>
          <w:sz w:val="28"/>
          <w:szCs w:val="28"/>
        </w:rPr>
        <w:t xml:space="preserve"> РД принимаются ряд законодательных норм, направленных </w:t>
      </w:r>
      <w:r w:rsidR="0044208F">
        <w:rPr>
          <w:rFonts w:ascii="Times New Roman" w:eastAsia="Calibri" w:hAnsi="Times New Roman" w:cs="Times New Roman"/>
          <w:sz w:val="28"/>
          <w:szCs w:val="28"/>
        </w:rPr>
        <w:t>на упрощение</w:t>
      </w:r>
      <w:r>
        <w:rPr>
          <w:rFonts w:ascii="Times New Roman" w:eastAsia="Calibri" w:hAnsi="Times New Roman" w:cs="Times New Roman"/>
          <w:sz w:val="28"/>
          <w:szCs w:val="28"/>
        </w:rPr>
        <w:t xml:space="preserve"> </w:t>
      </w:r>
      <w:r w:rsidR="0044208F">
        <w:rPr>
          <w:rFonts w:ascii="Times New Roman" w:eastAsia="Calibri" w:hAnsi="Times New Roman" w:cs="Times New Roman"/>
          <w:sz w:val="28"/>
          <w:szCs w:val="28"/>
        </w:rPr>
        <w:t xml:space="preserve">условий </w:t>
      </w:r>
      <w:r>
        <w:rPr>
          <w:rFonts w:ascii="Times New Roman" w:eastAsia="Calibri" w:hAnsi="Times New Roman" w:cs="Times New Roman"/>
          <w:sz w:val="28"/>
          <w:szCs w:val="28"/>
        </w:rPr>
        <w:t xml:space="preserve">ведения предпринимательской деятельности. </w:t>
      </w:r>
    </w:p>
    <w:p w14:paraId="7606C2EF" w14:textId="06F00DB4" w:rsidR="006F7358" w:rsidRPr="00D11E6C" w:rsidRDefault="006F7358" w:rsidP="00D11E6C">
      <w:pPr>
        <w:tabs>
          <w:tab w:val="left" w:pos="993"/>
        </w:tabs>
        <w:spacing w:after="0" w:line="360" w:lineRule="auto"/>
        <w:ind w:firstLine="567"/>
        <w:contextualSpacing/>
        <w:jc w:val="both"/>
        <w:rPr>
          <w:rFonts w:ascii="Times New Roman" w:eastAsia="Calibri" w:hAnsi="Times New Roman" w:cs="Times New Roman"/>
          <w:sz w:val="28"/>
          <w:szCs w:val="28"/>
        </w:rPr>
      </w:pPr>
      <w:r w:rsidRPr="00D11E6C">
        <w:rPr>
          <w:rFonts w:ascii="Times New Roman" w:eastAsia="Calibri" w:hAnsi="Times New Roman" w:cs="Times New Roman"/>
          <w:sz w:val="28"/>
          <w:szCs w:val="28"/>
        </w:rPr>
        <w:t>В целях оказания государственной поддержки промышленным предприятиям республики в условиях внешнего с</w:t>
      </w:r>
      <w:r w:rsidR="00F935FF">
        <w:rPr>
          <w:rFonts w:ascii="Times New Roman" w:eastAsia="Calibri" w:hAnsi="Times New Roman" w:cs="Times New Roman"/>
          <w:sz w:val="28"/>
          <w:szCs w:val="28"/>
        </w:rPr>
        <w:t>анк</w:t>
      </w:r>
      <w:r w:rsidRPr="00D11E6C">
        <w:rPr>
          <w:rFonts w:ascii="Times New Roman" w:eastAsia="Calibri" w:hAnsi="Times New Roman" w:cs="Times New Roman"/>
          <w:sz w:val="28"/>
          <w:szCs w:val="28"/>
        </w:rPr>
        <w:t xml:space="preserve">ционного </w:t>
      </w:r>
      <w:r w:rsidR="00BC7290" w:rsidRPr="00D11E6C">
        <w:rPr>
          <w:rFonts w:ascii="Times New Roman" w:eastAsia="Calibri" w:hAnsi="Times New Roman" w:cs="Times New Roman"/>
          <w:sz w:val="28"/>
          <w:szCs w:val="28"/>
        </w:rPr>
        <w:t>давления Минпромторгом</w:t>
      </w:r>
      <w:r w:rsidRPr="00D11E6C">
        <w:rPr>
          <w:rFonts w:ascii="Times New Roman" w:eastAsia="Calibri" w:hAnsi="Times New Roman" w:cs="Times New Roman"/>
          <w:sz w:val="28"/>
          <w:szCs w:val="28"/>
        </w:rPr>
        <w:t xml:space="preserve"> РД направлены предложения в Минэкономразвития России</w:t>
      </w:r>
      <w:r w:rsidR="00D11E6C" w:rsidRPr="00D11E6C">
        <w:rPr>
          <w:rFonts w:ascii="Times New Roman" w:eastAsia="Calibri" w:hAnsi="Times New Roman" w:cs="Times New Roman"/>
          <w:sz w:val="28"/>
          <w:szCs w:val="28"/>
        </w:rPr>
        <w:t xml:space="preserve">                              </w:t>
      </w:r>
      <w:r w:rsidRPr="00D11E6C">
        <w:rPr>
          <w:rFonts w:ascii="Times New Roman" w:eastAsia="Calibri" w:hAnsi="Times New Roman" w:cs="Times New Roman"/>
          <w:sz w:val="28"/>
          <w:szCs w:val="28"/>
        </w:rPr>
        <w:t xml:space="preserve"> и Минпромторг России по принятию на федеральном уровне нормативных правовых актов, предусматривающих:</w:t>
      </w:r>
    </w:p>
    <w:p w14:paraId="7C7135E5" w14:textId="2D67AD9C" w:rsidR="006F7358" w:rsidRPr="00D11E6C" w:rsidRDefault="006F7358" w:rsidP="00D11E6C">
      <w:pPr>
        <w:tabs>
          <w:tab w:val="left" w:pos="993"/>
        </w:tabs>
        <w:spacing w:after="0" w:line="360" w:lineRule="auto"/>
        <w:ind w:firstLine="567"/>
        <w:contextualSpacing/>
        <w:jc w:val="both"/>
        <w:rPr>
          <w:rFonts w:ascii="Times New Roman" w:eastAsia="Calibri" w:hAnsi="Times New Roman" w:cs="Times New Roman"/>
          <w:sz w:val="28"/>
          <w:szCs w:val="28"/>
        </w:rPr>
      </w:pPr>
      <w:r w:rsidRPr="00D11E6C">
        <w:rPr>
          <w:rFonts w:ascii="Times New Roman" w:eastAsia="Calibri" w:hAnsi="Times New Roman" w:cs="Times New Roman"/>
          <w:sz w:val="28"/>
          <w:szCs w:val="28"/>
        </w:rPr>
        <w:t xml:space="preserve">  - увеличение размера субсидии на возмещение части затрат, связанных</w:t>
      </w:r>
      <w:r w:rsidR="00BC7290">
        <w:rPr>
          <w:rFonts w:ascii="Times New Roman" w:eastAsia="Calibri" w:hAnsi="Times New Roman" w:cs="Times New Roman"/>
          <w:sz w:val="28"/>
          <w:szCs w:val="28"/>
        </w:rPr>
        <w:t xml:space="preserve">                          </w:t>
      </w:r>
      <w:r w:rsidRPr="00D11E6C">
        <w:rPr>
          <w:rFonts w:ascii="Times New Roman" w:eastAsia="Calibri" w:hAnsi="Times New Roman" w:cs="Times New Roman"/>
          <w:sz w:val="28"/>
          <w:szCs w:val="28"/>
        </w:rPr>
        <w:t xml:space="preserve"> с приобретением нового оборудования, в рамках постановления Правительства Российской Федерации от 15 марта 2016 года № 194 с 20 % до 50</w:t>
      </w:r>
      <w:r w:rsidR="00D11E6C">
        <w:rPr>
          <w:rFonts w:ascii="Times New Roman" w:eastAsia="Calibri" w:hAnsi="Times New Roman" w:cs="Times New Roman"/>
          <w:sz w:val="28"/>
          <w:szCs w:val="28"/>
        </w:rPr>
        <w:t> %</w:t>
      </w:r>
      <w:r w:rsidRPr="00D11E6C">
        <w:rPr>
          <w:rFonts w:ascii="Times New Roman" w:eastAsia="Calibri" w:hAnsi="Times New Roman" w:cs="Times New Roman"/>
          <w:sz w:val="28"/>
          <w:szCs w:val="28"/>
        </w:rPr>
        <w:t>;</w:t>
      </w:r>
    </w:p>
    <w:p w14:paraId="1E2D81C3" w14:textId="7D7C0BB7" w:rsidR="006F7358" w:rsidRPr="00D11E6C" w:rsidRDefault="006F7358" w:rsidP="00D11E6C">
      <w:pPr>
        <w:tabs>
          <w:tab w:val="left" w:pos="993"/>
        </w:tabs>
        <w:spacing w:after="0" w:line="360" w:lineRule="auto"/>
        <w:ind w:firstLine="567"/>
        <w:contextualSpacing/>
        <w:jc w:val="both"/>
        <w:rPr>
          <w:rFonts w:ascii="Times New Roman" w:eastAsia="Calibri" w:hAnsi="Times New Roman" w:cs="Times New Roman"/>
          <w:sz w:val="28"/>
          <w:szCs w:val="28"/>
        </w:rPr>
      </w:pPr>
      <w:r w:rsidRPr="00D11E6C">
        <w:rPr>
          <w:rFonts w:ascii="Times New Roman" w:eastAsia="Calibri" w:hAnsi="Times New Roman" w:cs="Times New Roman"/>
          <w:sz w:val="28"/>
          <w:szCs w:val="28"/>
        </w:rPr>
        <w:t xml:space="preserve">- субсидирование комиссионных сборов за оказанные банком </w:t>
      </w:r>
      <w:r w:rsidR="00BC7290">
        <w:rPr>
          <w:rFonts w:ascii="Times New Roman" w:eastAsia="Calibri" w:hAnsi="Times New Roman" w:cs="Times New Roman"/>
          <w:sz w:val="28"/>
          <w:szCs w:val="28"/>
        </w:rPr>
        <w:t xml:space="preserve">                                 </w:t>
      </w:r>
      <w:r w:rsidRPr="00D11E6C">
        <w:rPr>
          <w:rFonts w:ascii="Times New Roman" w:eastAsia="Calibri" w:hAnsi="Times New Roman" w:cs="Times New Roman"/>
          <w:sz w:val="28"/>
          <w:szCs w:val="28"/>
        </w:rPr>
        <w:t>или  факторинговой  компанией  услуги производителям продукции легкой промышленности;</w:t>
      </w:r>
    </w:p>
    <w:p w14:paraId="52D7DB26" w14:textId="77777777" w:rsidR="006F7358" w:rsidRPr="00D11E6C" w:rsidRDefault="006F7358" w:rsidP="00D11E6C">
      <w:pPr>
        <w:tabs>
          <w:tab w:val="left" w:pos="993"/>
        </w:tabs>
        <w:spacing w:after="0" w:line="360" w:lineRule="auto"/>
        <w:ind w:firstLine="567"/>
        <w:contextualSpacing/>
        <w:jc w:val="both"/>
        <w:rPr>
          <w:rFonts w:ascii="Times New Roman" w:eastAsia="Calibri" w:hAnsi="Times New Roman" w:cs="Times New Roman"/>
          <w:sz w:val="28"/>
          <w:szCs w:val="28"/>
        </w:rPr>
      </w:pPr>
      <w:r w:rsidRPr="00D11E6C">
        <w:rPr>
          <w:rFonts w:ascii="Times New Roman" w:eastAsia="Calibri" w:hAnsi="Times New Roman" w:cs="Times New Roman"/>
          <w:sz w:val="28"/>
          <w:szCs w:val="28"/>
        </w:rPr>
        <w:t>- распространение налоговых льгот, предусмотренных для территорий опережающего социально-экономического развития на индустриальные парки, расположенные на геостратегических территориях Российской Федерации;</w:t>
      </w:r>
    </w:p>
    <w:p w14:paraId="3DFF1B52" w14:textId="2A5015B4" w:rsidR="006F7358" w:rsidRPr="00D11E6C" w:rsidRDefault="006F7358" w:rsidP="00D11E6C">
      <w:pPr>
        <w:tabs>
          <w:tab w:val="left" w:pos="993"/>
        </w:tabs>
        <w:spacing w:after="0" w:line="360" w:lineRule="auto"/>
        <w:ind w:firstLine="567"/>
        <w:contextualSpacing/>
        <w:jc w:val="both"/>
        <w:rPr>
          <w:rFonts w:ascii="Times New Roman" w:eastAsia="Calibri" w:hAnsi="Times New Roman" w:cs="Times New Roman"/>
          <w:sz w:val="28"/>
          <w:szCs w:val="28"/>
        </w:rPr>
      </w:pPr>
      <w:r w:rsidRPr="00D11E6C">
        <w:rPr>
          <w:rFonts w:ascii="Times New Roman" w:eastAsia="Calibri" w:hAnsi="Times New Roman" w:cs="Times New Roman"/>
          <w:sz w:val="28"/>
          <w:szCs w:val="28"/>
        </w:rPr>
        <w:t xml:space="preserve">- предоставление льгот предприятиям  легкой промышленности </w:t>
      </w:r>
      <w:r w:rsidR="00D11E6C">
        <w:rPr>
          <w:rFonts w:ascii="Times New Roman" w:eastAsia="Calibri" w:hAnsi="Times New Roman" w:cs="Times New Roman"/>
          <w:sz w:val="28"/>
          <w:szCs w:val="28"/>
        </w:rPr>
        <w:t xml:space="preserve">                               </w:t>
      </w:r>
      <w:r w:rsidRPr="00D11E6C">
        <w:rPr>
          <w:rFonts w:ascii="Times New Roman" w:eastAsia="Calibri" w:hAnsi="Times New Roman" w:cs="Times New Roman"/>
          <w:sz w:val="28"/>
          <w:szCs w:val="28"/>
        </w:rPr>
        <w:t>по страховым взносам во внебюджетные фонды, налогу на прибыль и налогу на имущество;</w:t>
      </w:r>
    </w:p>
    <w:p w14:paraId="7EC7DC72" w14:textId="408A6DEA" w:rsidR="006F7358" w:rsidRPr="00D11E6C" w:rsidRDefault="006F7358" w:rsidP="00D11E6C">
      <w:pPr>
        <w:tabs>
          <w:tab w:val="left" w:pos="993"/>
        </w:tabs>
        <w:spacing w:after="0" w:line="360" w:lineRule="auto"/>
        <w:ind w:firstLine="567"/>
        <w:contextualSpacing/>
        <w:jc w:val="both"/>
        <w:rPr>
          <w:rFonts w:ascii="Times New Roman" w:eastAsia="Calibri" w:hAnsi="Times New Roman" w:cs="Times New Roman"/>
          <w:sz w:val="28"/>
          <w:szCs w:val="28"/>
        </w:rPr>
      </w:pPr>
      <w:r w:rsidRPr="00D11E6C">
        <w:rPr>
          <w:rFonts w:ascii="Times New Roman" w:eastAsia="Calibri" w:hAnsi="Times New Roman" w:cs="Times New Roman"/>
          <w:sz w:val="28"/>
          <w:szCs w:val="28"/>
        </w:rPr>
        <w:t xml:space="preserve">- упрощение порядка подтверждения производства промышленной продукции на территории Российской Федерации в рамках постановление Правительства Российской Федерации «О внесении изменений </w:t>
      </w:r>
      <w:r w:rsidR="00D11E6C">
        <w:rPr>
          <w:rFonts w:ascii="Times New Roman" w:eastAsia="Calibri" w:hAnsi="Times New Roman" w:cs="Times New Roman"/>
          <w:sz w:val="28"/>
          <w:szCs w:val="28"/>
        </w:rPr>
        <w:t xml:space="preserve">                                             </w:t>
      </w:r>
      <w:r w:rsidRPr="00D11E6C">
        <w:rPr>
          <w:rFonts w:ascii="Times New Roman" w:eastAsia="Calibri" w:hAnsi="Times New Roman" w:cs="Times New Roman"/>
          <w:sz w:val="28"/>
          <w:szCs w:val="28"/>
        </w:rPr>
        <w:t xml:space="preserve">в постановление Правительства Российской Федерации от 17 июля </w:t>
      </w:r>
      <w:r w:rsidR="00D11E6C">
        <w:rPr>
          <w:rFonts w:ascii="Times New Roman" w:eastAsia="Calibri" w:hAnsi="Times New Roman" w:cs="Times New Roman"/>
          <w:sz w:val="28"/>
          <w:szCs w:val="28"/>
        </w:rPr>
        <w:t xml:space="preserve">                         </w:t>
      </w:r>
      <w:r w:rsidRPr="00D11E6C">
        <w:rPr>
          <w:rFonts w:ascii="Times New Roman" w:eastAsia="Calibri" w:hAnsi="Times New Roman" w:cs="Times New Roman"/>
          <w:sz w:val="28"/>
          <w:szCs w:val="28"/>
        </w:rPr>
        <w:t xml:space="preserve">2015 года № 719». </w:t>
      </w:r>
    </w:p>
    <w:p w14:paraId="203D836E" w14:textId="43790FD3" w:rsidR="00851998" w:rsidRPr="00E50F25" w:rsidRDefault="00851998" w:rsidP="00E50F25">
      <w:pPr>
        <w:tabs>
          <w:tab w:val="left" w:pos="993"/>
        </w:tabs>
        <w:spacing w:after="0" w:line="360" w:lineRule="auto"/>
        <w:ind w:firstLine="567"/>
        <w:contextualSpacing/>
        <w:jc w:val="both"/>
        <w:rPr>
          <w:rFonts w:ascii="Times New Roman" w:eastAsia="Calibri" w:hAnsi="Times New Roman" w:cs="Times New Roman"/>
          <w:b/>
          <w:sz w:val="28"/>
          <w:szCs w:val="28"/>
        </w:rPr>
      </w:pPr>
      <w:r w:rsidRPr="00E50F25">
        <w:rPr>
          <w:rFonts w:ascii="Times New Roman" w:eastAsia="Calibri" w:hAnsi="Times New Roman" w:cs="Times New Roman"/>
          <w:b/>
          <w:sz w:val="28"/>
          <w:szCs w:val="28"/>
        </w:rPr>
        <w:lastRenderedPageBreak/>
        <w:t xml:space="preserve">Важным направлением </w:t>
      </w:r>
      <w:r w:rsidR="00F935FF">
        <w:rPr>
          <w:rFonts w:ascii="Times New Roman" w:eastAsia="Calibri" w:hAnsi="Times New Roman" w:cs="Times New Roman"/>
          <w:b/>
          <w:sz w:val="28"/>
          <w:szCs w:val="28"/>
        </w:rPr>
        <w:t>работы</w:t>
      </w:r>
      <w:r w:rsidRPr="00E50F25">
        <w:rPr>
          <w:rFonts w:ascii="Times New Roman" w:eastAsia="Calibri" w:hAnsi="Times New Roman" w:cs="Times New Roman"/>
          <w:b/>
          <w:sz w:val="28"/>
          <w:szCs w:val="28"/>
        </w:rPr>
        <w:t xml:space="preserve"> Министерства промышленности </w:t>
      </w:r>
      <w:r w:rsidR="00F935FF">
        <w:rPr>
          <w:rFonts w:ascii="Times New Roman" w:eastAsia="Calibri" w:hAnsi="Times New Roman" w:cs="Times New Roman"/>
          <w:b/>
          <w:sz w:val="28"/>
          <w:szCs w:val="28"/>
        </w:rPr>
        <w:t xml:space="preserve">                      </w:t>
      </w:r>
      <w:r w:rsidRPr="00E50F25">
        <w:rPr>
          <w:rFonts w:ascii="Times New Roman" w:eastAsia="Calibri" w:hAnsi="Times New Roman" w:cs="Times New Roman"/>
          <w:b/>
          <w:sz w:val="28"/>
          <w:szCs w:val="28"/>
        </w:rPr>
        <w:t>и торговли РД является реализация мер</w:t>
      </w:r>
      <w:r w:rsidR="00F935FF">
        <w:rPr>
          <w:rFonts w:ascii="Times New Roman" w:eastAsia="Calibri" w:hAnsi="Times New Roman" w:cs="Times New Roman"/>
          <w:b/>
          <w:sz w:val="28"/>
          <w:szCs w:val="28"/>
        </w:rPr>
        <w:t xml:space="preserve"> </w:t>
      </w:r>
      <w:r w:rsidRPr="00E50F25">
        <w:rPr>
          <w:rFonts w:ascii="Times New Roman" w:eastAsia="Calibri" w:hAnsi="Times New Roman" w:cs="Times New Roman"/>
          <w:b/>
          <w:sz w:val="28"/>
          <w:szCs w:val="28"/>
        </w:rPr>
        <w:t xml:space="preserve">по стимулированию </w:t>
      </w:r>
      <w:r w:rsidR="002E574F">
        <w:rPr>
          <w:rFonts w:ascii="Times New Roman" w:eastAsia="Calibri" w:hAnsi="Times New Roman" w:cs="Times New Roman"/>
          <w:b/>
          <w:sz w:val="28"/>
          <w:szCs w:val="28"/>
        </w:rPr>
        <w:t xml:space="preserve">в Республике Дагестан </w:t>
      </w:r>
      <w:r w:rsidRPr="00E50F25">
        <w:rPr>
          <w:rFonts w:ascii="Times New Roman" w:eastAsia="Calibri" w:hAnsi="Times New Roman" w:cs="Times New Roman"/>
          <w:b/>
          <w:sz w:val="28"/>
          <w:szCs w:val="28"/>
        </w:rPr>
        <w:t>торгов</w:t>
      </w:r>
      <w:r w:rsidR="00F935FF">
        <w:rPr>
          <w:rFonts w:ascii="Times New Roman" w:eastAsia="Calibri" w:hAnsi="Times New Roman" w:cs="Times New Roman"/>
          <w:b/>
          <w:sz w:val="28"/>
          <w:szCs w:val="28"/>
        </w:rPr>
        <w:t>ой деятельности</w:t>
      </w:r>
      <w:r w:rsidRPr="00E50F25">
        <w:rPr>
          <w:rFonts w:ascii="Times New Roman" w:eastAsia="Calibri" w:hAnsi="Times New Roman" w:cs="Times New Roman"/>
          <w:b/>
          <w:sz w:val="28"/>
          <w:szCs w:val="28"/>
        </w:rPr>
        <w:t>.</w:t>
      </w:r>
    </w:p>
    <w:p w14:paraId="74E6356C" w14:textId="555ED34E" w:rsidR="00E04662"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7D6658">
        <w:rPr>
          <w:rFonts w:ascii="Times New Roman" w:eastAsia="Calibri" w:hAnsi="Times New Roman" w:cs="Times New Roman"/>
          <w:sz w:val="28"/>
          <w:szCs w:val="28"/>
        </w:rPr>
        <w:t xml:space="preserve">Оборот розничной торговли за </w:t>
      </w:r>
      <w:r w:rsidR="007D6658" w:rsidRPr="00E50F25">
        <w:rPr>
          <w:rFonts w:ascii="Times New Roman" w:eastAsia="Calibri" w:hAnsi="Times New Roman" w:cs="Times New Roman"/>
          <w:sz w:val="28"/>
          <w:szCs w:val="28"/>
        </w:rPr>
        <w:t xml:space="preserve">2021 год </w:t>
      </w:r>
      <w:r w:rsidRPr="007D6658">
        <w:rPr>
          <w:rFonts w:ascii="Times New Roman" w:eastAsia="Calibri" w:hAnsi="Times New Roman" w:cs="Times New Roman"/>
          <w:sz w:val="28"/>
          <w:szCs w:val="28"/>
        </w:rPr>
        <w:t xml:space="preserve">составил 657,6 млрд рублей, </w:t>
      </w:r>
      <w:r w:rsidR="007D6658">
        <w:rPr>
          <w:rFonts w:ascii="Times New Roman" w:eastAsia="Calibri" w:hAnsi="Times New Roman" w:cs="Times New Roman"/>
          <w:sz w:val="28"/>
          <w:szCs w:val="28"/>
        </w:rPr>
        <w:t xml:space="preserve">                           </w:t>
      </w:r>
      <w:r w:rsidRPr="007D6658">
        <w:rPr>
          <w:rFonts w:ascii="Times New Roman" w:eastAsia="Calibri" w:hAnsi="Times New Roman" w:cs="Times New Roman"/>
          <w:sz w:val="28"/>
          <w:szCs w:val="28"/>
        </w:rPr>
        <w:t xml:space="preserve">что на 1 % больше значения </w:t>
      </w:r>
      <w:r w:rsidR="007D6658" w:rsidRPr="007D6658">
        <w:rPr>
          <w:rFonts w:ascii="Times New Roman" w:eastAsia="Calibri" w:hAnsi="Times New Roman" w:cs="Times New Roman"/>
          <w:sz w:val="28"/>
          <w:szCs w:val="28"/>
        </w:rPr>
        <w:t>2020</w:t>
      </w:r>
      <w:r w:rsidRPr="007D6658">
        <w:rPr>
          <w:rFonts w:ascii="Times New Roman" w:eastAsia="Calibri" w:hAnsi="Times New Roman" w:cs="Times New Roman"/>
          <w:sz w:val="28"/>
          <w:szCs w:val="28"/>
        </w:rPr>
        <w:t xml:space="preserve"> года.</w:t>
      </w:r>
    </w:p>
    <w:p w14:paraId="2FB00614" w14:textId="6C80724F" w:rsidR="00D46DED" w:rsidRPr="007C422B" w:rsidRDefault="00D46DED" w:rsidP="00D46DED">
      <w:pPr>
        <w:tabs>
          <w:tab w:val="left" w:pos="993"/>
        </w:tabs>
        <w:spacing w:after="0" w:line="360" w:lineRule="auto"/>
        <w:ind w:firstLine="567"/>
        <w:contextualSpacing/>
        <w:jc w:val="both"/>
        <w:rPr>
          <w:rFonts w:ascii="Times New Roman" w:eastAsia="Calibri" w:hAnsi="Times New Roman" w:cs="Times New Roman"/>
          <w:b/>
          <w:i/>
          <w:sz w:val="28"/>
          <w:szCs w:val="28"/>
        </w:rPr>
      </w:pPr>
      <w:r w:rsidRPr="007C422B">
        <w:rPr>
          <w:rFonts w:ascii="Times New Roman" w:eastAsia="Calibri" w:hAnsi="Times New Roman" w:cs="Times New Roman"/>
          <w:b/>
          <w:i/>
          <w:sz w:val="28"/>
          <w:szCs w:val="28"/>
        </w:rPr>
        <w:t>Слайд №</w:t>
      </w:r>
      <w:r w:rsidR="00183E68">
        <w:rPr>
          <w:rFonts w:ascii="Times New Roman" w:eastAsia="Calibri" w:hAnsi="Times New Roman" w:cs="Times New Roman"/>
          <w:b/>
          <w:i/>
          <w:sz w:val="28"/>
          <w:szCs w:val="28"/>
        </w:rPr>
        <w:t xml:space="preserve"> </w:t>
      </w:r>
      <w:r w:rsidR="005931FE">
        <w:rPr>
          <w:rFonts w:ascii="Times New Roman" w:eastAsia="Calibri" w:hAnsi="Times New Roman" w:cs="Times New Roman"/>
          <w:b/>
          <w:i/>
          <w:sz w:val="28"/>
          <w:szCs w:val="28"/>
        </w:rPr>
        <w:t>9</w:t>
      </w:r>
    </w:p>
    <w:p w14:paraId="3E9C6CD7" w14:textId="31DD4329"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7D6658">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Оборот оптовой торговли предприятий и организаций всех видов деятельности за </w:t>
      </w:r>
      <w:r w:rsidR="007D6658" w:rsidRPr="007D6658">
        <w:rPr>
          <w:rFonts w:ascii="Times New Roman" w:eastAsia="Calibri" w:hAnsi="Times New Roman" w:cs="Times New Roman"/>
          <w:sz w:val="28"/>
          <w:szCs w:val="28"/>
        </w:rPr>
        <w:t>отчётный период</w:t>
      </w:r>
      <w:r w:rsidR="007D6658" w:rsidRPr="00E50F25">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составил 107,8 млрд рублей </w:t>
      </w:r>
      <w:r w:rsidRPr="007D6658">
        <w:rPr>
          <w:rFonts w:ascii="Times New Roman" w:eastAsia="Calibri" w:hAnsi="Times New Roman" w:cs="Times New Roman"/>
          <w:sz w:val="28"/>
          <w:szCs w:val="28"/>
        </w:rPr>
        <w:t xml:space="preserve">и обеспечил рост </w:t>
      </w:r>
      <w:r w:rsidR="007D6658">
        <w:rPr>
          <w:rFonts w:ascii="Times New Roman" w:eastAsia="Calibri" w:hAnsi="Times New Roman" w:cs="Times New Roman"/>
          <w:sz w:val="28"/>
          <w:szCs w:val="28"/>
        </w:rPr>
        <w:t xml:space="preserve">                    </w:t>
      </w:r>
      <w:r w:rsidRPr="007D6658">
        <w:rPr>
          <w:rFonts w:ascii="Times New Roman" w:eastAsia="Calibri" w:hAnsi="Times New Roman" w:cs="Times New Roman"/>
          <w:sz w:val="28"/>
          <w:szCs w:val="28"/>
        </w:rPr>
        <w:t>на 2,0% по сравнению с пр</w:t>
      </w:r>
      <w:r w:rsidR="007D6658" w:rsidRPr="007D6658">
        <w:rPr>
          <w:rFonts w:ascii="Times New Roman" w:eastAsia="Calibri" w:hAnsi="Times New Roman" w:cs="Times New Roman"/>
          <w:sz w:val="28"/>
          <w:szCs w:val="28"/>
        </w:rPr>
        <w:t>едыдущим</w:t>
      </w:r>
      <w:r w:rsidRPr="007D6658">
        <w:rPr>
          <w:rFonts w:ascii="Times New Roman" w:eastAsia="Calibri" w:hAnsi="Times New Roman" w:cs="Times New Roman"/>
          <w:sz w:val="28"/>
          <w:szCs w:val="28"/>
        </w:rPr>
        <w:t xml:space="preserve"> годом.</w:t>
      </w:r>
    </w:p>
    <w:p w14:paraId="120850A5" w14:textId="3DD648EE" w:rsidR="00E04662" w:rsidRPr="007D6658"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7D6658">
        <w:rPr>
          <w:rFonts w:ascii="Times New Roman" w:eastAsia="Calibri" w:hAnsi="Times New Roman" w:cs="Times New Roman"/>
          <w:sz w:val="28"/>
          <w:szCs w:val="28"/>
        </w:rPr>
        <w:t xml:space="preserve">Оборот общественного питания </w:t>
      </w:r>
      <w:r w:rsidR="007D6658">
        <w:rPr>
          <w:rFonts w:ascii="Times New Roman" w:eastAsia="Calibri" w:hAnsi="Times New Roman" w:cs="Times New Roman"/>
          <w:sz w:val="28"/>
          <w:szCs w:val="28"/>
        </w:rPr>
        <w:t xml:space="preserve">в 2021 году </w:t>
      </w:r>
      <w:r w:rsidRPr="007D6658">
        <w:rPr>
          <w:rFonts w:ascii="Times New Roman" w:eastAsia="Calibri" w:hAnsi="Times New Roman" w:cs="Times New Roman"/>
          <w:sz w:val="28"/>
          <w:szCs w:val="28"/>
        </w:rPr>
        <w:t xml:space="preserve">сложился на уровне </w:t>
      </w:r>
      <w:r w:rsidR="00BC7290">
        <w:rPr>
          <w:rFonts w:ascii="Times New Roman" w:eastAsia="Calibri" w:hAnsi="Times New Roman" w:cs="Times New Roman"/>
          <w:sz w:val="28"/>
          <w:szCs w:val="28"/>
        </w:rPr>
        <w:t xml:space="preserve">                             </w:t>
      </w:r>
      <w:r w:rsidRPr="007D6658">
        <w:rPr>
          <w:rFonts w:ascii="Times New Roman" w:eastAsia="Calibri" w:hAnsi="Times New Roman" w:cs="Times New Roman"/>
          <w:sz w:val="28"/>
          <w:szCs w:val="28"/>
        </w:rPr>
        <w:t xml:space="preserve">72,8 млрд рублей и обеспечил рост на 25,2% по сравнению с </w:t>
      </w:r>
      <w:r w:rsidR="007D6658" w:rsidRPr="007D6658">
        <w:rPr>
          <w:rFonts w:ascii="Times New Roman" w:eastAsia="Calibri" w:hAnsi="Times New Roman" w:cs="Times New Roman"/>
          <w:sz w:val="28"/>
          <w:szCs w:val="28"/>
        </w:rPr>
        <w:t>2020</w:t>
      </w:r>
      <w:r w:rsidRPr="007D6658">
        <w:rPr>
          <w:rFonts w:ascii="Times New Roman" w:eastAsia="Calibri" w:hAnsi="Times New Roman" w:cs="Times New Roman"/>
          <w:sz w:val="28"/>
          <w:szCs w:val="28"/>
        </w:rPr>
        <w:t xml:space="preserve"> годом. </w:t>
      </w:r>
    </w:p>
    <w:p w14:paraId="640A89EE" w14:textId="04A96228" w:rsidR="00E04662" w:rsidRPr="007D6658"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7D6658">
        <w:rPr>
          <w:rFonts w:ascii="Times New Roman" w:eastAsia="Calibri" w:hAnsi="Times New Roman" w:cs="Times New Roman"/>
          <w:sz w:val="28"/>
          <w:szCs w:val="28"/>
        </w:rPr>
        <w:t xml:space="preserve">Объем платных услуг также демонстрирует существенный рост </w:t>
      </w:r>
      <w:r w:rsidRPr="007D6658">
        <w:rPr>
          <w:rFonts w:ascii="Times New Roman" w:eastAsia="Calibri" w:hAnsi="Times New Roman" w:cs="Times New Roman"/>
          <w:sz w:val="28"/>
          <w:szCs w:val="28"/>
        </w:rPr>
        <w:br/>
        <w:t>по отношению к пр</w:t>
      </w:r>
      <w:r w:rsidR="007D6658">
        <w:rPr>
          <w:rFonts w:ascii="Times New Roman" w:eastAsia="Calibri" w:hAnsi="Times New Roman" w:cs="Times New Roman"/>
          <w:sz w:val="28"/>
          <w:szCs w:val="28"/>
        </w:rPr>
        <w:t>едыдущему</w:t>
      </w:r>
      <w:r w:rsidRPr="007D6658">
        <w:rPr>
          <w:rFonts w:ascii="Times New Roman" w:eastAsia="Calibri" w:hAnsi="Times New Roman" w:cs="Times New Roman"/>
          <w:sz w:val="28"/>
          <w:szCs w:val="28"/>
        </w:rPr>
        <w:t xml:space="preserve"> году – 17 % и достиг 146,4 млрд рублей.</w:t>
      </w:r>
    </w:p>
    <w:p w14:paraId="3A6D18A1" w14:textId="424A777A" w:rsidR="00E04662" w:rsidRPr="00AD044B"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Фактическая обеспеченность населения площадью стационарных торговых объектов Республики Дагестан в 2021 году на 1 тыс.  жителей составила 735,1 кв. м. при нормативе минимальной обеспеченности 438,7 кв.м.</w:t>
      </w:r>
      <w:r w:rsidR="003378A3" w:rsidRPr="00E50F25">
        <w:rPr>
          <w:rFonts w:ascii="Times New Roman" w:eastAsia="Calibri" w:hAnsi="Times New Roman" w:cs="Times New Roman"/>
          <w:sz w:val="28"/>
          <w:szCs w:val="28"/>
        </w:rPr>
        <w:t>,</w:t>
      </w:r>
      <w:r w:rsidRPr="00E50F25">
        <w:rPr>
          <w:rFonts w:ascii="Times New Roman" w:eastAsia="Calibri" w:hAnsi="Times New Roman" w:cs="Times New Roman"/>
          <w:sz w:val="28"/>
          <w:szCs w:val="28"/>
        </w:rPr>
        <w:t xml:space="preserve"> </w:t>
      </w:r>
      <w:r w:rsidRPr="00AD044B">
        <w:rPr>
          <w:rFonts w:ascii="Times New Roman" w:eastAsia="Calibri" w:hAnsi="Times New Roman" w:cs="Times New Roman"/>
          <w:sz w:val="28"/>
          <w:szCs w:val="28"/>
        </w:rPr>
        <w:t xml:space="preserve">в т.ч. по объектам, реализуемым продовольственные товары – 445,1 кв.м. </w:t>
      </w:r>
      <w:r w:rsidRPr="00E50F25">
        <w:rPr>
          <w:rFonts w:ascii="Times New Roman" w:eastAsia="Calibri" w:hAnsi="Times New Roman" w:cs="Times New Roman"/>
          <w:sz w:val="28"/>
          <w:szCs w:val="28"/>
        </w:rPr>
        <w:t>(минимальный норматив – 154,4 кв. м.) и</w:t>
      </w:r>
      <w:r w:rsidRPr="00AD044B">
        <w:rPr>
          <w:rFonts w:ascii="Times New Roman" w:eastAsia="Calibri" w:hAnsi="Times New Roman" w:cs="Times New Roman"/>
          <w:sz w:val="28"/>
          <w:szCs w:val="28"/>
        </w:rPr>
        <w:t xml:space="preserve"> непродовольственные товары </w:t>
      </w:r>
      <w:r w:rsidR="00BC7290">
        <w:rPr>
          <w:rFonts w:ascii="Times New Roman" w:eastAsia="Calibri" w:hAnsi="Times New Roman" w:cs="Times New Roman"/>
          <w:sz w:val="28"/>
          <w:szCs w:val="28"/>
        </w:rPr>
        <w:t xml:space="preserve">                            </w:t>
      </w:r>
      <w:r w:rsidRPr="00AD044B">
        <w:rPr>
          <w:rFonts w:ascii="Times New Roman" w:eastAsia="Calibri" w:hAnsi="Times New Roman" w:cs="Times New Roman"/>
          <w:sz w:val="28"/>
          <w:szCs w:val="28"/>
        </w:rPr>
        <w:t xml:space="preserve">– 289,9 кв. м. </w:t>
      </w:r>
      <w:r w:rsidRPr="00E50F25">
        <w:rPr>
          <w:rFonts w:ascii="Times New Roman" w:eastAsia="Calibri" w:hAnsi="Times New Roman" w:cs="Times New Roman"/>
          <w:sz w:val="28"/>
          <w:szCs w:val="28"/>
        </w:rPr>
        <w:t>(минимальный норматив – 154,4 кв.м).</w:t>
      </w:r>
      <w:r w:rsidRPr="00AD044B">
        <w:rPr>
          <w:rFonts w:ascii="Times New Roman" w:eastAsia="Calibri" w:hAnsi="Times New Roman" w:cs="Times New Roman"/>
          <w:sz w:val="28"/>
          <w:szCs w:val="28"/>
        </w:rPr>
        <w:t xml:space="preserve"> </w:t>
      </w:r>
    </w:p>
    <w:p w14:paraId="43273EAD" w14:textId="1F13D446" w:rsidR="00E04662"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AD044B">
        <w:rPr>
          <w:rFonts w:ascii="Times New Roman" w:eastAsia="Calibri" w:hAnsi="Times New Roman" w:cs="Times New Roman"/>
          <w:sz w:val="28"/>
          <w:szCs w:val="28"/>
        </w:rPr>
        <w:t xml:space="preserve">Уровень выполнения норматива минимальной обеспеченности населения Республики Дагестан площадью стационарных объектов в 2021 году составил </w:t>
      </w:r>
      <w:r w:rsidRPr="00AD044B">
        <w:rPr>
          <w:rFonts w:ascii="Times New Roman" w:eastAsia="Calibri" w:hAnsi="Times New Roman" w:cs="Times New Roman"/>
          <w:sz w:val="28"/>
          <w:szCs w:val="28"/>
        </w:rPr>
        <w:br/>
      </w:r>
      <w:r w:rsidRPr="003378A3">
        <w:rPr>
          <w:rFonts w:ascii="Times New Roman" w:eastAsia="Calibri" w:hAnsi="Times New Roman" w:cs="Times New Roman"/>
          <w:sz w:val="28"/>
          <w:szCs w:val="28"/>
        </w:rPr>
        <w:t>167,6 %,</w:t>
      </w:r>
      <w:r w:rsidRPr="00AD044B">
        <w:rPr>
          <w:rFonts w:ascii="Times New Roman" w:eastAsia="Calibri" w:hAnsi="Times New Roman" w:cs="Times New Roman"/>
          <w:sz w:val="28"/>
          <w:szCs w:val="28"/>
        </w:rPr>
        <w:t xml:space="preserve"> в т.ч. по объектам, реализуемым продовольственные товары – 288,3 %,  непродовольственные товары – 102,0 %. </w:t>
      </w:r>
    </w:p>
    <w:p w14:paraId="2DE0917E" w14:textId="19D6D27F"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В рамках исполнения распоряжения Правительства Российской Федерации</w:t>
      </w:r>
      <w:r w:rsidR="00E50F25">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от 30 января 2021 года № 208-р о развитии малых форматов торговли Министерством промышленности и торговли Республики Дагестан приказом</w:t>
      </w:r>
      <w:r w:rsidR="00E50F25">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от 30 апреля 2021 года № 44-од утверждены порядки разработки </w:t>
      </w:r>
      <w:r w:rsidR="002E574F">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и утверждения органами местного самоуправления схем размещения нестационарных торговых объектов на территории Республики Дагестан.</w:t>
      </w:r>
      <w:r w:rsidR="00793436">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По итогам 2021 года 22 муниципалитета Республики Дагестан актуализировали </w:t>
      </w:r>
      <w:r w:rsidRPr="00E50F25">
        <w:rPr>
          <w:rFonts w:ascii="Times New Roman" w:eastAsia="Calibri" w:hAnsi="Times New Roman" w:cs="Times New Roman"/>
          <w:sz w:val="28"/>
          <w:szCs w:val="28"/>
        </w:rPr>
        <w:lastRenderedPageBreak/>
        <w:t xml:space="preserve">схемы НТО в части принятия рекомендации Приказа. Работа </w:t>
      </w:r>
      <w:r w:rsidRPr="00E50F25">
        <w:rPr>
          <w:rFonts w:ascii="Times New Roman" w:eastAsia="Calibri" w:hAnsi="Times New Roman" w:cs="Times New Roman"/>
          <w:sz w:val="28"/>
          <w:szCs w:val="28"/>
        </w:rPr>
        <w:br/>
        <w:t>в данном направлении продолжается.</w:t>
      </w:r>
    </w:p>
    <w:p w14:paraId="6CF07D50" w14:textId="51DC7A03" w:rsidR="00E04662"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Актуализированные схемы размещения нестационарных торговых объектов и вносимые в нее изменения размещены на официальных сайтах органов местного самоуправления Республики Дагестан, а также Минпромторга РД.</w:t>
      </w:r>
    </w:p>
    <w:p w14:paraId="6B77CABC" w14:textId="665BD828" w:rsidR="007207C3" w:rsidRPr="007C422B" w:rsidRDefault="007207C3" w:rsidP="007207C3">
      <w:pPr>
        <w:tabs>
          <w:tab w:val="left" w:pos="993"/>
        </w:tabs>
        <w:spacing w:after="0" w:line="360" w:lineRule="auto"/>
        <w:ind w:firstLine="567"/>
        <w:contextualSpacing/>
        <w:jc w:val="both"/>
        <w:rPr>
          <w:rFonts w:ascii="Times New Roman" w:eastAsia="Calibri" w:hAnsi="Times New Roman" w:cs="Times New Roman"/>
          <w:b/>
          <w:i/>
          <w:sz w:val="28"/>
          <w:szCs w:val="28"/>
        </w:rPr>
      </w:pPr>
      <w:r w:rsidRPr="007C422B">
        <w:rPr>
          <w:rFonts w:ascii="Times New Roman" w:eastAsia="Calibri" w:hAnsi="Times New Roman" w:cs="Times New Roman"/>
          <w:b/>
          <w:i/>
          <w:sz w:val="28"/>
          <w:szCs w:val="28"/>
        </w:rPr>
        <w:t>Слайд №</w:t>
      </w:r>
      <w:r w:rsidR="00183E68">
        <w:rPr>
          <w:rFonts w:ascii="Times New Roman" w:eastAsia="Calibri" w:hAnsi="Times New Roman" w:cs="Times New Roman"/>
          <w:b/>
          <w:i/>
          <w:sz w:val="28"/>
          <w:szCs w:val="28"/>
        </w:rPr>
        <w:t xml:space="preserve"> </w:t>
      </w:r>
      <w:r w:rsidR="005931FE">
        <w:rPr>
          <w:rFonts w:ascii="Times New Roman" w:eastAsia="Calibri" w:hAnsi="Times New Roman" w:cs="Times New Roman"/>
          <w:b/>
          <w:i/>
          <w:sz w:val="28"/>
          <w:szCs w:val="28"/>
        </w:rPr>
        <w:t>10</w:t>
      </w:r>
      <w:r w:rsidRPr="007C422B">
        <w:rPr>
          <w:rFonts w:ascii="Times New Roman" w:eastAsia="Calibri" w:hAnsi="Times New Roman" w:cs="Times New Roman"/>
          <w:b/>
          <w:i/>
          <w:sz w:val="28"/>
          <w:szCs w:val="28"/>
        </w:rPr>
        <w:t xml:space="preserve"> </w:t>
      </w:r>
    </w:p>
    <w:p w14:paraId="61045CBF" w14:textId="5414E7E9" w:rsidR="00E04662" w:rsidRPr="00E50F25" w:rsidRDefault="0018659B" w:rsidP="00E50F25">
      <w:pPr>
        <w:tabs>
          <w:tab w:val="left" w:pos="993"/>
        </w:tabs>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223948">
        <w:rPr>
          <w:rFonts w:ascii="Times New Roman" w:eastAsia="Calibri" w:hAnsi="Times New Roman" w:cs="Times New Roman"/>
          <w:sz w:val="28"/>
          <w:szCs w:val="28"/>
        </w:rPr>
        <w:t xml:space="preserve"> </w:t>
      </w:r>
      <w:r w:rsidR="00B43181">
        <w:rPr>
          <w:rFonts w:ascii="Times New Roman" w:eastAsia="Calibri" w:hAnsi="Times New Roman" w:cs="Times New Roman"/>
          <w:sz w:val="28"/>
          <w:szCs w:val="28"/>
        </w:rPr>
        <w:t>территории Республики Дагестан</w:t>
      </w:r>
      <w:r w:rsidR="00223948">
        <w:rPr>
          <w:rFonts w:ascii="Times New Roman" w:eastAsia="Calibri" w:hAnsi="Times New Roman" w:cs="Times New Roman"/>
          <w:sz w:val="28"/>
          <w:szCs w:val="28"/>
        </w:rPr>
        <w:t xml:space="preserve"> </w:t>
      </w:r>
      <w:r w:rsidR="00223948" w:rsidRPr="00E50F25">
        <w:rPr>
          <w:rFonts w:ascii="Times New Roman" w:eastAsia="Calibri" w:hAnsi="Times New Roman" w:cs="Times New Roman"/>
          <w:sz w:val="28"/>
          <w:szCs w:val="28"/>
        </w:rPr>
        <w:t xml:space="preserve">функционирует </w:t>
      </w:r>
      <w:r w:rsidR="00223948">
        <w:rPr>
          <w:rFonts w:ascii="Times New Roman" w:eastAsia="Calibri" w:hAnsi="Times New Roman" w:cs="Times New Roman"/>
          <w:sz w:val="28"/>
          <w:szCs w:val="28"/>
        </w:rPr>
        <w:t>2601</w:t>
      </w:r>
      <w:r w:rsidR="00E04662" w:rsidRPr="00E50F25">
        <w:rPr>
          <w:rFonts w:ascii="Times New Roman" w:eastAsia="Calibri" w:hAnsi="Times New Roman" w:cs="Times New Roman"/>
          <w:sz w:val="28"/>
          <w:szCs w:val="28"/>
        </w:rPr>
        <w:t xml:space="preserve"> нестационарных торговых</w:t>
      </w:r>
      <w:r w:rsidR="00223948">
        <w:rPr>
          <w:rFonts w:ascii="Times New Roman" w:eastAsia="Calibri" w:hAnsi="Times New Roman" w:cs="Times New Roman"/>
          <w:sz w:val="28"/>
          <w:szCs w:val="28"/>
        </w:rPr>
        <w:t xml:space="preserve"> </w:t>
      </w:r>
      <w:r w:rsidR="00E04662" w:rsidRPr="00E50F25">
        <w:rPr>
          <w:rFonts w:ascii="Times New Roman" w:eastAsia="Calibri" w:hAnsi="Times New Roman" w:cs="Times New Roman"/>
          <w:sz w:val="28"/>
          <w:szCs w:val="28"/>
        </w:rPr>
        <w:t>объектов (далее – НТО) в том числе:</w:t>
      </w:r>
    </w:p>
    <w:p w14:paraId="7F6700CC"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- 1780 круглогодичного размещения;</w:t>
      </w:r>
    </w:p>
    <w:p w14:paraId="2D968427"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- 348 сезонного размещения;</w:t>
      </w:r>
    </w:p>
    <w:p w14:paraId="02589155"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- 473 мобильных торговых объектов. </w:t>
      </w:r>
    </w:p>
    <w:p w14:paraId="1ACC1018"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Количество мест, специально отведенных для сезонной торговли гражданами (ЛПХ, дачниками, садоводами, огородниками) собственной плодоовощной продукцией составляет 114. </w:t>
      </w:r>
    </w:p>
    <w:p w14:paraId="00F9A8AF" w14:textId="2B7F76B2" w:rsidR="00E04662" w:rsidRPr="00E50F25" w:rsidRDefault="003378A3"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В тоже время, </w:t>
      </w:r>
      <w:r w:rsidR="00E04662" w:rsidRPr="00E50F25">
        <w:rPr>
          <w:rFonts w:ascii="Times New Roman" w:eastAsia="Calibri" w:hAnsi="Times New Roman" w:cs="Times New Roman"/>
          <w:sz w:val="28"/>
          <w:szCs w:val="28"/>
        </w:rPr>
        <w:t xml:space="preserve">за 2021 год количество заключенных договоров </w:t>
      </w:r>
      <w:r w:rsidR="00631E23">
        <w:rPr>
          <w:rFonts w:ascii="Times New Roman" w:eastAsia="Calibri" w:hAnsi="Times New Roman" w:cs="Times New Roman"/>
          <w:sz w:val="28"/>
          <w:szCs w:val="28"/>
        </w:rPr>
        <w:t xml:space="preserve">                                 </w:t>
      </w:r>
      <w:r w:rsidR="00E04662" w:rsidRPr="00E50F25">
        <w:rPr>
          <w:rFonts w:ascii="Times New Roman" w:eastAsia="Calibri" w:hAnsi="Times New Roman" w:cs="Times New Roman"/>
          <w:sz w:val="28"/>
          <w:szCs w:val="28"/>
        </w:rPr>
        <w:t>без проведения торгов составило 475.</w:t>
      </w:r>
    </w:p>
    <w:p w14:paraId="04C8EACA" w14:textId="1115081A"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Минпромторгом РД совместно с Минсельхозпродом РД согласно утвержденному Плану организации и проведения сельскохозяйственных ярмарок на территории Республики Дагестан за 2021 года в столице республики проведены 6 республиканских сельскохозяйственных ярмарок. </w:t>
      </w:r>
      <w:r w:rsidR="00631E23">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В 7 муниципальных районах и городов республики организованы </w:t>
      </w:r>
      <w:r w:rsidR="00631E23">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10 межрайонных сельскохозяйственных ярмарок с участием товаропроизводителей из числа МСП в АПК. </w:t>
      </w:r>
    </w:p>
    <w:p w14:paraId="2AE3F71D" w14:textId="6EE47DEC"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В целом в городах и районах республики в 2021 году было проведено </w:t>
      </w:r>
      <w:r w:rsidR="00631E23">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119 ярмарок выходного дня. </w:t>
      </w:r>
    </w:p>
    <w:p w14:paraId="4230B9DE" w14:textId="77777777" w:rsidR="007C422B"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Приказом Минпромторга РД от 7 сентября 2021 года № 124-ОД утвержден Реестр розничных рынков Республики Дагестан, который включает в себя </w:t>
      </w:r>
      <w:r w:rsidR="00631E23">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14 рынков, имеющих действующее разрешение на организацию розничного рынка, из них 2 специализированных и 12 универсальных.</w:t>
      </w:r>
    </w:p>
    <w:p w14:paraId="663D2C24" w14:textId="789F0E5D"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lastRenderedPageBreak/>
        <w:t>Минпромторгом РД 18 октября и 15 декабря 2021 года были организованы заседания Комиссии по противодействию незаконному обороту промышленной продукции в Республике Дагестан, в рамках которых были рассмотрены ключевые вопросы, включенные в утвержденный план работы Комиссии за 2021 год. Все поручения за 2021 год исполнены. План работы Комиссии</w:t>
      </w:r>
      <w:r w:rsidR="00E50F25">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на</w:t>
      </w:r>
      <w:r w:rsidR="00E50F25">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2021год</w:t>
      </w:r>
      <w:r w:rsidR="00E50F25">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реализован</w:t>
      </w:r>
      <w:r w:rsidR="00E50F25">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в полной мере.</w:t>
      </w:r>
    </w:p>
    <w:p w14:paraId="53D34BED" w14:textId="189ACBA4"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На ежеквартальной основе в Минпромторг России представляется информация о проведенных контрольных (надзорных) мероприятиях, </w:t>
      </w:r>
      <w:r w:rsidR="00631E23">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о количестве возбужденных, административных и уголовных дел в рамках противодействия незаконному обороту табачной и обувной продукции, а также лекарственных препаратах. Также за 2021 год в Минпромторг России представлен Доклад</w:t>
      </w:r>
      <w:r w:rsidR="00E50F25" w:rsidRPr="00E50F25">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о ситуации на рынке промышленной продукции </w:t>
      </w:r>
      <w:r w:rsidR="00631E23">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в Республике Дагестан</w:t>
      </w:r>
      <w:r w:rsidR="00E50F25" w:rsidRPr="00E50F25">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и деятельности Комиссии.</w:t>
      </w:r>
    </w:p>
    <w:p w14:paraId="6C149DAF"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Утвержден План работы Комиссии по противодействию незаконному обороту промышленной продукции в Республике Дагестан на 2022 год.</w:t>
      </w:r>
    </w:p>
    <w:p w14:paraId="7FB11837" w14:textId="4B7DF08D" w:rsidR="00E04662" w:rsidRPr="00E50F25" w:rsidRDefault="00E50F25" w:rsidP="00E50F25">
      <w:pPr>
        <w:tabs>
          <w:tab w:val="left" w:pos="993"/>
        </w:tabs>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Необходимо отметить, что д</w:t>
      </w:r>
      <w:r w:rsidR="00E04662" w:rsidRPr="00E50F25">
        <w:rPr>
          <w:rFonts w:ascii="Times New Roman" w:eastAsia="Calibri" w:hAnsi="Times New Roman" w:cs="Times New Roman"/>
          <w:sz w:val="28"/>
          <w:szCs w:val="28"/>
        </w:rPr>
        <w:t xml:space="preserve">ля решения проблемы наличия контрафактной продукции в Российской Федерации введена система цифровой маркировки </w:t>
      </w:r>
      <w:r w:rsidR="00E04662" w:rsidRPr="00E50F25">
        <w:rPr>
          <w:rFonts w:ascii="Times New Roman" w:eastAsia="Calibri" w:hAnsi="Times New Roman" w:cs="Times New Roman"/>
          <w:sz w:val="28"/>
          <w:szCs w:val="28"/>
        </w:rPr>
        <w:br/>
        <w:t>и прослеживаемости товаров.</w:t>
      </w:r>
    </w:p>
    <w:p w14:paraId="47FAEE64" w14:textId="09C08C03"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На сегодняшний день обязательной маркировке средствами идентификации подлежат группы товаров: табачные изделия, обувь, лекарства, духи и туалетная вода, фотоаппараты и лампы-вспышки, шины, товары легкой промышленности, молочная продукция, упакованная вода. На стадии эксперимента находятся пиво, слабоалкогольные напитки, биологически активные добавки к пище и антисептики.</w:t>
      </w:r>
    </w:p>
    <w:p w14:paraId="00984846" w14:textId="2745649D" w:rsidR="00E04662" w:rsidRPr="00E50F25" w:rsidRDefault="007C422B" w:rsidP="00E50F25">
      <w:pPr>
        <w:tabs>
          <w:tab w:val="left" w:pos="993"/>
        </w:tabs>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 </w:t>
      </w:r>
      <w:r w:rsidR="00C86290">
        <w:rPr>
          <w:rFonts w:ascii="Times New Roman" w:eastAsia="Calibri" w:hAnsi="Times New Roman" w:cs="Times New Roman"/>
          <w:sz w:val="28"/>
          <w:szCs w:val="28"/>
        </w:rPr>
        <w:t>по итогам 2021 года</w:t>
      </w:r>
      <w:r w:rsidR="00E04662" w:rsidRPr="00E50F25">
        <w:rPr>
          <w:rFonts w:ascii="Times New Roman" w:eastAsia="Calibri" w:hAnsi="Times New Roman" w:cs="Times New Roman"/>
          <w:sz w:val="28"/>
          <w:szCs w:val="28"/>
        </w:rPr>
        <w:t xml:space="preserve"> в государственной системе маркировки </w:t>
      </w:r>
      <w:r w:rsidR="00E04662" w:rsidRPr="00E50F25">
        <w:rPr>
          <w:rFonts w:ascii="Times New Roman" w:eastAsia="Calibri" w:hAnsi="Times New Roman" w:cs="Times New Roman"/>
          <w:sz w:val="28"/>
          <w:szCs w:val="28"/>
        </w:rPr>
        <w:br/>
        <w:t>и прослеживания «Честный знак» количество зарегистрированных участников оборота  Республики Дагестан составило: товары легкой промышленности – 736, обувь – 647, табачная продукция – 424, духи и туалетная вода – 89, фотоаппараты и лампы-вспышки – 8, шины/покрышки - 69, молочная продукция</w:t>
      </w:r>
      <w:r w:rsidR="00033F0A">
        <w:rPr>
          <w:rFonts w:ascii="Times New Roman" w:eastAsia="Calibri" w:hAnsi="Times New Roman" w:cs="Times New Roman"/>
          <w:sz w:val="28"/>
          <w:szCs w:val="28"/>
        </w:rPr>
        <w:t xml:space="preserve"> </w:t>
      </w:r>
      <w:r w:rsidR="00E04662" w:rsidRPr="00E50F25">
        <w:rPr>
          <w:rFonts w:ascii="Times New Roman" w:eastAsia="Calibri" w:hAnsi="Times New Roman" w:cs="Times New Roman"/>
          <w:sz w:val="28"/>
          <w:szCs w:val="28"/>
        </w:rPr>
        <w:t>– 654, упакованная вода – 79.</w:t>
      </w:r>
    </w:p>
    <w:p w14:paraId="71F4C521" w14:textId="77777777" w:rsidR="00747FCF" w:rsidRDefault="00E04662" w:rsidP="00412528">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lastRenderedPageBreak/>
        <w:t xml:space="preserve">В целях развития федеральных торговых сетей в регионе 18 марта </w:t>
      </w:r>
      <w:r w:rsidR="00631E23">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2021 г</w:t>
      </w:r>
      <w:r w:rsidR="00631E23">
        <w:rPr>
          <w:rFonts w:ascii="Times New Roman" w:eastAsia="Calibri" w:hAnsi="Times New Roman" w:cs="Times New Roman"/>
          <w:sz w:val="28"/>
          <w:szCs w:val="28"/>
        </w:rPr>
        <w:t>ода</w:t>
      </w:r>
      <w:r w:rsidRPr="00E50F25">
        <w:rPr>
          <w:rFonts w:ascii="Times New Roman" w:eastAsia="Calibri" w:hAnsi="Times New Roman" w:cs="Times New Roman"/>
          <w:sz w:val="28"/>
          <w:szCs w:val="28"/>
        </w:rPr>
        <w:t xml:space="preserve"> между Правительством Республики Дагестан и ПАО «Магнит» заключено соглашение о сотрудничестве.</w:t>
      </w:r>
    </w:p>
    <w:p w14:paraId="538DAC74" w14:textId="16AE439A" w:rsidR="00747FCF" w:rsidRPr="007C422B" w:rsidRDefault="005931FE" w:rsidP="00747FCF">
      <w:pPr>
        <w:tabs>
          <w:tab w:val="left" w:pos="993"/>
        </w:tabs>
        <w:spacing w:after="0" w:line="360" w:lineRule="auto"/>
        <w:ind w:firstLine="567"/>
        <w:contextualSpacing/>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Слайд №</w:t>
      </w:r>
      <w:r w:rsidR="00183E68">
        <w:rPr>
          <w:rFonts w:ascii="Times New Roman" w:eastAsia="Calibri" w:hAnsi="Times New Roman" w:cs="Times New Roman"/>
          <w:b/>
          <w:i/>
          <w:sz w:val="28"/>
          <w:szCs w:val="28"/>
        </w:rPr>
        <w:t xml:space="preserve"> </w:t>
      </w:r>
      <w:r>
        <w:rPr>
          <w:rFonts w:ascii="Times New Roman" w:eastAsia="Calibri" w:hAnsi="Times New Roman" w:cs="Times New Roman"/>
          <w:b/>
          <w:i/>
          <w:sz w:val="28"/>
          <w:szCs w:val="28"/>
        </w:rPr>
        <w:t>11</w:t>
      </w:r>
    </w:p>
    <w:p w14:paraId="47AF8E56" w14:textId="6D73C51A" w:rsidR="00412528" w:rsidRPr="00E50F25" w:rsidRDefault="00E04662" w:rsidP="00412528">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 </w:t>
      </w:r>
      <w:r w:rsidR="00412528" w:rsidRPr="00E50F25">
        <w:rPr>
          <w:rFonts w:ascii="Times New Roman" w:eastAsia="Calibri" w:hAnsi="Times New Roman" w:cs="Times New Roman"/>
          <w:sz w:val="28"/>
          <w:szCs w:val="28"/>
        </w:rPr>
        <w:t>В 2021 году в республике открылись 21 торговых объектов розничной сети «Магнит»</w:t>
      </w:r>
      <w:r w:rsidR="00BC7290">
        <w:rPr>
          <w:rFonts w:ascii="Times New Roman" w:eastAsia="Calibri" w:hAnsi="Times New Roman" w:cs="Times New Roman"/>
          <w:sz w:val="28"/>
          <w:szCs w:val="28"/>
        </w:rPr>
        <w:t>:</w:t>
      </w:r>
      <w:r w:rsidR="00412528" w:rsidRPr="00E50F25">
        <w:rPr>
          <w:rFonts w:ascii="Times New Roman" w:eastAsia="Calibri" w:hAnsi="Times New Roman" w:cs="Times New Roman"/>
          <w:sz w:val="28"/>
          <w:szCs w:val="28"/>
        </w:rPr>
        <w:t xml:space="preserve"> в г. Махачкала</w:t>
      </w:r>
      <w:r w:rsidR="00BC7290">
        <w:rPr>
          <w:rFonts w:ascii="Times New Roman" w:eastAsia="Calibri" w:hAnsi="Times New Roman" w:cs="Times New Roman"/>
          <w:sz w:val="28"/>
          <w:szCs w:val="28"/>
        </w:rPr>
        <w:t xml:space="preserve"> -</w:t>
      </w:r>
      <w:r w:rsidR="00412528" w:rsidRPr="00E50F25">
        <w:rPr>
          <w:rFonts w:ascii="Times New Roman" w:eastAsia="Calibri" w:hAnsi="Times New Roman" w:cs="Times New Roman"/>
          <w:sz w:val="28"/>
          <w:szCs w:val="28"/>
        </w:rPr>
        <w:t xml:space="preserve"> 7 продуктовых «Магнит у дома» </w:t>
      </w:r>
      <w:r w:rsidR="00BC7290">
        <w:rPr>
          <w:rFonts w:ascii="Times New Roman" w:eastAsia="Calibri" w:hAnsi="Times New Roman" w:cs="Times New Roman"/>
          <w:sz w:val="28"/>
          <w:szCs w:val="28"/>
        </w:rPr>
        <w:t xml:space="preserve">                                              </w:t>
      </w:r>
      <w:r w:rsidR="00412528" w:rsidRPr="00E50F25">
        <w:rPr>
          <w:rFonts w:ascii="Times New Roman" w:eastAsia="Calibri" w:hAnsi="Times New Roman" w:cs="Times New Roman"/>
          <w:sz w:val="28"/>
          <w:szCs w:val="28"/>
        </w:rPr>
        <w:t xml:space="preserve">и 1 «Магнит Косметик», в г. Каспийск </w:t>
      </w:r>
      <w:r w:rsidR="00BC7290">
        <w:rPr>
          <w:rFonts w:ascii="Times New Roman" w:eastAsia="Calibri" w:hAnsi="Times New Roman" w:cs="Times New Roman"/>
          <w:sz w:val="28"/>
          <w:szCs w:val="28"/>
        </w:rPr>
        <w:t xml:space="preserve">- </w:t>
      </w:r>
      <w:r w:rsidR="00412528" w:rsidRPr="00E50F25">
        <w:rPr>
          <w:rFonts w:ascii="Times New Roman" w:eastAsia="Calibri" w:hAnsi="Times New Roman" w:cs="Times New Roman"/>
          <w:sz w:val="28"/>
          <w:szCs w:val="28"/>
        </w:rPr>
        <w:t xml:space="preserve">7 продуктовых «Магнит у дома» </w:t>
      </w:r>
      <w:r w:rsidR="00BC7290">
        <w:rPr>
          <w:rFonts w:ascii="Times New Roman" w:eastAsia="Calibri" w:hAnsi="Times New Roman" w:cs="Times New Roman"/>
          <w:sz w:val="28"/>
          <w:szCs w:val="28"/>
        </w:rPr>
        <w:t xml:space="preserve">                            </w:t>
      </w:r>
      <w:r w:rsidR="00412528" w:rsidRPr="00E50F25">
        <w:rPr>
          <w:rFonts w:ascii="Times New Roman" w:eastAsia="Calibri" w:hAnsi="Times New Roman" w:cs="Times New Roman"/>
          <w:sz w:val="28"/>
          <w:szCs w:val="28"/>
        </w:rPr>
        <w:t xml:space="preserve">и 4 «Магнит Косметик», </w:t>
      </w:r>
      <w:r w:rsidR="00BC7290">
        <w:rPr>
          <w:rFonts w:ascii="Times New Roman" w:eastAsia="Calibri" w:hAnsi="Times New Roman" w:cs="Times New Roman"/>
          <w:sz w:val="28"/>
          <w:szCs w:val="28"/>
        </w:rPr>
        <w:t xml:space="preserve">в </w:t>
      </w:r>
      <w:r w:rsidR="00412528" w:rsidRPr="00E50F25">
        <w:rPr>
          <w:rFonts w:ascii="Times New Roman" w:eastAsia="Calibri" w:hAnsi="Times New Roman" w:cs="Times New Roman"/>
          <w:sz w:val="28"/>
          <w:szCs w:val="28"/>
        </w:rPr>
        <w:t xml:space="preserve">г. Избербаш </w:t>
      </w:r>
      <w:r w:rsidR="00BC7290">
        <w:rPr>
          <w:rFonts w:ascii="Times New Roman" w:eastAsia="Calibri" w:hAnsi="Times New Roman" w:cs="Times New Roman"/>
          <w:sz w:val="28"/>
          <w:szCs w:val="28"/>
        </w:rPr>
        <w:t xml:space="preserve">- </w:t>
      </w:r>
      <w:r w:rsidR="00412528" w:rsidRPr="00E50F25">
        <w:rPr>
          <w:rFonts w:ascii="Times New Roman" w:eastAsia="Calibri" w:hAnsi="Times New Roman" w:cs="Times New Roman"/>
          <w:sz w:val="28"/>
          <w:szCs w:val="28"/>
        </w:rPr>
        <w:t>2 продуктовых «Магнит у дома»</w:t>
      </w:r>
      <w:r w:rsidR="00BC7290">
        <w:rPr>
          <w:rFonts w:ascii="Times New Roman" w:eastAsia="Calibri" w:hAnsi="Times New Roman" w:cs="Times New Roman"/>
          <w:sz w:val="28"/>
          <w:szCs w:val="28"/>
        </w:rPr>
        <w:t xml:space="preserve">.                    В результате </w:t>
      </w:r>
      <w:r w:rsidR="00412528" w:rsidRPr="00E50F25">
        <w:rPr>
          <w:rFonts w:ascii="Times New Roman" w:eastAsia="Calibri" w:hAnsi="Times New Roman" w:cs="Times New Roman"/>
          <w:sz w:val="28"/>
          <w:szCs w:val="28"/>
        </w:rPr>
        <w:t>создано 190 рабочих мест.</w:t>
      </w:r>
    </w:p>
    <w:p w14:paraId="74991182" w14:textId="614E6343" w:rsidR="00E04662"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Торговая сеть «Магнит» заинтересована в открытии новых торговых точек в Республике Дагестан и в ближайшие 5 лет планирует запустить порядка</w:t>
      </w:r>
      <w:r w:rsidR="00631E23">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 180 торговых объектов различных форматов. Планируется создать более </w:t>
      </w:r>
      <w:r w:rsidR="00D412C8">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2000 рабочих мест. </w:t>
      </w:r>
    </w:p>
    <w:p w14:paraId="150AEDE4" w14:textId="35AB9705" w:rsidR="008F30B2" w:rsidRDefault="008F30B2" w:rsidP="008F30B2">
      <w:pPr>
        <w:tabs>
          <w:tab w:val="left" w:pos="993"/>
        </w:tabs>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республике также развивается региональная торговая сеть, </w:t>
      </w:r>
      <w:r w:rsidRPr="008F30B2">
        <w:rPr>
          <w:rFonts w:ascii="Times New Roman" w:eastAsia="Calibri" w:hAnsi="Times New Roman" w:cs="Times New Roman"/>
          <w:sz w:val="28"/>
          <w:szCs w:val="28"/>
        </w:rPr>
        <w:t xml:space="preserve">в 2021 году </w:t>
      </w:r>
      <w:r w:rsidR="00D412C8">
        <w:rPr>
          <w:rFonts w:ascii="Times New Roman" w:eastAsia="Calibri" w:hAnsi="Times New Roman" w:cs="Times New Roman"/>
          <w:sz w:val="28"/>
          <w:szCs w:val="28"/>
        </w:rPr>
        <w:t xml:space="preserve"> </w:t>
      </w:r>
      <w:r w:rsidR="00D412C8" w:rsidRPr="008F30B2">
        <w:rPr>
          <w:rFonts w:ascii="Times New Roman" w:eastAsia="Calibri" w:hAnsi="Times New Roman" w:cs="Times New Roman"/>
          <w:sz w:val="28"/>
          <w:szCs w:val="28"/>
        </w:rPr>
        <w:t>торговой сетью «Зеленое яблоко»</w:t>
      </w:r>
      <w:r w:rsidR="00D412C8">
        <w:rPr>
          <w:rFonts w:ascii="Times New Roman" w:eastAsia="Calibri" w:hAnsi="Times New Roman" w:cs="Times New Roman"/>
          <w:sz w:val="28"/>
          <w:szCs w:val="28"/>
        </w:rPr>
        <w:t xml:space="preserve"> </w:t>
      </w:r>
      <w:r w:rsidRPr="008F30B2">
        <w:rPr>
          <w:rFonts w:ascii="Times New Roman" w:eastAsia="Calibri" w:hAnsi="Times New Roman" w:cs="Times New Roman"/>
          <w:sz w:val="28"/>
          <w:szCs w:val="28"/>
        </w:rPr>
        <w:t>открыты два современных супермаркета</w:t>
      </w:r>
      <w:r w:rsidR="00D412C8">
        <w:rPr>
          <w:rFonts w:ascii="Times New Roman" w:eastAsia="Calibri" w:hAnsi="Times New Roman" w:cs="Times New Roman"/>
          <w:sz w:val="28"/>
          <w:szCs w:val="28"/>
        </w:rPr>
        <w:t xml:space="preserve">                    </w:t>
      </w:r>
      <w:r w:rsidRPr="008F30B2">
        <w:rPr>
          <w:rFonts w:ascii="Times New Roman" w:eastAsia="Calibri" w:hAnsi="Times New Roman" w:cs="Times New Roman"/>
          <w:sz w:val="28"/>
          <w:szCs w:val="28"/>
        </w:rPr>
        <w:t xml:space="preserve"> в городах Махачкала и Каспийск.</w:t>
      </w:r>
    </w:p>
    <w:p w14:paraId="2A169BB9" w14:textId="77777777" w:rsidR="0011138C" w:rsidRDefault="00E04662" w:rsidP="0011138C">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Минпромторгом РД в 2021 году в рамках реализации положений постановления Правительства Российской Федерации от 19 октября 2017 г</w:t>
      </w:r>
      <w:r w:rsidR="00412528">
        <w:rPr>
          <w:rFonts w:ascii="Times New Roman" w:eastAsia="Calibri" w:hAnsi="Times New Roman" w:cs="Times New Roman"/>
          <w:sz w:val="28"/>
          <w:szCs w:val="28"/>
        </w:rPr>
        <w:t xml:space="preserve">ода </w:t>
      </w:r>
      <w:r w:rsidRPr="00E50F25">
        <w:rPr>
          <w:rFonts w:ascii="Times New Roman" w:eastAsia="Calibri" w:hAnsi="Times New Roman" w:cs="Times New Roman"/>
          <w:sz w:val="28"/>
          <w:szCs w:val="28"/>
        </w:rPr>
        <w:t xml:space="preserve">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по всем 87 торговым объектам проведена процедура категорирования и паспортизирования в интересах их антитеррористической защиты, 12 торговых объектов исключены из перечня за не соответствие Постановлению № 1273.</w:t>
      </w:r>
      <w:r w:rsidR="0011138C">
        <w:rPr>
          <w:rFonts w:ascii="Times New Roman" w:eastAsia="Calibri" w:hAnsi="Times New Roman" w:cs="Times New Roman"/>
          <w:sz w:val="28"/>
          <w:szCs w:val="28"/>
        </w:rPr>
        <w:t xml:space="preserve"> </w:t>
      </w:r>
    </w:p>
    <w:p w14:paraId="33AC5513" w14:textId="390D5B7D" w:rsidR="0011138C" w:rsidRPr="0011138C" w:rsidRDefault="0011138C" w:rsidP="0011138C">
      <w:pPr>
        <w:tabs>
          <w:tab w:val="left" w:pos="993"/>
        </w:tabs>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Pr="0011138C">
        <w:rPr>
          <w:rFonts w:ascii="Times New Roman" w:eastAsia="Calibri" w:hAnsi="Times New Roman" w:cs="Times New Roman"/>
          <w:sz w:val="28"/>
          <w:szCs w:val="28"/>
        </w:rPr>
        <w:t xml:space="preserve">еализация государственной политики в сфере торговли в пределах </w:t>
      </w:r>
      <w:r>
        <w:rPr>
          <w:rFonts w:ascii="Times New Roman" w:eastAsia="Calibri" w:hAnsi="Times New Roman" w:cs="Times New Roman"/>
          <w:sz w:val="28"/>
          <w:szCs w:val="28"/>
        </w:rPr>
        <w:t xml:space="preserve">своих </w:t>
      </w:r>
      <w:r w:rsidRPr="0011138C">
        <w:rPr>
          <w:rFonts w:ascii="Times New Roman" w:eastAsia="Calibri" w:hAnsi="Times New Roman" w:cs="Times New Roman"/>
          <w:sz w:val="28"/>
          <w:szCs w:val="28"/>
        </w:rPr>
        <w:t xml:space="preserve">полномочий Минпромторгом РД </w:t>
      </w:r>
      <w:r>
        <w:rPr>
          <w:rFonts w:ascii="Times New Roman" w:eastAsia="Calibri" w:hAnsi="Times New Roman" w:cs="Times New Roman"/>
          <w:sz w:val="28"/>
          <w:szCs w:val="28"/>
        </w:rPr>
        <w:t xml:space="preserve">в </w:t>
      </w:r>
      <w:r w:rsidRPr="0011138C">
        <w:rPr>
          <w:rFonts w:ascii="Times New Roman" w:eastAsia="Calibri" w:hAnsi="Times New Roman" w:cs="Times New Roman"/>
          <w:sz w:val="28"/>
          <w:szCs w:val="28"/>
        </w:rPr>
        <w:t>2022 году будет продолжена</w:t>
      </w:r>
      <w:r>
        <w:rPr>
          <w:rFonts w:ascii="Times New Roman" w:eastAsia="Calibri" w:hAnsi="Times New Roman" w:cs="Times New Roman"/>
          <w:sz w:val="28"/>
          <w:szCs w:val="28"/>
        </w:rPr>
        <w:t>.</w:t>
      </w:r>
      <w:r w:rsidRPr="0011138C">
        <w:rPr>
          <w:rFonts w:ascii="Times New Roman" w:eastAsia="Calibri" w:hAnsi="Times New Roman" w:cs="Times New Roman"/>
          <w:sz w:val="28"/>
          <w:szCs w:val="28"/>
        </w:rPr>
        <w:t xml:space="preserve"> </w:t>
      </w:r>
    </w:p>
    <w:p w14:paraId="098B79D6" w14:textId="0B0634B6" w:rsidR="00E04662" w:rsidRDefault="00E04662" w:rsidP="00E50F25">
      <w:pPr>
        <w:tabs>
          <w:tab w:val="left" w:pos="993"/>
        </w:tabs>
        <w:spacing w:after="0" w:line="360" w:lineRule="auto"/>
        <w:ind w:firstLine="567"/>
        <w:contextualSpacing/>
        <w:jc w:val="both"/>
        <w:rPr>
          <w:rFonts w:ascii="Times New Roman" w:eastAsia="Calibri" w:hAnsi="Times New Roman" w:cs="Times New Roman"/>
          <w:b/>
          <w:sz w:val="28"/>
          <w:szCs w:val="28"/>
        </w:rPr>
      </w:pPr>
      <w:r w:rsidRPr="00AE4446">
        <w:rPr>
          <w:rFonts w:ascii="Times New Roman" w:eastAsia="Calibri" w:hAnsi="Times New Roman" w:cs="Times New Roman"/>
          <w:b/>
          <w:sz w:val="28"/>
          <w:szCs w:val="28"/>
        </w:rPr>
        <w:t xml:space="preserve">В сфере международных, внешнеэкономических связей </w:t>
      </w:r>
      <w:r w:rsidR="00631E23">
        <w:rPr>
          <w:rFonts w:ascii="Times New Roman" w:eastAsia="Calibri" w:hAnsi="Times New Roman" w:cs="Times New Roman"/>
          <w:b/>
          <w:sz w:val="28"/>
          <w:szCs w:val="28"/>
        </w:rPr>
        <w:t xml:space="preserve">                                        </w:t>
      </w:r>
      <w:r w:rsidRPr="00AE4446">
        <w:rPr>
          <w:rFonts w:ascii="Times New Roman" w:eastAsia="Calibri" w:hAnsi="Times New Roman" w:cs="Times New Roman"/>
          <w:b/>
          <w:sz w:val="28"/>
          <w:szCs w:val="28"/>
        </w:rPr>
        <w:t>на</w:t>
      </w:r>
      <w:r w:rsidR="00631E23">
        <w:rPr>
          <w:rFonts w:ascii="Times New Roman" w:eastAsia="Calibri" w:hAnsi="Times New Roman" w:cs="Times New Roman"/>
          <w:b/>
          <w:sz w:val="28"/>
          <w:szCs w:val="28"/>
        </w:rPr>
        <w:t xml:space="preserve"> </w:t>
      </w:r>
      <w:r w:rsidRPr="00AE4446">
        <w:rPr>
          <w:rFonts w:ascii="Times New Roman" w:eastAsia="Calibri" w:hAnsi="Times New Roman" w:cs="Times New Roman"/>
          <w:b/>
          <w:sz w:val="28"/>
          <w:szCs w:val="28"/>
        </w:rPr>
        <w:t xml:space="preserve">Минпромторг РД возложены функции координации, совершенствования и развития международных связей Республики </w:t>
      </w:r>
      <w:r w:rsidRPr="00AE4446">
        <w:rPr>
          <w:rFonts w:ascii="Times New Roman" w:eastAsia="Calibri" w:hAnsi="Times New Roman" w:cs="Times New Roman"/>
          <w:b/>
          <w:sz w:val="28"/>
          <w:szCs w:val="28"/>
        </w:rPr>
        <w:lastRenderedPageBreak/>
        <w:t>Дагестан, улучшения их количественных и качественных параметров, оптимизации структуры внешнеторгового оборота.</w:t>
      </w:r>
    </w:p>
    <w:p w14:paraId="666C80FA" w14:textId="36642B03" w:rsidR="0058181F" w:rsidRPr="0058181F" w:rsidRDefault="0058181F" w:rsidP="00E50F25">
      <w:pPr>
        <w:tabs>
          <w:tab w:val="left" w:pos="993"/>
        </w:tabs>
        <w:spacing w:after="0" w:line="360" w:lineRule="auto"/>
        <w:ind w:firstLine="567"/>
        <w:contextualSpacing/>
        <w:jc w:val="both"/>
        <w:rPr>
          <w:rFonts w:ascii="Times New Roman" w:eastAsia="Calibri" w:hAnsi="Times New Roman" w:cs="Times New Roman"/>
          <w:b/>
          <w:i/>
          <w:sz w:val="28"/>
          <w:szCs w:val="28"/>
        </w:rPr>
      </w:pPr>
      <w:r w:rsidRPr="0058181F">
        <w:rPr>
          <w:rFonts w:ascii="Times New Roman" w:eastAsia="Calibri" w:hAnsi="Times New Roman" w:cs="Times New Roman"/>
          <w:b/>
          <w:i/>
          <w:sz w:val="28"/>
          <w:szCs w:val="28"/>
        </w:rPr>
        <w:t>Слайд №</w:t>
      </w:r>
      <w:r w:rsidR="00183E68">
        <w:rPr>
          <w:rFonts w:ascii="Times New Roman" w:eastAsia="Calibri" w:hAnsi="Times New Roman" w:cs="Times New Roman"/>
          <w:b/>
          <w:i/>
          <w:sz w:val="28"/>
          <w:szCs w:val="28"/>
        </w:rPr>
        <w:t xml:space="preserve"> </w:t>
      </w:r>
      <w:r w:rsidRPr="0058181F">
        <w:rPr>
          <w:rFonts w:ascii="Times New Roman" w:eastAsia="Calibri" w:hAnsi="Times New Roman" w:cs="Times New Roman"/>
          <w:b/>
          <w:i/>
          <w:sz w:val="28"/>
          <w:szCs w:val="28"/>
        </w:rPr>
        <w:t>12</w:t>
      </w:r>
    </w:p>
    <w:p w14:paraId="5C991196" w14:textId="0820EE62"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В 2021 году внешнеторговый оборот Республики Дагестан составил </w:t>
      </w:r>
      <w:r w:rsidR="00A11B7C">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214,37 млн. долл. США, что выше объёмов 2020 года на 22%, в том числе экспорт составил 68,08 млн долларов, увеличившись по сравнению </w:t>
      </w:r>
      <w:r w:rsidR="00631E23">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с предыдущим годом на 20%, импорт составил 146,28 млн долларов, что выше объемов 2020 года на 22%. Экспортно-импортные операции региона осуществлялись с 70 зарубежными странами. </w:t>
      </w:r>
    </w:p>
    <w:p w14:paraId="77447EEE" w14:textId="7162A9AB" w:rsidR="00E04662"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Основными торговыми партнерами республики в 2021 году являлись Иран (44,41 млн долл. США), Китай (21,81 млн долл США), Беларусь (21,06 млн долл. США), Турция (16,97 млн </w:t>
      </w:r>
      <w:bookmarkStart w:id="0" w:name="_Hlk98266535"/>
      <w:r w:rsidRPr="00E50F25">
        <w:rPr>
          <w:rFonts w:ascii="Times New Roman" w:eastAsia="Calibri" w:hAnsi="Times New Roman" w:cs="Times New Roman"/>
          <w:sz w:val="28"/>
          <w:szCs w:val="28"/>
        </w:rPr>
        <w:t xml:space="preserve">долларов </w:t>
      </w:r>
      <w:bookmarkEnd w:id="0"/>
      <w:r w:rsidRPr="00E50F25">
        <w:rPr>
          <w:rFonts w:ascii="Times New Roman" w:eastAsia="Calibri" w:hAnsi="Times New Roman" w:cs="Times New Roman"/>
          <w:sz w:val="28"/>
          <w:szCs w:val="28"/>
        </w:rPr>
        <w:t xml:space="preserve">США), Грузия (18,51 млн долларов США), Чешская Республика (15,03 млн долларов. США), Казахстан </w:t>
      </w:r>
      <w:r w:rsidR="00496D82">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(13,10 млн долларов США), Азербайджан (12,25 млн. долл. США). </w:t>
      </w:r>
    </w:p>
    <w:p w14:paraId="24AD77FD" w14:textId="3BD2D12E" w:rsidR="0058181F" w:rsidRPr="0058181F" w:rsidRDefault="0058181F" w:rsidP="00E50F25">
      <w:pPr>
        <w:tabs>
          <w:tab w:val="left" w:pos="993"/>
        </w:tabs>
        <w:spacing w:after="0" w:line="360" w:lineRule="auto"/>
        <w:ind w:firstLine="567"/>
        <w:contextualSpacing/>
        <w:jc w:val="both"/>
        <w:rPr>
          <w:rFonts w:ascii="Times New Roman" w:eastAsia="Calibri" w:hAnsi="Times New Roman" w:cs="Times New Roman"/>
          <w:b/>
          <w:i/>
          <w:sz w:val="28"/>
          <w:szCs w:val="28"/>
        </w:rPr>
      </w:pPr>
      <w:r w:rsidRPr="0058181F">
        <w:rPr>
          <w:rFonts w:ascii="Times New Roman" w:eastAsia="Calibri" w:hAnsi="Times New Roman" w:cs="Times New Roman"/>
          <w:b/>
          <w:i/>
          <w:sz w:val="28"/>
          <w:szCs w:val="28"/>
        </w:rPr>
        <w:t xml:space="preserve">Слайд </w:t>
      </w:r>
      <w:r>
        <w:rPr>
          <w:rFonts w:ascii="Times New Roman" w:eastAsia="Calibri" w:hAnsi="Times New Roman" w:cs="Times New Roman"/>
          <w:b/>
          <w:i/>
          <w:sz w:val="28"/>
          <w:szCs w:val="28"/>
        </w:rPr>
        <w:t>№</w:t>
      </w:r>
      <w:r w:rsidR="00183E68">
        <w:rPr>
          <w:rFonts w:ascii="Times New Roman" w:eastAsia="Calibri" w:hAnsi="Times New Roman" w:cs="Times New Roman"/>
          <w:b/>
          <w:i/>
          <w:sz w:val="28"/>
          <w:szCs w:val="28"/>
        </w:rPr>
        <w:t xml:space="preserve"> </w:t>
      </w:r>
      <w:r w:rsidRPr="0058181F">
        <w:rPr>
          <w:rFonts w:ascii="Times New Roman" w:eastAsia="Calibri" w:hAnsi="Times New Roman" w:cs="Times New Roman"/>
          <w:b/>
          <w:i/>
          <w:sz w:val="28"/>
          <w:szCs w:val="28"/>
        </w:rPr>
        <w:t>13</w:t>
      </w:r>
    </w:p>
    <w:p w14:paraId="6CB79D42"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В 2021 году Республика Дагестан активно экспортировала промышленную продукцию, продукцию топливно-энергетического комплекса, продукцию мукомольно-крупяной промышленности, продукцию сельского хозяйства </w:t>
      </w:r>
      <w:r w:rsidRPr="00E50F25">
        <w:rPr>
          <w:rFonts w:ascii="Times New Roman" w:eastAsia="Calibri" w:hAnsi="Times New Roman" w:cs="Times New Roman"/>
          <w:sz w:val="28"/>
          <w:szCs w:val="28"/>
        </w:rPr>
        <w:br/>
        <w:t xml:space="preserve">в 42 страны мира. </w:t>
      </w:r>
    </w:p>
    <w:p w14:paraId="69440CE8" w14:textId="77777777" w:rsidR="00496D82"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Из промышленной продукции основной экспортной позицией Республики Дагестан являлась продукция стекольной промышленности (листовое стекло), которая была поставлена в 12 зарубежных стран на сумму 19,1 млн. долл. США. </w:t>
      </w:r>
    </w:p>
    <w:p w14:paraId="630CB2F2" w14:textId="61F6D066"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Стоит отметить, что экспортеры региона активно вывозили также продукцию сельского хозяйства, на которой я бы хотел остановиться поподробнее:  </w:t>
      </w:r>
    </w:p>
    <w:p w14:paraId="7939C773" w14:textId="77EBBD66"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 овощи (общий объем экспорта 2,1 млн. долл. США), преимущественно экспортировались </w:t>
      </w:r>
      <w:r w:rsidR="00496D82">
        <w:rPr>
          <w:rFonts w:ascii="Times New Roman" w:eastAsia="Calibri" w:hAnsi="Times New Roman" w:cs="Times New Roman"/>
          <w:sz w:val="28"/>
          <w:szCs w:val="28"/>
        </w:rPr>
        <w:t xml:space="preserve">в </w:t>
      </w:r>
      <w:r w:rsidRPr="00E50F25">
        <w:rPr>
          <w:rFonts w:ascii="Times New Roman" w:eastAsia="Calibri" w:hAnsi="Times New Roman" w:cs="Times New Roman"/>
          <w:sz w:val="28"/>
          <w:szCs w:val="28"/>
        </w:rPr>
        <w:t xml:space="preserve">Азербайджан (98,1% от всего экспорта овощей), основной продукцией экспорта по данной номенклатуре ТН ВЭД являлся картофель </w:t>
      </w:r>
      <w:r w:rsidR="00496D82">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(1,5 млн. долл. США, 20 тыс. тонн) и лук (0,5 млн. долл. США, 4,6 тыс. тонн);</w:t>
      </w:r>
    </w:p>
    <w:p w14:paraId="38A5894E" w14:textId="65269CE8"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lastRenderedPageBreak/>
        <w:t xml:space="preserve">- живые животные по ТН ВЭД с поставками в Узбекистан (1,27 млн. долл. США, крупный рогатый скот – 3000 штук, мелкий рогатый скот – 1800 штук), Азербайджан (400 тыс. долл. США, КРС – 332 штуки, МРС – 13 тыс. штук) </w:t>
      </w:r>
      <w:r w:rsidR="00496D82">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и Таджикистан (240 тыс. долл. США, КРС – 1600 штук);</w:t>
      </w:r>
    </w:p>
    <w:p w14:paraId="419138FF"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мука пшеничная экспортировалась только в Ирак (4 тыс. тонн на 1,2 млн. долл. США) и Афганистан (6 тыс. тонн на сумму 1,7 млн. долл. США);</w:t>
      </w:r>
    </w:p>
    <w:p w14:paraId="7B44694C" w14:textId="77777777" w:rsidR="00E04662"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 мясо и пищевые мясные субпродукты на 100 % были экспортированы </w:t>
      </w:r>
      <w:r w:rsidRPr="00E50F25">
        <w:rPr>
          <w:rFonts w:ascii="Times New Roman" w:eastAsia="Calibri" w:hAnsi="Times New Roman" w:cs="Times New Roman"/>
          <w:sz w:val="28"/>
          <w:szCs w:val="28"/>
        </w:rPr>
        <w:br/>
        <w:t xml:space="preserve">в ОАЭ на сумму 700 тыс. долл. США, вытеснив традиционного торгового импортера по мясу, а именно Иран. </w:t>
      </w:r>
    </w:p>
    <w:p w14:paraId="31A25485" w14:textId="1C31A247" w:rsidR="00734D49" w:rsidRPr="00E50F25" w:rsidRDefault="00734D49" w:rsidP="00734D49">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Основные страны импортеры – Украина (9 млн. долл. США), Казахстан </w:t>
      </w:r>
      <w:r>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(7 млн. долл. США), Армения (1 млн. долл. США).  Также стоит отметить, </w:t>
      </w:r>
      <w:r>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что в 2021 году начался экспорт керамогранитной плитки в Азербайджан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(120 тыс. м2 </w:t>
      </w:r>
      <w:r>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на 600 тыс. долл. США).   На 18 млн. долл. США поставлено продукции по закрытым кодам ТН ВЭД. </w:t>
      </w:r>
    </w:p>
    <w:p w14:paraId="5EF71CCC" w14:textId="372B3CE2" w:rsidR="00734D49"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Основной импортной продукцией региона является яйцо инкубационное на сумму 21,3 млн. долл. США (Чехия – 14,2 млн. долл. США, 3,5 тыс. тонн, Турция – 5,5 млн. долл. США, 1,2 тыс. тонн, Канада – 2, млн. долл. США,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117 тонн, Словакия -  1,1 млн долл. США, 304,5 тонн).  </w:t>
      </w:r>
    </w:p>
    <w:p w14:paraId="7EF2FD83" w14:textId="6E207079"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Овощи и фрукты были импортированы в Республику Дагестан на сумму 17,5 млн. долл. США. Ведущими поставщиками фруктов в Дагестан выступили: Грузия (9,06 мл</w:t>
      </w:r>
      <w:r w:rsidR="00734D49">
        <w:rPr>
          <w:rFonts w:ascii="Times New Roman" w:eastAsia="Calibri" w:hAnsi="Times New Roman" w:cs="Times New Roman"/>
          <w:sz w:val="28"/>
          <w:szCs w:val="28"/>
        </w:rPr>
        <w:t xml:space="preserve">н.. долл. США, 12,13 тыс. тонн,), </w:t>
      </w:r>
      <w:r w:rsidRPr="00E50F25">
        <w:rPr>
          <w:rFonts w:ascii="Times New Roman" w:eastAsia="Calibri" w:hAnsi="Times New Roman" w:cs="Times New Roman"/>
          <w:sz w:val="28"/>
          <w:szCs w:val="28"/>
        </w:rPr>
        <w:t xml:space="preserve"> Турция </w:t>
      </w:r>
      <w:r w:rsidR="00734D49">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(2,02 м</w:t>
      </w:r>
      <w:r w:rsidR="00734D49">
        <w:rPr>
          <w:rFonts w:ascii="Times New Roman" w:eastAsia="Calibri" w:hAnsi="Times New Roman" w:cs="Times New Roman"/>
          <w:sz w:val="28"/>
          <w:szCs w:val="28"/>
        </w:rPr>
        <w:t xml:space="preserve">лн.. долл. США, 1,72 тыс. тонн), </w:t>
      </w:r>
      <w:r w:rsidRPr="00E50F25">
        <w:rPr>
          <w:rFonts w:ascii="Times New Roman" w:eastAsia="Calibri" w:hAnsi="Times New Roman" w:cs="Times New Roman"/>
          <w:sz w:val="28"/>
          <w:szCs w:val="28"/>
        </w:rPr>
        <w:t xml:space="preserve"> Азербайджан (1,18 млн.. долл. США,</w:t>
      </w:r>
      <w:r w:rsidRPr="00E50F25">
        <w:rPr>
          <w:rFonts w:ascii="Times New Roman" w:eastAsia="Calibri" w:hAnsi="Times New Roman" w:cs="Times New Roman"/>
          <w:sz w:val="28"/>
          <w:szCs w:val="28"/>
        </w:rPr>
        <w:br/>
        <w:t xml:space="preserve">1,04 тыс. тонн). </w:t>
      </w:r>
    </w:p>
    <w:p w14:paraId="22F33A1E" w14:textId="7258B59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Большую долю импорта региона занимает молочная продукция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из Беларуси, это в первую очередь сливочное масло на сумму</w:t>
      </w:r>
      <w:r w:rsidR="00886BD0">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 2,8 млн. долл. США в объеме 547,43 тонн, </w:t>
      </w:r>
      <w:r w:rsidRPr="00E50F25">
        <w:rPr>
          <w:rFonts w:ascii="Times New Roman" w:eastAsia="Calibri" w:hAnsi="Times New Roman" w:cs="Times New Roman"/>
          <w:sz w:val="28"/>
          <w:szCs w:val="28"/>
        </w:rPr>
        <w:tab/>
        <w:t>а также молочные пасты</w:t>
      </w:r>
      <w:r w:rsidR="00886BD0">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 на 1,6 млн. долл. США в объеме 365 тонн. Риски по импортным операциям</w:t>
      </w:r>
      <w:r w:rsidR="00886BD0">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 с Беларусью минимальны за исключением снижения ценовой привлекательности белорусской продукции. Также из Беларуси импортирована мебель на сумму</w:t>
      </w:r>
      <w:r w:rsidR="00886BD0">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7 млн. долл. США.</w:t>
      </w:r>
    </w:p>
    <w:p w14:paraId="51083E1A" w14:textId="298A2022"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lastRenderedPageBreak/>
        <w:t xml:space="preserve">А теперь кратко остановлюсь на некоторых результатах проведенной </w:t>
      </w:r>
      <w:r w:rsidR="005D554A">
        <w:rPr>
          <w:rFonts w:ascii="Times New Roman" w:eastAsia="Calibri" w:hAnsi="Times New Roman" w:cs="Times New Roman"/>
          <w:sz w:val="28"/>
          <w:szCs w:val="28"/>
        </w:rPr>
        <w:t xml:space="preserve">Минпромторгом РД </w:t>
      </w:r>
      <w:r w:rsidRPr="00E50F25">
        <w:rPr>
          <w:rFonts w:ascii="Times New Roman" w:eastAsia="Calibri" w:hAnsi="Times New Roman" w:cs="Times New Roman"/>
          <w:sz w:val="28"/>
          <w:szCs w:val="28"/>
        </w:rPr>
        <w:t>работы</w:t>
      </w:r>
      <w:r w:rsidR="005D554A">
        <w:rPr>
          <w:rFonts w:ascii="Times New Roman" w:eastAsia="Calibri" w:hAnsi="Times New Roman" w:cs="Times New Roman"/>
          <w:sz w:val="28"/>
          <w:szCs w:val="28"/>
        </w:rPr>
        <w:t xml:space="preserve"> в данном направлении. </w:t>
      </w:r>
    </w:p>
    <w:p w14:paraId="42B46305" w14:textId="503B6295"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С целью оказания содействия в поиске потенциальных партнеров</w:t>
      </w:r>
      <w:r w:rsidR="005D554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на территории иностранных государств Минпромторгом РД проводится работа с торговыми представительствами Российской Федерации за рубежом </w:t>
      </w:r>
      <w:r w:rsidR="005D554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(«Час с торгпредом»). Так за последние полгода состоялись встречи в режиме ВКС с торговым представителем Российской Федерации в Турецкой Республике А.А. Гашигулинным, торговым представителем Российской Федерации в Исламской Республике Иран Р.Х. Жиганшиным и торговым представителем Российской Федерации в Азербайджанской Республике</w:t>
      </w:r>
      <w:r w:rsidR="005D554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Р.З. Мирсаяповым с обсуждением вопросов, представленных предприятиями Республики Дагестан, и перспективных направлений расширения </w:t>
      </w:r>
      <w:r w:rsidR="00886BD0">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торгово-экономического сотрудничества региона.</w:t>
      </w:r>
    </w:p>
    <w:p w14:paraId="1D479647" w14:textId="73868FD5"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Налажена обратная связь с торговыми представительствами России </w:t>
      </w:r>
      <w:r w:rsidR="005D554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в Казахстане, Беларуси, Армении, представительством Российской экспортного центра в Казахстане по содействию в продвижении на зарубежные рынки продукции дагестанских компаний. Презентационные материалы ООО «Нива-Гринхаузис», ОАО «Концерн КЭМЗ» направлены в торговые представительства Российской Федерации в Республике Армения, Республике Беларусь, Республике Туркменистан, Республике Узбекистан, Республике Казахстан. </w:t>
      </w:r>
    </w:p>
    <w:p w14:paraId="5E5CE501" w14:textId="0057C089"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Минпромторгом РД в 2021 году проведены встречи в формате ВКС</w:t>
      </w:r>
      <w:r w:rsidR="005D554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 с Координационным Комитетом по экономическому сотрудничеству </w:t>
      </w:r>
      <w:r w:rsidR="005D554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со странами Африки (АФРОКОМ), с Председателем Согдийской области Раджабоем Ахмадзода, с Чрезвычайным и Полномочным Послом Государства Палестина Абдельхафизом Нофалом, Группой поддержки экспорта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в Азербайджане, с Исполнительным вице-президентом, Министром экономики, финансов и внешней торговли Боливарианской Республики Венесуэла госпожой Делси Родригес Гомес.</w:t>
      </w:r>
    </w:p>
    <w:p w14:paraId="6369CE16" w14:textId="51ECB139"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lastRenderedPageBreak/>
        <w:t>По итогам проведенных встреч найдены потенциальные партнеры</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 в Республике Беларусь (ОАО «Концерн КЭМЗ»), ведутся переговоры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с партнерами из Венесуэлы, Уганды, Кении по сотрудничеству с ООО НПК «Нива Гринхаузис», ООО «Батыр Бройлер». В апреле 2021 года подписано Соглашение между Республикой Дагестан и Координационным комитетом по экономическому сотрудничеству со странами Африки (АФРОКОМ)</w:t>
      </w:r>
      <w:r w:rsidR="0068186B">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о торгово-экономическом, научно-техническом культурном сотрудничестве.</w:t>
      </w:r>
    </w:p>
    <w:p w14:paraId="6D141887" w14:textId="333A09EE" w:rsidR="00E04662" w:rsidRPr="00E50F25" w:rsidRDefault="0068186B" w:rsidP="00E50F25">
      <w:pPr>
        <w:tabs>
          <w:tab w:val="left" w:pos="993"/>
        </w:tabs>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E04662" w:rsidRPr="00E50F25">
        <w:rPr>
          <w:rFonts w:ascii="Times New Roman" w:eastAsia="Calibri" w:hAnsi="Times New Roman" w:cs="Times New Roman"/>
          <w:sz w:val="28"/>
          <w:szCs w:val="28"/>
        </w:rPr>
        <w:t xml:space="preserve"> апреле 2021 года в г. Ташкенте (Республика Узбекистан) </w:t>
      </w:r>
      <w:r w:rsidR="0077430A">
        <w:rPr>
          <w:rFonts w:ascii="Times New Roman" w:eastAsia="Calibri" w:hAnsi="Times New Roman" w:cs="Times New Roman"/>
          <w:sz w:val="28"/>
          <w:szCs w:val="28"/>
        </w:rPr>
        <w:t xml:space="preserve">                                             </w:t>
      </w:r>
      <w:r w:rsidR="00E04662" w:rsidRPr="00E50F25">
        <w:rPr>
          <w:rFonts w:ascii="Times New Roman" w:eastAsia="Calibri" w:hAnsi="Times New Roman" w:cs="Times New Roman"/>
          <w:sz w:val="28"/>
          <w:szCs w:val="28"/>
        </w:rPr>
        <w:t xml:space="preserve">в Международной промышленной выставке «ИННОПРОМ: «Большая промышленная неделя в Узбекистане» приняли участие представители Минпромторга РД и ООО НПК «Нива Гринхаузис». В ходе работы форума ООО НПК «Нива Гринхаузис» на площадке АО «Российский экспортный центр» (РЭЦ) подписаны 6 контрактов с узбекскими партнерами </w:t>
      </w:r>
      <w:r w:rsidR="0077430A">
        <w:rPr>
          <w:rFonts w:ascii="Times New Roman" w:eastAsia="Calibri" w:hAnsi="Times New Roman" w:cs="Times New Roman"/>
          <w:sz w:val="28"/>
          <w:szCs w:val="28"/>
        </w:rPr>
        <w:t xml:space="preserve">                                         </w:t>
      </w:r>
      <w:r w:rsidR="00E04662" w:rsidRPr="00E50F25">
        <w:rPr>
          <w:rFonts w:ascii="Times New Roman" w:eastAsia="Calibri" w:hAnsi="Times New Roman" w:cs="Times New Roman"/>
          <w:sz w:val="28"/>
          <w:szCs w:val="28"/>
        </w:rPr>
        <w:t>о строительстве современных тепличных комплексов на территории Республики Узбекистан на сумму более 21 млн долларов.</w:t>
      </w:r>
    </w:p>
    <w:p w14:paraId="36FDDA85" w14:textId="12C9D3EA"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В рамках взаимодействия с РЭЦ проводятся совместные совещания</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 с участием предприятий республики по мерам поддержки экспорта, организован семинар по вопросу организации продаж через международные маркетплейсы, обеспечено участие дагестанских предприятий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в Международной деловой онлайн бизнес-миссия компаний СКФО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в Азербайджанскую Республику в сфере реализации инфраструктурных проектов, организованной по поручению Министра экономического развития Российской Федерации М.Г. Решетникова.</w:t>
      </w:r>
    </w:p>
    <w:p w14:paraId="26C98217" w14:textId="5704D929" w:rsidR="00E04662" w:rsidRPr="00E50F25" w:rsidRDefault="0068186B" w:rsidP="00E50F25">
      <w:pPr>
        <w:tabs>
          <w:tab w:val="left" w:pos="993"/>
        </w:tabs>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E04662" w:rsidRPr="00E50F25">
        <w:rPr>
          <w:rFonts w:ascii="Times New Roman" w:eastAsia="Calibri" w:hAnsi="Times New Roman" w:cs="Times New Roman"/>
          <w:sz w:val="28"/>
          <w:szCs w:val="28"/>
        </w:rPr>
        <w:t xml:space="preserve"> начала введения санкционных мер Минпромторг РД оперативно начал процедуру анкетирования среди предприятий и экспортеров Республики Дагестан с целью выявления проблем в ведении внешнеторговой деятельности и предложениях по мерам поддержки. По предварительной информации</w:t>
      </w:r>
      <w:r w:rsidR="00886BD0">
        <w:rPr>
          <w:rFonts w:ascii="Times New Roman" w:eastAsia="Calibri" w:hAnsi="Times New Roman" w:cs="Times New Roman"/>
          <w:sz w:val="28"/>
          <w:szCs w:val="28"/>
        </w:rPr>
        <w:t xml:space="preserve">, </w:t>
      </w:r>
      <w:r w:rsidR="00E04662" w:rsidRPr="00E50F25">
        <w:rPr>
          <w:rFonts w:ascii="Times New Roman" w:eastAsia="Calibri" w:hAnsi="Times New Roman" w:cs="Times New Roman"/>
          <w:sz w:val="28"/>
          <w:szCs w:val="28"/>
        </w:rPr>
        <w:t xml:space="preserve"> основными вопросами являются:</w:t>
      </w:r>
    </w:p>
    <w:p w14:paraId="1B9072F1"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 - изменение курса иностранной валюты;</w:t>
      </w:r>
    </w:p>
    <w:p w14:paraId="0F963F13"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lastRenderedPageBreak/>
        <w:t>- проблемы с банковскими платежами в расчетах с иностранными       партнерами (ООО Нива, ООО «КЭАЗ»);</w:t>
      </w:r>
    </w:p>
    <w:p w14:paraId="11FE863C" w14:textId="63D364E3"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 проблема удорожания и непоставки импортных комплектующих, сырья и материалов (ООО «Нива», приостановлена поставка рисовых комбайнов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из Бельгии, а также шелухотчистительного оборудования из Южной Кореи);</w:t>
      </w:r>
    </w:p>
    <w:p w14:paraId="6C706677"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  удорожание логистики. </w:t>
      </w:r>
    </w:p>
    <w:p w14:paraId="2F17C5B0"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ab/>
        <w:t>Предприятия – экспортеры, а также нуждающиеся в импортном оборудовании запрашивают следующие меры поддержки:</w:t>
      </w:r>
    </w:p>
    <w:p w14:paraId="3E07BE7D" w14:textId="3FD2511A"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ab/>
        <w:t xml:space="preserve">- субсидирование части затрат на покупку сырья, материалов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и комплектующих;</w:t>
      </w:r>
    </w:p>
    <w:p w14:paraId="4A239B2D"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ab/>
        <w:t>- оказание содействия по банковскому сопровождению внешнеторговых контрактов;</w:t>
      </w:r>
    </w:p>
    <w:p w14:paraId="5304D80D"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ab/>
        <w:t>- поддержка за счет республиканского бюджета путем возмещения части затрат на покупку оборудования с текущих 20 % до 50 %</w:t>
      </w:r>
    </w:p>
    <w:p w14:paraId="7BE1483B"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ab/>
        <w:t>- оказание содействия в выходе на прямые контракты по приобретению сырья у производителей;</w:t>
      </w:r>
    </w:p>
    <w:p w14:paraId="0C9CF3A7" w14:textId="77777777"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ab/>
        <w:t xml:space="preserve">- субсидирование части транспортных расходов.  </w:t>
      </w:r>
    </w:p>
    <w:p w14:paraId="7C3BF6A7" w14:textId="060ED45D"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ab/>
        <w:t xml:space="preserve">Предлагаю данные предложения рассмотреть совместно с коллегами из </w:t>
      </w:r>
      <w:r w:rsidR="00E8425D">
        <w:rPr>
          <w:rFonts w:ascii="Times New Roman" w:eastAsia="Calibri" w:hAnsi="Times New Roman" w:cs="Times New Roman"/>
          <w:sz w:val="28"/>
          <w:szCs w:val="28"/>
        </w:rPr>
        <w:t>органов исполнительной власти</w:t>
      </w:r>
      <w:r w:rsidRPr="00E50F25">
        <w:rPr>
          <w:rFonts w:ascii="Times New Roman" w:eastAsia="Calibri" w:hAnsi="Times New Roman" w:cs="Times New Roman"/>
          <w:sz w:val="28"/>
          <w:szCs w:val="28"/>
        </w:rPr>
        <w:t xml:space="preserve"> РД, предприятиями, членами Ассоциации экспортеров РД в самое ближайшее время. Со своей стороны, готовы задействовать инструментарий российских торговых представительств</w:t>
      </w:r>
      <w:r w:rsidR="00E8425D">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 за рубежом, групп поддержки экспорта АО «РЭЦ» и также использовать «биржу импортозамещения» Минпромторга России. </w:t>
      </w:r>
    </w:p>
    <w:p w14:paraId="23724C39" w14:textId="0C31C278"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ab/>
        <w:t xml:space="preserve">Для достижения поставленных целей необходима последовательная работа по наращиванию объемов экспорта и количества экспортеров конкурентоспособной продукции, эффективное использование экспортного потенциала Республики Дагестан и активное привлечении к экспортной деятельности субъектов малого и среднего предпринимательства (МСП), </w:t>
      </w:r>
      <w:r w:rsidR="0068186B">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так как именно этот сектор экономики обладает наибольшим потенциалом роста несырьевого неэнергетического экспорта.</w:t>
      </w:r>
    </w:p>
    <w:p w14:paraId="72E2DB61" w14:textId="27DE09FC"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lastRenderedPageBreak/>
        <w:t xml:space="preserve">АО «Российский экспортный центр» (РЭЦ), используя лучшие практики, разработало Региональный экспортный стандарт, который представляет собой комплекс мер по формировании инфраструктуры поддержки экспорта </w:t>
      </w:r>
      <w:r w:rsidR="0068186B">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и вовлечения органов исполнительной власти региона и представителей бизнес-сообщества в процесс поддержки и развития экспортной деятельности.</w:t>
      </w:r>
    </w:p>
    <w:p w14:paraId="1989456D" w14:textId="77CAE1EE" w:rsidR="00E04662" w:rsidRPr="00E50F25" w:rsidRDefault="00E04662"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Внедрение в Республике Дагестан Регионального экспортного стандарта 2.0 в рамках реализации регионального проекта «Системные меры развития международной кооперации и экспорта» планируется в 2022 году.</w:t>
      </w:r>
      <w:r w:rsidR="0068186B">
        <w:rPr>
          <w:rFonts w:ascii="Times New Roman" w:eastAsia="Calibri" w:hAnsi="Times New Roman" w:cs="Times New Roman"/>
          <w:sz w:val="28"/>
          <w:szCs w:val="28"/>
        </w:rPr>
        <w:t xml:space="preserve"> В рамках данной работы </w:t>
      </w:r>
      <w:r w:rsidRPr="00E50F25">
        <w:rPr>
          <w:rFonts w:ascii="Times New Roman" w:eastAsia="Calibri" w:hAnsi="Times New Roman" w:cs="Times New Roman"/>
          <w:sz w:val="28"/>
          <w:szCs w:val="28"/>
        </w:rPr>
        <w:t xml:space="preserve">Минпромторгом РД разработан проект Стратегии развития экспортной деятельности Республики Дагестан до 2035 года и направлен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в Минэкономразвития РД.</w:t>
      </w:r>
      <w:r w:rsidR="0068186B">
        <w:rPr>
          <w:rFonts w:ascii="Times New Roman" w:eastAsia="Calibri" w:hAnsi="Times New Roman" w:cs="Times New Roman"/>
          <w:sz w:val="28"/>
          <w:szCs w:val="28"/>
        </w:rPr>
        <w:t xml:space="preserve">   </w:t>
      </w:r>
    </w:p>
    <w:p w14:paraId="517BD9D3" w14:textId="3663EA77" w:rsidR="005D554A" w:rsidRPr="00E50F25" w:rsidRDefault="005D554A" w:rsidP="005D554A">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Стратегическими задачами для Республики Дагестан являются развитие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и расширение торгово-экономического, научно-технического, культурного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и гуманитарного сотрудничества с зарубежными странами ЕАЭС, СНГ, ШОС, страны Азии, Латинской Америки и Африки, а также регионами России (участие в межправительственных комиссиях межрегионального сотрудничества при Министерстве экономического развития Российской Федерации, международных форумах, выставках, ярмарках, конференциях,</w:t>
      </w:r>
      <w:r>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в том числе при поддержке Министерства промышленности и торговли Российской Федерации). </w:t>
      </w:r>
    </w:p>
    <w:p w14:paraId="3CB77902" w14:textId="0E89B210" w:rsidR="00B5570D" w:rsidRPr="00E50F25" w:rsidRDefault="00B5570D" w:rsidP="00E50F25">
      <w:pPr>
        <w:tabs>
          <w:tab w:val="left" w:pos="993"/>
        </w:tabs>
        <w:spacing w:after="0" w:line="360" w:lineRule="auto"/>
        <w:ind w:firstLine="567"/>
        <w:contextualSpacing/>
        <w:jc w:val="both"/>
        <w:rPr>
          <w:rFonts w:ascii="Times New Roman" w:eastAsia="Calibri" w:hAnsi="Times New Roman" w:cs="Times New Roman"/>
          <w:sz w:val="28"/>
          <w:szCs w:val="28"/>
        </w:rPr>
      </w:pPr>
      <w:r w:rsidRPr="00E50F25">
        <w:rPr>
          <w:rFonts w:ascii="Times New Roman" w:eastAsia="Calibri" w:hAnsi="Times New Roman" w:cs="Times New Roman"/>
          <w:sz w:val="28"/>
          <w:szCs w:val="28"/>
        </w:rPr>
        <w:t xml:space="preserve">В </w:t>
      </w:r>
      <w:r w:rsidR="00CB70E8">
        <w:rPr>
          <w:rFonts w:ascii="Times New Roman" w:eastAsia="Calibri" w:hAnsi="Times New Roman" w:cs="Times New Roman"/>
          <w:sz w:val="28"/>
          <w:szCs w:val="28"/>
        </w:rPr>
        <w:t>2022</w:t>
      </w:r>
      <w:r w:rsidRPr="00E50F25">
        <w:rPr>
          <w:rFonts w:ascii="Times New Roman" w:eastAsia="Calibri" w:hAnsi="Times New Roman" w:cs="Times New Roman"/>
          <w:sz w:val="28"/>
          <w:szCs w:val="28"/>
        </w:rPr>
        <w:t xml:space="preserve"> году работа по всем направлениям </w:t>
      </w:r>
      <w:r w:rsidR="00CB70E8">
        <w:rPr>
          <w:rFonts w:ascii="Times New Roman" w:eastAsia="Calibri" w:hAnsi="Times New Roman" w:cs="Times New Roman"/>
          <w:sz w:val="28"/>
          <w:szCs w:val="28"/>
        </w:rPr>
        <w:t xml:space="preserve">деятельности Министерства промышленности и торговли Республики Дагестан </w:t>
      </w:r>
      <w:r w:rsidRPr="00E50F25">
        <w:rPr>
          <w:rFonts w:ascii="Times New Roman" w:eastAsia="Calibri" w:hAnsi="Times New Roman" w:cs="Times New Roman"/>
          <w:sz w:val="28"/>
          <w:szCs w:val="28"/>
        </w:rPr>
        <w:t xml:space="preserve">будет продолжена,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 xml:space="preserve">что позволит создать необходимый задел для стабильного развития промышленности, торговли и внешнеэкономической деятельности </w:t>
      </w:r>
      <w:r w:rsidR="0077430A">
        <w:rPr>
          <w:rFonts w:ascii="Times New Roman" w:eastAsia="Calibri" w:hAnsi="Times New Roman" w:cs="Times New Roman"/>
          <w:sz w:val="28"/>
          <w:szCs w:val="28"/>
        </w:rPr>
        <w:t xml:space="preserve">                                </w:t>
      </w:r>
      <w:r w:rsidRPr="00E50F25">
        <w:rPr>
          <w:rFonts w:ascii="Times New Roman" w:eastAsia="Calibri" w:hAnsi="Times New Roman" w:cs="Times New Roman"/>
          <w:sz w:val="28"/>
          <w:szCs w:val="28"/>
        </w:rPr>
        <w:t>на среднесрочную перспективу.</w:t>
      </w:r>
    </w:p>
    <w:p w14:paraId="1D48BF20" w14:textId="4EC451D0" w:rsidR="00B5570D" w:rsidRPr="00E50F25" w:rsidRDefault="00B5570D" w:rsidP="00E50F25">
      <w:pPr>
        <w:tabs>
          <w:tab w:val="left" w:pos="993"/>
        </w:tabs>
        <w:spacing w:after="0" w:line="360" w:lineRule="auto"/>
        <w:ind w:firstLine="567"/>
        <w:contextualSpacing/>
        <w:jc w:val="both"/>
        <w:rPr>
          <w:rFonts w:ascii="Times New Roman" w:eastAsia="Calibri" w:hAnsi="Times New Roman" w:cs="Times New Roman"/>
          <w:sz w:val="28"/>
          <w:szCs w:val="28"/>
        </w:rPr>
      </w:pPr>
      <w:bookmarkStart w:id="1" w:name="_GoBack"/>
      <w:bookmarkEnd w:id="1"/>
    </w:p>
    <w:sectPr w:rsidR="00B5570D" w:rsidRPr="00E50F25" w:rsidSect="00793436">
      <w:headerReference w:type="default" r:id="rId7"/>
      <w:pgSz w:w="11906" w:h="16838"/>
      <w:pgMar w:top="1134" w:right="102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6A239" w14:textId="77777777" w:rsidR="00DE2CDB" w:rsidRDefault="00DE2CDB" w:rsidP="001675CD">
      <w:pPr>
        <w:spacing w:after="0" w:line="240" w:lineRule="auto"/>
      </w:pPr>
      <w:r>
        <w:separator/>
      </w:r>
    </w:p>
  </w:endnote>
  <w:endnote w:type="continuationSeparator" w:id="0">
    <w:p w14:paraId="5A8045F2" w14:textId="77777777" w:rsidR="00DE2CDB" w:rsidRDefault="00DE2CDB" w:rsidP="0016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867B4" w14:textId="77777777" w:rsidR="00DE2CDB" w:rsidRDefault="00DE2CDB" w:rsidP="001675CD">
      <w:pPr>
        <w:spacing w:after="0" w:line="240" w:lineRule="auto"/>
      </w:pPr>
      <w:r>
        <w:separator/>
      </w:r>
    </w:p>
  </w:footnote>
  <w:footnote w:type="continuationSeparator" w:id="0">
    <w:p w14:paraId="5C075EC1" w14:textId="77777777" w:rsidR="00DE2CDB" w:rsidRDefault="00DE2CDB" w:rsidP="00167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903748"/>
      <w:docPartObj>
        <w:docPartGallery w:val="Page Numbers (Top of Page)"/>
        <w:docPartUnique/>
      </w:docPartObj>
    </w:sdtPr>
    <w:sdtEndPr/>
    <w:sdtContent>
      <w:p w14:paraId="5B0E6CFB" w14:textId="1929E077" w:rsidR="00895E96" w:rsidRDefault="00895E96">
        <w:pPr>
          <w:pStyle w:val="a4"/>
          <w:jc w:val="center"/>
        </w:pPr>
        <w:r>
          <w:fldChar w:fldCharType="begin"/>
        </w:r>
        <w:r>
          <w:instrText>PAGE   \* MERGEFORMAT</w:instrText>
        </w:r>
        <w:r>
          <w:fldChar w:fldCharType="separate"/>
        </w:r>
        <w:r w:rsidR="00183016">
          <w:rPr>
            <w:noProof/>
          </w:rPr>
          <w:t>22</w:t>
        </w:r>
        <w:r>
          <w:fldChar w:fldCharType="end"/>
        </w:r>
      </w:p>
    </w:sdtContent>
  </w:sdt>
  <w:p w14:paraId="41947EE9" w14:textId="77777777" w:rsidR="00895E96" w:rsidRDefault="00895E9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0575E"/>
    <w:multiLevelType w:val="hybridMultilevel"/>
    <w:tmpl w:val="D54EC1E0"/>
    <w:lvl w:ilvl="0" w:tplc="41EA2458">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AE"/>
    <w:rsid w:val="000110DB"/>
    <w:rsid w:val="00021DC2"/>
    <w:rsid w:val="000308E2"/>
    <w:rsid w:val="00033F0A"/>
    <w:rsid w:val="00056E36"/>
    <w:rsid w:val="00057A41"/>
    <w:rsid w:val="000749EB"/>
    <w:rsid w:val="0008071B"/>
    <w:rsid w:val="00084E29"/>
    <w:rsid w:val="00085B99"/>
    <w:rsid w:val="00090778"/>
    <w:rsid w:val="000A7996"/>
    <w:rsid w:val="000B5337"/>
    <w:rsid w:val="000B62DE"/>
    <w:rsid w:val="000C229B"/>
    <w:rsid w:val="000C3B28"/>
    <w:rsid w:val="000C5BC4"/>
    <w:rsid w:val="000D6819"/>
    <w:rsid w:val="000E1AC2"/>
    <w:rsid w:val="0011138C"/>
    <w:rsid w:val="00121AF5"/>
    <w:rsid w:val="00125ECB"/>
    <w:rsid w:val="0013113F"/>
    <w:rsid w:val="00134254"/>
    <w:rsid w:val="00137B7E"/>
    <w:rsid w:val="001429B0"/>
    <w:rsid w:val="00144E2C"/>
    <w:rsid w:val="00146965"/>
    <w:rsid w:val="001675CD"/>
    <w:rsid w:val="00183016"/>
    <w:rsid w:val="00183E68"/>
    <w:rsid w:val="0018491A"/>
    <w:rsid w:val="0018659B"/>
    <w:rsid w:val="0019366A"/>
    <w:rsid w:val="001940C3"/>
    <w:rsid w:val="001A296F"/>
    <w:rsid w:val="001A68DA"/>
    <w:rsid w:val="001C0573"/>
    <w:rsid w:val="001C265A"/>
    <w:rsid w:val="001C2F43"/>
    <w:rsid w:val="001D04AB"/>
    <w:rsid w:val="001E52E4"/>
    <w:rsid w:val="001E6206"/>
    <w:rsid w:val="001F11C2"/>
    <w:rsid w:val="002109DF"/>
    <w:rsid w:val="00223948"/>
    <w:rsid w:val="00241713"/>
    <w:rsid w:val="0025073B"/>
    <w:rsid w:val="00255926"/>
    <w:rsid w:val="0026534F"/>
    <w:rsid w:val="00266BF5"/>
    <w:rsid w:val="002913B5"/>
    <w:rsid w:val="002A03C0"/>
    <w:rsid w:val="002A292E"/>
    <w:rsid w:val="002B4F17"/>
    <w:rsid w:val="002C2659"/>
    <w:rsid w:val="002E574F"/>
    <w:rsid w:val="002F5280"/>
    <w:rsid w:val="002F6F76"/>
    <w:rsid w:val="00300450"/>
    <w:rsid w:val="003017D5"/>
    <w:rsid w:val="00310EC7"/>
    <w:rsid w:val="00316CF3"/>
    <w:rsid w:val="00316DD1"/>
    <w:rsid w:val="00322D4B"/>
    <w:rsid w:val="003378A3"/>
    <w:rsid w:val="00343643"/>
    <w:rsid w:val="00345BFC"/>
    <w:rsid w:val="003551DE"/>
    <w:rsid w:val="00356AF3"/>
    <w:rsid w:val="0035769C"/>
    <w:rsid w:val="00377F97"/>
    <w:rsid w:val="0039768F"/>
    <w:rsid w:val="003C1060"/>
    <w:rsid w:val="003C3E7D"/>
    <w:rsid w:val="003C6769"/>
    <w:rsid w:val="003D61AA"/>
    <w:rsid w:val="003D7750"/>
    <w:rsid w:val="003E167B"/>
    <w:rsid w:val="00412528"/>
    <w:rsid w:val="00440BBD"/>
    <w:rsid w:val="0044138D"/>
    <w:rsid w:val="0044208F"/>
    <w:rsid w:val="00444671"/>
    <w:rsid w:val="00455C9A"/>
    <w:rsid w:val="00496D82"/>
    <w:rsid w:val="004A27F5"/>
    <w:rsid w:val="004B67BA"/>
    <w:rsid w:val="004C26F7"/>
    <w:rsid w:val="004D1F20"/>
    <w:rsid w:val="00502C31"/>
    <w:rsid w:val="00503B24"/>
    <w:rsid w:val="00504CA4"/>
    <w:rsid w:val="00514051"/>
    <w:rsid w:val="00515C4A"/>
    <w:rsid w:val="00570A92"/>
    <w:rsid w:val="00570D5D"/>
    <w:rsid w:val="00573B45"/>
    <w:rsid w:val="005800B5"/>
    <w:rsid w:val="0058181F"/>
    <w:rsid w:val="005931FE"/>
    <w:rsid w:val="005954E6"/>
    <w:rsid w:val="005A3BE4"/>
    <w:rsid w:val="005B42E7"/>
    <w:rsid w:val="005D554A"/>
    <w:rsid w:val="005E2BA5"/>
    <w:rsid w:val="005E4B03"/>
    <w:rsid w:val="005F2E52"/>
    <w:rsid w:val="005F5571"/>
    <w:rsid w:val="00612CA3"/>
    <w:rsid w:val="00631E23"/>
    <w:rsid w:val="00632508"/>
    <w:rsid w:val="00643BE7"/>
    <w:rsid w:val="00663643"/>
    <w:rsid w:val="0067283B"/>
    <w:rsid w:val="00672D67"/>
    <w:rsid w:val="0068186B"/>
    <w:rsid w:val="006862A2"/>
    <w:rsid w:val="0069747C"/>
    <w:rsid w:val="006C1AAF"/>
    <w:rsid w:val="006C1EDD"/>
    <w:rsid w:val="006D7CD6"/>
    <w:rsid w:val="006E56AE"/>
    <w:rsid w:val="006F6905"/>
    <w:rsid w:val="006F7358"/>
    <w:rsid w:val="00707F46"/>
    <w:rsid w:val="007207C3"/>
    <w:rsid w:val="00721E0C"/>
    <w:rsid w:val="00734A8E"/>
    <w:rsid w:val="00734D49"/>
    <w:rsid w:val="0074566D"/>
    <w:rsid w:val="007470F5"/>
    <w:rsid w:val="00747FCF"/>
    <w:rsid w:val="00754E42"/>
    <w:rsid w:val="00760371"/>
    <w:rsid w:val="0076455B"/>
    <w:rsid w:val="0076593B"/>
    <w:rsid w:val="0077430A"/>
    <w:rsid w:val="00777932"/>
    <w:rsid w:val="00793436"/>
    <w:rsid w:val="0079466B"/>
    <w:rsid w:val="007A0077"/>
    <w:rsid w:val="007B2747"/>
    <w:rsid w:val="007B6239"/>
    <w:rsid w:val="007C422B"/>
    <w:rsid w:val="007D0B60"/>
    <w:rsid w:val="007D1180"/>
    <w:rsid w:val="007D6658"/>
    <w:rsid w:val="007E34C8"/>
    <w:rsid w:val="007F6C41"/>
    <w:rsid w:val="00813B6A"/>
    <w:rsid w:val="00842968"/>
    <w:rsid w:val="00851998"/>
    <w:rsid w:val="008573F0"/>
    <w:rsid w:val="00861513"/>
    <w:rsid w:val="0087011C"/>
    <w:rsid w:val="00883012"/>
    <w:rsid w:val="008836A3"/>
    <w:rsid w:val="00886BD0"/>
    <w:rsid w:val="00895E96"/>
    <w:rsid w:val="008F30B2"/>
    <w:rsid w:val="008F4BC5"/>
    <w:rsid w:val="008F653B"/>
    <w:rsid w:val="0091339E"/>
    <w:rsid w:val="009221E1"/>
    <w:rsid w:val="009344EC"/>
    <w:rsid w:val="009364F4"/>
    <w:rsid w:val="00936D73"/>
    <w:rsid w:val="00936E2B"/>
    <w:rsid w:val="00951A40"/>
    <w:rsid w:val="0095664D"/>
    <w:rsid w:val="00964944"/>
    <w:rsid w:val="00967CA7"/>
    <w:rsid w:val="00970A2F"/>
    <w:rsid w:val="00971E34"/>
    <w:rsid w:val="00991179"/>
    <w:rsid w:val="009A5BA6"/>
    <w:rsid w:val="009B44BB"/>
    <w:rsid w:val="009B60C4"/>
    <w:rsid w:val="009C78D2"/>
    <w:rsid w:val="00A033D9"/>
    <w:rsid w:val="00A07A6D"/>
    <w:rsid w:val="00A10AD9"/>
    <w:rsid w:val="00A11B7C"/>
    <w:rsid w:val="00A55156"/>
    <w:rsid w:val="00A663C0"/>
    <w:rsid w:val="00A878C2"/>
    <w:rsid w:val="00A92088"/>
    <w:rsid w:val="00A94852"/>
    <w:rsid w:val="00A9521D"/>
    <w:rsid w:val="00AB2141"/>
    <w:rsid w:val="00AE4446"/>
    <w:rsid w:val="00AE6649"/>
    <w:rsid w:val="00B23313"/>
    <w:rsid w:val="00B27C9C"/>
    <w:rsid w:val="00B33BA9"/>
    <w:rsid w:val="00B43181"/>
    <w:rsid w:val="00B45418"/>
    <w:rsid w:val="00B5570D"/>
    <w:rsid w:val="00B621BC"/>
    <w:rsid w:val="00B65737"/>
    <w:rsid w:val="00B81EA4"/>
    <w:rsid w:val="00BA169E"/>
    <w:rsid w:val="00BA1E5A"/>
    <w:rsid w:val="00BA5FE2"/>
    <w:rsid w:val="00BC20AF"/>
    <w:rsid w:val="00BC7290"/>
    <w:rsid w:val="00BD1D90"/>
    <w:rsid w:val="00BD38EB"/>
    <w:rsid w:val="00BE673F"/>
    <w:rsid w:val="00BF348C"/>
    <w:rsid w:val="00BF4789"/>
    <w:rsid w:val="00BF780F"/>
    <w:rsid w:val="00C1103F"/>
    <w:rsid w:val="00C2067C"/>
    <w:rsid w:val="00C273A7"/>
    <w:rsid w:val="00C432AE"/>
    <w:rsid w:val="00C57332"/>
    <w:rsid w:val="00C601BB"/>
    <w:rsid w:val="00C60C84"/>
    <w:rsid w:val="00C757F5"/>
    <w:rsid w:val="00C84F49"/>
    <w:rsid w:val="00C86290"/>
    <w:rsid w:val="00CB70E8"/>
    <w:rsid w:val="00CC7DA4"/>
    <w:rsid w:val="00CD0AD7"/>
    <w:rsid w:val="00CE2F38"/>
    <w:rsid w:val="00CF7EBF"/>
    <w:rsid w:val="00D04BE6"/>
    <w:rsid w:val="00D11E66"/>
    <w:rsid w:val="00D11E6C"/>
    <w:rsid w:val="00D128CE"/>
    <w:rsid w:val="00D265EE"/>
    <w:rsid w:val="00D31431"/>
    <w:rsid w:val="00D33C8B"/>
    <w:rsid w:val="00D40E8E"/>
    <w:rsid w:val="00D412C8"/>
    <w:rsid w:val="00D447EF"/>
    <w:rsid w:val="00D46DED"/>
    <w:rsid w:val="00D54B69"/>
    <w:rsid w:val="00D73BEA"/>
    <w:rsid w:val="00D9355F"/>
    <w:rsid w:val="00D96F03"/>
    <w:rsid w:val="00D971F9"/>
    <w:rsid w:val="00DA2A93"/>
    <w:rsid w:val="00DA3999"/>
    <w:rsid w:val="00DA7A35"/>
    <w:rsid w:val="00DC3B4E"/>
    <w:rsid w:val="00DD4CD5"/>
    <w:rsid w:val="00DE2CDB"/>
    <w:rsid w:val="00DE3CDF"/>
    <w:rsid w:val="00DF7A48"/>
    <w:rsid w:val="00E02939"/>
    <w:rsid w:val="00E04662"/>
    <w:rsid w:val="00E11665"/>
    <w:rsid w:val="00E14B75"/>
    <w:rsid w:val="00E15A8A"/>
    <w:rsid w:val="00E178CF"/>
    <w:rsid w:val="00E50F25"/>
    <w:rsid w:val="00E6312A"/>
    <w:rsid w:val="00E73C94"/>
    <w:rsid w:val="00E76FF3"/>
    <w:rsid w:val="00E772AE"/>
    <w:rsid w:val="00E812DD"/>
    <w:rsid w:val="00E8425D"/>
    <w:rsid w:val="00E910E7"/>
    <w:rsid w:val="00E94128"/>
    <w:rsid w:val="00EB78CB"/>
    <w:rsid w:val="00F14FC5"/>
    <w:rsid w:val="00F20E4F"/>
    <w:rsid w:val="00F22834"/>
    <w:rsid w:val="00F5194A"/>
    <w:rsid w:val="00F6655B"/>
    <w:rsid w:val="00F67415"/>
    <w:rsid w:val="00F754D3"/>
    <w:rsid w:val="00F77122"/>
    <w:rsid w:val="00F935FF"/>
    <w:rsid w:val="00F94406"/>
    <w:rsid w:val="00FA7827"/>
    <w:rsid w:val="00FB2121"/>
    <w:rsid w:val="00FC3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A3B7"/>
  <w15:chartTrackingRefBased/>
  <w15:docId w15:val="{3B21111F-D495-437F-88E2-3BCE901D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DC2"/>
    <w:pPr>
      <w:ind w:left="720"/>
      <w:contextualSpacing/>
    </w:pPr>
  </w:style>
  <w:style w:type="paragraph" w:styleId="a4">
    <w:name w:val="header"/>
    <w:basedOn w:val="a"/>
    <w:link w:val="a5"/>
    <w:uiPriority w:val="99"/>
    <w:unhideWhenUsed/>
    <w:rsid w:val="001675C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675CD"/>
  </w:style>
  <w:style w:type="paragraph" w:styleId="a6">
    <w:name w:val="footer"/>
    <w:basedOn w:val="a"/>
    <w:link w:val="a7"/>
    <w:uiPriority w:val="99"/>
    <w:unhideWhenUsed/>
    <w:rsid w:val="001675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675CD"/>
  </w:style>
  <w:style w:type="paragraph" w:styleId="a8">
    <w:name w:val="Balloon Text"/>
    <w:basedOn w:val="a"/>
    <w:link w:val="a9"/>
    <w:uiPriority w:val="99"/>
    <w:semiHidden/>
    <w:unhideWhenUsed/>
    <w:rsid w:val="00504CA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04CA4"/>
    <w:rPr>
      <w:rFonts w:ascii="Segoe UI" w:hAnsi="Segoe UI" w:cs="Segoe UI"/>
      <w:sz w:val="18"/>
      <w:szCs w:val="18"/>
    </w:rPr>
  </w:style>
  <w:style w:type="paragraph" w:customStyle="1" w:styleId="Standard">
    <w:name w:val="Standard"/>
    <w:rsid w:val="00BE673F"/>
    <w:pPr>
      <w:suppressAutoHyphens/>
      <w:overflowPunct w:val="0"/>
      <w:autoSpaceDN w:val="0"/>
      <w:spacing w:after="0" w:line="240" w:lineRule="auto"/>
    </w:pPr>
    <w:rPr>
      <w:rFonts w:ascii="Times New Roman" w:eastAsia="SimSun" w:hAnsi="Times New Roman" w:cs="Times New Roman"/>
      <w:sz w:val="24"/>
      <w:szCs w:val="24"/>
      <w:lang w:eastAsia="ru-RU"/>
    </w:rPr>
  </w:style>
  <w:style w:type="character" w:customStyle="1" w:styleId="aa">
    <w:name w:val="Без интервала Знак"/>
    <w:link w:val="ab"/>
    <w:uiPriority w:val="1"/>
    <w:locked/>
    <w:rsid w:val="00DC3B4E"/>
    <w:rPr>
      <w:rFonts w:ascii="Times New Roman" w:eastAsia="Times New Roman" w:hAnsi="Times New Roman" w:cs="Times New Roman"/>
      <w:sz w:val="20"/>
      <w:szCs w:val="20"/>
      <w:lang w:eastAsia="ru-RU"/>
    </w:rPr>
  </w:style>
  <w:style w:type="paragraph" w:styleId="ab">
    <w:name w:val="No Spacing"/>
    <w:link w:val="aa"/>
    <w:uiPriority w:val="1"/>
    <w:qFormat/>
    <w:rsid w:val="00DC3B4E"/>
    <w:pPr>
      <w:spacing w:after="0" w:line="240" w:lineRule="auto"/>
    </w:pPr>
    <w:rPr>
      <w:rFonts w:ascii="Times New Roman" w:eastAsia="Times New Roman" w:hAnsi="Times New Roman" w:cs="Times New Roman"/>
      <w:sz w:val="20"/>
      <w:szCs w:val="20"/>
      <w:lang w:eastAsia="ru-RU"/>
    </w:rPr>
  </w:style>
  <w:style w:type="character" w:customStyle="1" w:styleId="ac">
    <w:name w:val="Основной текст_"/>
    <w:basedOn w:val="a0"/>
    <w:link w:val="1"/>
    <w:rsid w:val="00DC3B4E"/>
    <w:rPr>
      <w:rFonts w:ascii="Times New Roman" w:eastAsia="Times New Roman" w:hAnsi="Times New Roman" w:cs="Times New Roman"/>
      <w:sz w:val="38"/>
      <w:szCs w:val="38"/>
      <w:shd w:val="clear" w:color="auto" w:fill="FFFFFF"/>
    </w:rPr>
  </w:style>
  <w:style w:type="paragraph" w:customStyle="1" w:styleId="1">
    <w:name w:val="Основной текст1"/>
    <w:basedOn w:val="a"/>
    <w:link w:val="ac"/>
    <w:rsid w:val="00DC3B4E"/>
    <w:pPr>
      <w:widowControl w:val="0"/>
      <w:shd w:val="clear" w:color="auto" w:fill="FFFFFF"/>
      <w:spacing w:after="0" w:line="377" w:lineRule="auto"/>
      <w:ind w:firstLine="400"/>
    </w:pPr>
    <w:rPr>
      <w:rFonts w:ascii="Times New Roman" w:eastAsia="Times New Roman" w:hAnsi="Times New Roman" w:cs="Times New Roman"/>
      <w:sz w:val="38"/>
      <w:szCs w:val="38"/>
    </w:rPr>
  </w:style>
  <w:style w:type="character" w:styleId="ad">
    <w:name w:val="Emphasis"/>
    <w:basedOn w:val="a0"/>
    <w:uiPriority w:val="20"/>
    <w:qFormat/>
    <w:rsid w:val="00144E2C"/>
    <w:rPr>
      <w:i/>
      <w:iCs/>
    </w:rPr>
  </w:style>
  <w:style w:type="table" w:styleId="ae">
    <w:name w:val="Table Grid"/>
    <w:basedOn w:val="a1"/>
    <w:uiPriority w:val="39"/>
    <w:rsid w:val="004C2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9038">
      <w:bodyDiv w:val="1"/>
      <w:marLeft w:val="0"/>
      <w:marRight w:val="0"/>
      <w:marTop w:val="0"/>
      <w:marBottom w:val="0"/>
      <w:divBdr>
        <w:top w:val="none" w:sz="0" w:space="0" w:color="auto"/>
        <w:left w:val="none" w:sz="0" w:space="0" w:color="auto"/>
        <w:bottom w:val="none" w:sz="0" w:space="0" w:color="auto"/>
        <w:right w:val="none" w:sz="0" w:space="0" w:color="auto"/>
      </w:divBdr>
    </w:div>
    <w:div w:id="115610095">
      <w:bodyDiv w:val="1"/>
      <w:marLeft w:val="0"/>
      <w:marRight w:val="0"/>
      <w:marTop w:val="0"/>
      <w:marBottom w:val="0"/>
      <w:divBdr>
        <w:top w:val="none" w:sz="0" w:space="0" w:color="auto"/>
        <w:left w:val="none" w:sz="0" w:space="0" w:color="auto"/>
        <w:bottom w:val="none" w:sz="0" w:space="0" w:color="auto"/>
        <w:right w:val="none" w:sz="0" w:space="0" w:color="auto"/>
      </w:divBdr>
      <w:divsChild>
        <w:div w:id="18094495">
          <w:marLeft w:val="0"/>
          <w:marRight w:val="0"/>
          <w:marTop w:val="0"/>
          <w:marBottom w:val="0"/>
          <w:divBdr>
            <w:top w:val="none" w:sz="0" w:space="0" w:color="auto"/>
            <w:left w:val="none" w:sz="0" w:space="0" w:color="auto"/>
            <w:bottom w:val="none" w:sz="0" w:space="0" w:color="auto"/>
            <w:right w:val="none" w:sz="0" w:space="0" w:color="auto"/>
          </w:divBdr>
        </w:div>
      </w:divsChild>
    </w:div>
    <w:div w:id="169915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6199</Words>
  <Characters>35339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 М. Гаппарова</dc:creator>
  <cp:keywords/>
  <dc:description/>
  <cp:lastModifiedBy>Гозель А. Гаджиева</cp:lastModifiedBy>
  <cp:revision>2</cp:revision>
  <cp:lastPrinted>2022-04-15T07:24:00Z</cp:lastPrinted>
  <dcterms:created xsi:type="dcterms:W3CDTF">2022-04-27T06:35:00Z</dcterms:created>
  <dcterms:modified xsi:type="dcterms:W3CDTF">2022-04-27T06:35:00Z</dcterms:modified>
</cp:coreProperties>
</file>