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</w:p>
    <w:p w:rsid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</w:p>
    <w:p w:rsid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</w:p>
    <w:p w:rsid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</w:p>
    <w:p w:rsid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</w:p>
    <w:p w:rsid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</w:p>
    <w:p w:rsidR="00420E2B" w:rsidRDefault="00420E2B" w:rsidP="00BD28D9">
      <w:pPr>
        <w:spacing w:line="240" w:lineRule="auto"/>
        <w:jc w:val="center"/>
        <w:rPr>
          <w:b/>
          <w:sz w:val="32"/>
          <w:szCs w:val="32"/>
        </w:rPr>
      </w:pPr>
    </w:p>
    <w:p w:rsid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</w:p>
    <w:p w:rsidR="001C7A34" w:rsidRDefault="001C7A34" w:rsidP="00BD28D9">
      <w:pPr>
        <w:spacing w:line="240" w:lineRule="auto"/>
        <w:jc w:val="center"/>
        <w:rPr>
          <w:b/>
          <w:sz w:val="32"/>
          <w:szCs w:val="32"/>
        </w:rPr>
      </w:pPr>
    </w:p>
    <w:p w:rsidR="001C7A34" w:rsidRDefault="001C7A34" w:rsidP="00BD28D9">
      <w:pPr>
        <w:spacing w:line="240" w:lineRule="auto"/>
        <w:jc w:val="center"/>
        <w:rPr>
          <w:b/>
          <w:sz w:val="32"/>
          <w:szCs w:val="32"/>
        </w:rPr>
      </w:pPr>
    </w:p>
    <w:p w:rsid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</w:p>
    <w:p w:rsid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</w:p>
    <w:p w:rsid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</w:p>
    <w:p w:rsidR="00BD28D9" w:rsidRP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  <w:r w:rsidRPr="00BD28D9">
        <w:rPr>
          <w:b/>
          <w:sz w:val="32"/>
          <w:szCs w:val="32"/>
        </w:rPr>
        <w:t>Об Общественном совете</w:t>
      </w:r>
    </w:p>
    <w:p w:rsidR="00BD28D9" w:rsidRP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  <w:r w:rsidRPr="00BD28D9">
        <w:rPr>
          <w:b/>
          <w:sz w:val="32"/>
          <w:szCs w:val="32"/>
        </w:rPr>
        <w:t xml:space="preserve">Министерства </w:t>
      </w:r>
      <w:r>
        <w:rPr>
          <w:b/>
          <w:sz w:val="32"/>
          <w:szCs w:val="32"/>
        </w:rPr>
        <w:t>промышленности и энергетики</w:t>
      </w:r>
    </w:p>
    <w:p w:rsidR="00BD28D9" w:rsidRP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  <w:r w:rsidRPr="00BD28D9">
        <w:rPr>
          <w:b/>
          <w:sz w:val="32"/>
          <w:szCs w:val="32"/>
        </w:rPr>
        <w:t>Республики Дагестан</w:t>
      </w:r>
    </w:p>
    <w:p w:rsidR="00BD28D9" w:rsidRDefault="00BD28D9" w:rsidP="00BD28D9">
      <w:pPr>
        <w:spacing w:line="240" w:lineRule="auto"/>
        <w:ind w:firstLine="709"/>
      </w:pPr>
      <w:r>
        <w:t xml:space="preserve">В соответствии с </w:t>
      </w:r>
      <w:r w:rsidR="00420E2B">
        <w:t>З</w:t>
      </w:r>
      <w:r>
        <w:t xml:space="preserve">аконом Республики Дагестан от 12 октября 2005 г. № 32 «О государственной гражданской службе Республики Дагестан», </w:t>
      </w:r>
      <w:r w:rsidR="00420E2B">
        <w:t>З</w:t>
      </w:r>
      <w:r>
        <w:t>аконом Республики Дагестан от 17 октября 2006 г. № 48 «Об общественной палате Республики Дагестан», постановлением Правительства Республики Дагестан от 29 мая 2009 г. № 158 «О порядке образования общественных советов при органах исполнительной власти Республики Дагестан»</w:t>
      </w:r>
      <w:r w:rsidR="00420E2B">
        <w:t>,</w:t>
      </w:r>
    </w:p>
    <w:p w:rsidR="00BD28D9" w:rsidRPr="00BD28D9" w:rsidRDefault="00BD28D9" w:rsidP="00BD28D9">
      <w:pPr>
        <w:spacing w:line="240" w:lineRule="auto"/>
        <w:ind w:firstLine="709"/>
        <w:rPr>
          <w:b/>
        </w:rPr>
      </w:pPr>
      <w:r w:rsidRPr="00BD28D9">
        <w:rPr>
          <w:b/>
        </w:rPr>
        <w:t>приказываю:</w:t>
      </w:r>
    </w:p>
    <w:p w:rsidR="00BD28D9" w:rsidRDefault="00BD28D9" w:rsidP="00420E2B">
      <w:pPr>
        <w:tabs>
          <w:tab w:val="left" w:pos="993"/>
        </w:tabs>
        <w:spacing w:line="240" w:lineRule="auto"/>
        <w:ind w:firstLine="709"/>
      </w:pPr>
      <w:r>
        <w:t>1.</w:t>
      </w:r>
      <w:r>
        <w:tab/>
        <w:t xml:space="preserve">Утвердить состав Общественного совета Министерства промышленности и энергетики Дагестан </w:t>
      </w:r>
      <w:r w:rsidR="00420E2B">
        <w:t>согласно приложения</w:t>
      </w:r>
      <w:r>
        <w:t xml:space="preserve"> №1.</w:t>
      </w:r>
    </w:p>
    <w:p w:rsidR="00BD28D9" w:rsidRDefault="00BD28D9" w:rsidP="00420E2B">
      <w:pPr>
        <w:tabs>
          <w:tab w:val="left" w:pos="993"/>
        </w:tabs>
        <w:spacing w:line="240" w:lineRule="auto"/>
        <w:ind w:firstLine="709"/>
      </w:pPr>
      <w:r>
        <w:t>2.</w:t>
      </w:r>
      <w:r>
        <w:tab/>
        <w:t xml:space="preserve">Утвердить Положение об Общественном совете Министерства промышленности и энергетики Республики Дагестан согласно </w:t>
      </w:r>
      <w:r w:rsidR="00420E2B">
        <w:t>п</w:t>
      </w:r>
      <w:r>
        <w:t>риложени</w:t>
      </w:r>
      <w:r w:rsidR="00420E2B">
        <w:t>я</w:t>
      </w:r>
      <w:r>
        <w:t xml:space="preserve"> №2.</w:t>
      </w:r>
    </w:p>
    <w:p w:rsidR="00BD28D9" w:rsidRDefault="00BD28D9" w:rsidP="00420E2B">
      <w:pPr>
        <w:tabs>
          <w:tab w:val="left" w:pos="993"/>
        </w:tabs>
        <w:spacing w:line="240" w:lineRule="auto"/>
        <w:ind w:firstLine="709"/>
      </w:pPr>
      <w:r>
        <w:t>3.</w:t>
      </w:r>
      <w:r>
        <w:tab/>
        <w:t>Разместить настоящий приказ на официальном сайте Министерства промышленности и энергетики Республики Дагестан (</w:t>
      </w:r>
      <w:r>
        <w:rPr>
          <w:rStyle w:val="a3"/>
          <w:lang w:val="en-US"/>
        </w:rPr>
        <w:t>www</w:t>
      </w:r>
      <w:r>
        <w:rPr>
          <w:rStyle w:val="a3"/>
        </w:rPr>
        <w:t>.</w:t>
      </w:r>
      <w:proofErr w:type="spellStart"/>
      <w:r>
        <w:rPr>
          <w:rStyle w:val="a3"/>
          <w:lang w:val="en-US"/>
        </w:rPr>
        <w:t>minpromdag</w:t>
      </w:r>
      <w:proofErr w:type="spellEnd"/>
      <w:r>
        <w:rPr>
          <w:rStyle w:val="a3"/>
        </w:rPr>
        <w:t>.</w:t>
      </w:r>
      <w:proofErr w:type="spellStart"/>
      <w:r>
        <w:rPr>
          <w:rStyle w:val="a3"/>
          <w:lang w:val="en-US"/>
        </w:rPr>
        <w:t>ru</w:t>
      </w:r>
      <w:proofErr w:type="spellEnd"/>
      <w:r w:rsidR="00420E2B">
        <w:t>).</w:t>
      </w:r>
    </w:p>
    <w:p w:rsidR="00E26A24" w:rsidRDefault="00BD28D9" w:rsidP="00420E2B">
      <w:pPr>
        <w:tabs>
          <w:tab w:val="left" w:pos="993"/>
        </w:tabs>
        <w:spacing w:line="240" w:lineRule="auto"/>
        <w:ind w:firstLine="709"/>
      </w:pPr>
      <w:r>
        <w:t>4.</w:t>
      </w:r>
      <w:r>
        <w:tab/>
        <w:t>Контроль за исполнением настоящего приказа оставляю за собой.</w:t>
      </w:r>
    </w:p>
    <w:p w:rsidR="00420E2B" w:rsidRDefault="00420E2B" w:rsidP="00BD28D9">
      <w:pPr>
        <w:spacing w:line="240" w:lineRule="auto"/>
        <w:jc w:val="center"/>
      </w:pPr>
    </w:p>
    <w:p w:rsidR="00420E2B" w:rsidRDefault="00420E2B" w:rsidP="00420E2B">
      <w:pPr>
        <w:tabs>
          <w:tab w:val="left" w:pos="0"/>
        </w:tabs>
        <w:spacing w:line="240" w:lineRule="auto"/>
        <w:jc w:val="center"/>
      </w:pPr>
    </w:p>
    <w:p w:rsidR="00BD28D9" w:rsidRDefault="00BD28D9" w:rsidP="00420E2B">
      <w:pPr>
        <w:tabs>
          <w:tab w:val="left" w:pos="0"/>
        </w:tabs>
        <w:spacing w:line="240" w:lineRule="auto"/>
        <w:jc w:val="center"/>
        <w:rPr>
          <w:b/>
        </w:rPr>
      </w:pPr>
      <w:r w:rsidRPr="00BD28D9">
        <w:rPr>
          <w:b/>
        </w:rPr>
        <w:t xml:space="preserve">Министр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20E2B">
        <w:rPr>
          <w:b/>
        </w:rPr>
        <w:t xml:space="preserve">                         </w:t>
      </w:r>
      <w:r>
        <w:rPr>
          <w:b/>
        </w:rPr>
        <w:tab/>
      </w:r>
      <w:r w:rsidRPr="00BD28D9">
        <w:rPr>
          <w:b/>
        </w:rPr>
        <w:t xml:space="preserve">С. </w:t>
      </w:r>
      <w:proofErr w:type="spellStart"/>
      <w:r w:rsidRPr="00BD28D9">
        <w:rPr>
          <w:b/>
        </w:rPr>
        <w:t>Умаханов</w:t>
      </w:r>
      <w:proofErr w:type="spellEnd"/>
    </w:p>
    <w:p w:rsidR="00BD28D9" w:rsidRDefault="00BD28D9">
      <w:pPr>
        <w:rPr>
          <w:b/>
        </w:rPr>
      </w:pPr>
    </w:p>
    <w:p w:rsidR="00420E2B" w:rsidRDefault="00420E2B">
      <w:pPr>
        <w:rPr>
          <w:b/>
        </w:rPr>
      </w:pPr>
    </w:p>
    <w:p w:rsidR="00420E2B" w:rsidRDefault="00420E2B">
      <w:pPr>
        <w:rPr>
          <w:b/>
        </w:rPr>
      </w:pPr>
    </w:p>
    <w:p w:rsidR="00420E2B" w:rsidRDefault="00420E2B">
      <w:pPr>
        <w:rPr>
          <w:b/>
        </w:rPr>
      </w:pPr>
    </w:p>
    <w:p w:rsidR="00420E2B" w:rsidRDefault="00420E2B">
      <w:pPr>
        <w:rPr>
          <w:b/>
        </w:rPr>
      </w:pPr>
    </w:p>
    <w:p w:rsidR="00420E2B" w:rsidRDefault="00420E2B">
      <w:pPr>
        <w:rPr>
          <w:b/>
        </w:rPr>
      </w:pPr>
    </w:p>
    <w:p w:rsidR="00420E2B" w:rsidRDefault="00420E2B" w:rsidP="00BD28D9">
      <w:pPr>
        <w:shd w:val="clear" w:color="auto" w:fill="FFFFFF"/>
        <w:tabs>
          <w:tab w:val="left" w:pos="6946"/>
          <w:tab w:val="right" w:pos="9296"/>
        </w:tabs>
        <w:spacing w:before="1339" w:line="266" w:lineRule="exact"/>
        <w:ind w:left="5387" w:right="50"/>
        <w:jc w:val="center"/>
        <w:rPr>
          <w:rFonts w:cs="Times New Roman"/>
          <w:sz w:val="24"/>
          <w:szCs w:val="24"/>
        </w:rPr>
      </w:pPr>
    </w:p>
    <w:p w:rsidR="00BD28D9" w:rsidRPr="003013E4" w:rsidRDefault="00BD28D9" w:rsidP="00BD28D9">
      <w:pPr>
        <w:shd w:val="clear" w:color="auto" w:fill="FFFFFF"/>
        <w:tabs>
          <w:tab w:val="left" w:pos="6946"/>
          <w:tab w:val="right" w:pos="9296"/>
        </w:tabs>
        <w:spacing w:before="1339" w:line="266" w:lineRule="exact"/>
        <w:ind w:left="5387" w:right="50"/>
        <w:jc w:val="center"/>
        <w:rPr>
          <w:rFonts w:cs="Times New Roman"/>
          <w:sz w:val="24"/>
          <w:szCs w:val="24"/>
        </w:rPr>
      </w:pPr>
      <w:r w:rsidRPr="003013E4">
        <w:rPr>
          <w:rFonts w:cs="Times New Roman"/>
          <w:sz w:val="24"/>
          <w:szCs w:val="24"/>
        </w:rPr>
        <w:lastRenderedPageBreak/>
        <w:t xml:space="preserve">Приложение </w:t>
      </w:r>
      <w:r>
        <w:rPr>
          <w:rFonts w:cs="Times New Roman"/>
          <w:sz w:val="24"/>
          <w:szCs w:val="24"/>
        </w:rPr>
        <w:t>№</w:t>
      </w:r>
      <w:r w:rsidRPr="003013E4">
        <w:rPr>
          <w:rFonts w:cs="Times New Roman"/>
          <w:sz w:val="24"/>
          <w:szCs w:val="24"/>
        </w:rPr>
        <w:t xml:space="preserve"> 1</w:t>
      </w:r>
    </w:p>
    <w:p w:rsidR="00BD28D9" w:rsidRPr="003013E4" w:rsidRDefault="00BD28D9" w:rsidP="00420E2B">
      <w:pPr>
        <w:shd w:val="clear" w:color="auto" w:fill="FFFFFF"/>
        <w:tabs>
          <w:tab w:val="left" w:pos="6946"/>
        </w:tabs>
        <w:spacing w:line="266" w:lineRule="exact"/>
        <w:ind w:left="5387" w:right="65"/>
        <w:jc w:val="center"/>
        <w:rPr>
          <w:rFonts w:cs="Times New Roman"/>
          <w:sz w:val="24"/>
          <w:szCs w:val="24"/>
        </w:rPr>
      </w:pPr>
      <w:r w:rsidRPr="003013E4">
        <w:rPr>
          <w:rFonts w:cs="Times New Roman"/>
          <w:sz w:val="24"/>
          <w:szCs w:val="24"/>
        </w:rPr>
        <w:t xml:space="preserve">к приказу </w:t>
      </w:r>
      <w:r w:rsidR="00420E2B">
        <w:rPr>
          <w:rFonts w:cs="Times New Roman"/>
          <w:sz w:val="24"/>
          <w:szCs w:val="24"/>
        </w:rPr>
        <w:t>Минпромэнерго РД</w:t>
      </w:r>
    </w:p>
    <w:p w:rsidR="00BD28D9" w:rsidRPr="00180C79" w:rsidRDefault="00BD28D9" w:rsidP="00BD28D9">
      <w:pPr>
        <w:shd w:val="clear" w:color="auto" w:fill="FFFFFF"/>
        <w:tabs>
          <w:tab w:val="left" w:pos="6946"/>
        </w:tabs>
        <w:spacing w:line="266" w:lineRule="exact"/>
        <w:ind w:left="5387" w:right="58"/>
        <w:jc w:val="center"/>
        <w:rPr>
          <w:rFonts w:cs="Times New Roman"/>
          <w:sz w:val="24"/>
          <w:szCs w:val="24"/>
          <w:u w:val="single"/>
        </w:rPr>
      </w:pPr>
      <w:r w:rsidRPr="003013E4">
        <w:rPr>
          <w:rFonts w:cs="Times New Roman"/>
          <w:sz w:val="24"/>
          <w:szCs w:val="24"/>
        </w:rPr>
        <w:t xml:space="preserve">от </w:t>
      </w:r>
      <w:r>
        <w:rPr>
          <w:rFonts w:cs="Times New Roman"/>
          <w:sz w:val="24"/>
          <w:szCs w:val="24"/>
        </w:rPr>
        <w:t>«_</w:t>
      </w:r>
      <w:proofErr w:type="gramStart"/>
      <w:r>
        <w:rPr>
          <w:rFonts w:cs="Times New Roman"/>
          <w:sz w:val="24"/>
          <w:szCs w:val="24"/>
        </w:rPr>
        <w:t>_»</w:t>
      </w:r>
      <w:r>
        <w:rPr>
          <w:rFonts w:cs="Times New Roman"/>
          <w:sz w:val="24"/>
          <w:szCs w:val="24"/>
          <w:u w:val="single"/>
        </w:rPr>
        <w:t xml:space="preserve">   </w:t>
      </w:r>
      <w:proofErr w:type="gramEnd"/>
      <w:r>
        <w:rPr>
          <w:rFonts w:cs="Times New Roman"/>
          <w:sz w:val="24"/>
          <w:szCs w:val="24"/>
          <w:u w:val="single"/>
        </w:rPr>
        <w:t xml:space="preserve">  _____    </w:t>
      </w:r>
      <w:r>
        <w:rPr>
          <w:rFonts w:cs="Times New Roman"/>
          <w:sz w:val="24"/>
          <w:szCs w:val="24"/>
        </w:rPr>
        <w:t>2018г.   №</w:t>
      </w:r>
      <w:r>
        <w:rPr>
          <w:rFonts w:cs="Times New Roman"/>
          <w:sz w:val="24"/>
          <w:szCs w:val="24"/>
          <w:u w:val="single"/>
        </w:rPr>
        <w:t xml:space="preserve">  __  </w:t>
      </w:r>
      <w:r w:rsidRPr="00F5255A">
        <w:rPr>
          <w:rFonts w:cs="Times New Roman"/>
          <w:color w:val="FFFFFF"/>
          <w:sz w:val="24"/>
          <w:szCs w:val="24"/>
          <w:u w:val="single"/>
        </w:rPr>
        <w:t>.</w:t>
      </w:r>
    </w:p>
    <w:p w:rsidR="00BD28D9" w:rsidRDefault="00BD28D9" w:rsidP="00BD28D9">
      <w:pPr>
        <w:spacing w:line="240" w:lineRule="auto"/>
        <w:rPr>
          <w:b/>
        </w:rPr>
      </w:pPr>
    </w:p>
    <w:p w:rsidR="00BD28D9" w:rsidRPr="001377C8" w:rsidRDefault="00BD28D9" w:rsidP="00BD28D9">
      <w:pPr>
        <w:spacing w:line="240" w:lineRule="auto"/>
        <w:jc w:val="center"/>
        <w:rPr>
          <w:rFonts w:cs="Times New Roman"/>
          <w:b/>
          <w:szCs w:val="28"/>
        </w:rPr>
      </w:pPr>
      <w:r w:rsidRPr="001377C8">
        <w:rPr>
          <w:rFonts w:cs="Times New Roman"/>
          <w:b/>
          <w:szCs w:val="28"/>
        </w:rPr>
        <w:t>СОСТАВ</w:t>
      </w:r>
    </w:p>
    <w:p w:rsidR="00BD28D9" w:rsidRPr="001377C8" w:rsidRDefault="00BD28D9" w:rsidP="00BD28D9">
      <w:pPr>
        <w:spacing w:line="240" w:lineRule="auto"/>
        <w:jc w:val="center"/>
        <w:rPr>
          <w:rFonts w:cs="Times New Roman"/>
          <w:b/>
          <w:szCs w:val="28"/>
        </w:rPr>
      </w:pPr>
      <w:r w:rsidRPr="001377C8">
        <w:rPr>
          <w:rFonts w:cs="Times New Roman"/>
          <w:b/>
          <w:szCs w:val="28"/>
        </w:rPr>
        <w:t>Общественного совета</w:t>
      </w:r>
    </w:p>
    <w:p w:rsidR="00BD28D9" w:rsidRDefault="00BD28D9" w:rsidP="00BD28D9">
      <w:pPr>
        <w:spacing w:line="240" w:lineRule="auto"/>
        <w:jc w:val="center"/>
        <w:rPr>
          <w:rFonts w:cs="Times New Roman"/>
          <w:b/>
          <w:szCs w:val="28"/>
        </w:rPr>
      </w:pPr>
      <w:r w:rsidRPr="001377C8">
        <w:rPr>
          <w:rFonts w:cs="Times New Roman"/>
          <w:b/>
          <w:szCs w:val="28"/>
        </w:rPr>
        <w:t>Министерства промышленности и энергетики Республики Дагестан</w:t>
      </w:r>
    </w:p>
    <w:p w:rsidR="00BD28D9" w:rsidRDefault="00BD28D9" w:rsidP="00BD28D9">
      <w:pPr>
        <w:spacing w:line="240" w:lineRule="auto"/>
        <w:jc w:val="center"/>
        <w:rPr>
          <w:rFonts w:cs="Times New Roman"/>
          <w:b/>
          <w:szCs w:val="28"/>
        </w:rPr>
      </w:pPr>
    </w:p>
    <w:tbl>
      <w:tblPr>
        <w:tblStyle w:val="a4"/>
        <w:tblW w:w="1049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5670"/>
      </w:tblGrid>
      <w:tr w:rsidR="00BD28D9" w:rsidTr="00BD28D9">
        <w:tc>
          <w:tcPr>
            <w:tcW w:w="4825" w:type="dxa"/>
          </w:tcPr>
          <w:p w:rsidR="00BD28D9" w:rsidRPr="001377C8" w:rsidRDefault="00BD28D9" w:rsidP="00927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Председатель:</w:t>
            </w:r>
          </w:p>
          <w:p w:rsidR="00BD28D9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9AE">
              <w:rPr>
                <w:rFonts w:ascii="Times New Roman" w:hAnsi="Times New Roman" w:cs="Times New Roman"/>
                <w:sz w:val="28"/>
                <w:szCs w:val="28"/>
              </w:rPr>
              <w:t xml:space="preserve">Гамзатов </w:t>
            </w:r>
            <w:proofErr w:type="spellStart"/>
            <w:r w:rsidRPr="00D309AE">
              <w:rPr>
                <w:rFonts w:ascii="Times New Roman" w:hAnsi="Times New Roman" w:cs="Times New Roman"/>
                <w:sz w:val="28"/>
                <w:szCs w:val="28"/>
              </w:rPr>
              <w:t>Гаирбек</w:t>
            </w:r>
            <w:proofErr w:type="spellEnd"/>
            <w:r w:rsidRPr="00D30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09AE">
              <w:rPr>
                <w:rFonts w:ascii="Times New Roman" w:hAnsi="Times New Roman" w:cs="Times New Roman"/>
                <w:sz w:val="28"/>
                <w:szCs w:val="28"/>
              </w:rPr>
              <w:t>Абдулкеримович</w:t>
            </w:r>
            <w:proofErr w:type="spellEnd"/>
          </w:p>
          <w:p w:rsidR="00BD28D9" w:rsidRPr="001377C8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Pr="001377C8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8D9" w:rsidRPr="001377C8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D309AE">
              <w:rPr>
                <w:rFonts w:ascii="Times New Roman" w:hAnsi="Times New Roman" w:cs="Times New Roman"/>
                <w:bCs/>
                <w:sz w:val="28"/>
                <w:szCs w:val="28"/>
              </w:rPr>
              <w:t>Генеральный директор Открыто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 акционерного общества</w:t>
            </w:r>
            <w:r w:rsidRPr="00D309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«Авиаагрегат»</w:t>
            </w:r>
            <w:r w:rsidR="00420E2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BD28D9" w:rsidTr="00BD28D9">
        <w:tc>
          <w:tcPr>
            <w:tcW w:w="4825" w:type="dxa"/>
          </w:tcPr>
          <w:p w:rsidR="00BD28D9" w:rsidRDefault="00BD28D9" w:rsidP="00927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председателя:</w:t>
            </w:r>
          </w:p>
          <w:p w:rsidR="00BD28D9" w:rsidRPr="001377C8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Абашилов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5E34">
              <w:rPr>
                <w:rFonts w:ascii="Times New Roman" w:hAnsi="Times New Roman" w:cs="Times New Roman"/>
                <w:sz w:val="28"/>
                <w:szCs w:val="28"/>
              </w:rPr>
              <w:t>Шехмагомед</w:t>
            </w:r>
            <w:proofErr w:type="spellEnd"/>
            <w:r w:rsidRPr="00605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5E34">
              <w:rPr>
                <w:rFonts w:ascii="Times New Roman" w:hAnsi="Times New Roman" w:cs="Times New Roman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5670" w:type="dxa"/>
          </w:tcPr>
          <w:p w:rsidR="00BD28D9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8D9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8D9" w:rsidRPr="001377C8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Дагестанского Республиканского Комитета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Электропрофсоюз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D28D9" w:rsidTr="00BD28D9">
        <w:tc>
          <w:tcPr>
            <w:tcW w:w="4825" w:type="dxa"/>
          </w:tcPr>
          <w:p w:rsidR="00BD28D9" w:rsidRDefault="00BD28D9" w:rsidP="00927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28D9" w:rsidRDefault="00BD28D9" w:rsidP="00927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670" w:type="dxa"/>
          </w:tcPr>
          <w:p w:rsidR="00BD28D9" w:rsidRPr="001377C8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D9" w:rsidTr="00BD28D9">
        <w:tc>
          <w:tcPr>
            <w:tcW w:w="4825" w:type="dxa"/>
          </w:tcPr>
          <w:p w:rsidR="00BD28D9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Ражбадинов</w:t>
            </w:r>
            <w:proofErr w:type="spellEnd"/>
            <w:r w:rsidRPr="00D87694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D87694">
              <w:rPr>
                <w:rFonts w:ascii="Times New Roman" w:hAnsi="Times New Roman" w:cs="Times New Roman"/>
                <w:sz w:val="28"/>
                <w:szCs w:val="28"/>
              </w:rPr>
              <w:t>Мусалаевич</w:t>
            </w:r>
            <w:proofErr w:type="spellEnd"/>
          </w:p>
          <w:p w:rsidR="00BD28D9" w:rsidRPr="00D87694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8769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ГКУ РД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87694">
              <w:rPr>
                <w:rFonts w:ascii="Times New Roman" w:hAnsi="Times New Roman" w:cs="Times New Roman"/>
                <w:sz w:val="28"/>
                <w:szCs w:val="28"/>
              </w:rPr>
              <w:t>Агентство энергосбережения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0E2B" w:rsidRPr="001377C8" w:rsidRDefault="00420E2B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D9" w:rsidTr="00BD28D9">
        <w:tc>
          <w:tcPr>
            <w:tcW w:w="4825" w:type="dxa"/>
          </w:tcPr>
          <w:p w:rsidR="00BD28D9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694">
              <w:rPr>
                <w:rFonts w:ascii="Times New Roman" w:hAnsi="Times New Roman" w:cs="Times New Roman"/>
                <w:sz w:val="28"/>
                <w:szCs w:val="28"/>
              </w:rPr>
              <w:t xml:space="preserve">Исмаилов </w:t>
            </w:r>
            <w:proofErr w:type="spellStart"/>
            <w:r w:rsidRPr="00D87694">
              <w:rPr>
                <w:rFonts w:ascii="Times New Roman" w:hAnsi="Times New Roman" w:cs="Times New Roman"/>
                <w:sz w:val="28"/>
                <w:szCs w:val="28"/>
              </w:rPr>
              <w:t>Уллубий</w:t>
            </w:r>
            <w:proofErr w:type="spellEnd"/>
            <w:r w:rsidRPr="00D87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7694">
              <w:rPr>
                <w:rFonts w:ascii="Times New Roman" w:hAnsi="Times New Roman" w:cs="Times New Roman"/>
                <w:sz w:val="28"/>
                <w:szCs w:val="28"/>
              </w:rPr>
              <w:t>Биймагомедович</w:t>
            </w:r>
            <w:proofErr w:type="spellEnd"/>
          </w:p>
          <w:p w:rsidR="00BD28D9" w:rsidRPr="00D87694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8769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ГКУ РД 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87694">
              <w:rPr>
                <w:rFonts w:ascii="Times New Roman" w:hAnsi="Times New Roman" w:cs="Times New Roman"/>
                <w:sz w:val="28"/>
                <w:szCs w:val="28"/>
              </w:rPr>
              <w:t>Спецгазстройсервис</w:t>
            </w:r>
            <w:proofErr w:type="spellEnd"/>
            <w:r w:rsidR="00420E2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420E2B" w:rsidRPr="00D87694" w:rsidRDefault="00420E2B" w:rsidP="009275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8D9" w:rsidTr="00BD28D9">
        <w:trPr>
          <w:trHeight w:val="629"/>
        </w:trPr>
        <w:tc>
          <w:tcPr>
            <w:tcW w:w="4825" w:type="dxa"/>
          </w:tcPr>
          <w:p w:rsidR="00BD28D9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EB1">
              <w:rPr>
                <w:rFonts w:ascii="Times New Roman" w:hAnsi="Times New Roman" w:cs="Times New Roman"/>
                <w:sz w:val="28"/>
                <w:szCs w:val="28"/>
              </w:rPr>
              <w:t>Мачаев</w:t>
            </w:r>
            <w:proofErr w:type="spellEnd"/>
            <w:r w:rsidRPr="00F56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6EB1">
              <w:rPr>
                <w:rFonts w:ascii="Times New Roman" w:hAnsi="Times New Roman" w:cs="Times New Roman"/>
                <w:sz w:val="28"/>
                <w:szCs w:val="28"/>
              </w:rPr>
              <w:t>Абдухалим</w:t>
            </w:r>
            <w:proofErr w:type="spellEnd"/>
            <w:r w:rsidRPr="00F56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6EB1">
              <w:rPr>
                <w:rFonts w:ascii="Times New Roman" w:hAnsi="Times New Roman" w:cs="Times New Roman"/>
                <w:sz w:val="28"/>
                <w:szCs w:val="28"/>
              </w:rPr>
              <w:t>Абдулазизович</w:t>
            </w:r>
            <w:proofErr w:type="spellEnd"/>
          </w:p>
          <w:p w:rsidR="00BD28D9" w:rsidRPr="00F56EB1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F56EB1">
              <w:rPr>
                <w:rFonts w:ascii="Times New Roman" w:hAnsi="Times New Roman" w:cs="Times New Roman"/>
                <w:sz w:val="28"/>
                <w:szCs w:val="28"/>
              </w:rPr>
              <w:t>редседатель Общественной палаты Республики Дагестан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0E2B" w:rsidRPr="001377C8" w:rsidRDefault="00420E2B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D9" w:rsidTr="00BD28D9">
        <w:trPr>
          <w:trHeight w:val="695"/>
        </w:trPr>
        <w:tc>
          <w:tcPr>
            <w:tcW w:w="4825" w:type="dxa"/>
          </w:tcPr>
          <w:p w:rsidR="00BD28D9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Гамзат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Баймурзаевич</w:t>
            </w:r>
            <w:proofErr w:type="spellEnd"/>
          </w:p>
          <w:p w:rsidR="00BD28D9" w:rsidRPr="00B54832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</w:t>
            </w:r>
            <w:r w:rsidRPr="00B54832">
              <w:rPr>
                <w:rFonts w:ascii="Times New Roman" w:hAnsi="Times New Roman" w:cs="Times New Roman"/>
                <w:sz w:val="28"/>
                <w:szCs w:val="28"/>
              </w:rPr>
              <w:t xml:space="preserve"> «Фонд развития промышленности РД»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0E2B" w:rsidRPr="001377C8" w:rsidRDefault="00420E2B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D9" w:rsidRPr="0076722E" w:rsidTr="00BD28D9">
        <w:trPr>
          <w:trHeight w:val="266"/>
        </w:trPr>
        <w:tc>
          <w:tcPr>
            <w:tcW w:w="4825" w:type="dxa"/>
          </w:tcPr>
          <w:p w:rsidR="00BD28D9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2349">
              <w:rPr>
                <w:rFonts w:ascii="Times New Roman" w:hAnsi="Times New Roman" w:cs="Times New Roman"/>
                <w:sz w:val="28"/>
                <w:szCs w:val="28"/>
              </w:rPr>
              <w:t>Нажмутдинов</w:t>
            </w:r>
            <w:proofErr w:type="spellEnd"/>
            <w:r w:rsidRPr="00AE23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E2349">
              <w:rPr>
                <w:rFonts w:ascii="Times New Roman" w:hAnsi="Times New Roman" w:cs="Times New Roman"/>
                <w:sz w:val="28"/>
                <w:szCs w:val="28"/>
              </w:rPr>
              <w:t>урбутдин</w:t>
            </w:r>
            <w:proofErr w:type="spellEnd"/>
            <w:r w:rsidRPr="00AE23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47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</w:t>
            </w:r>
            <w:proofErr w:type="spellStart"/>
            <w:r w:rsidRPr="00AE2349">
              <w:rPr>
                <w:rFonts w:ascii="Times New Roman" w:hAnsi="Times New Roman" w:cs="Times New Roman"/>
                <w:sz w:val="28"/>
                <w:szCs w:val="28"/>
              </w:rPr>
              <w:t>агомедович</w:t>
            </w:r>
            <w:proofErr w:type="spellEnd"/>
          </w:p>
          <w:p w:rsidR="00BD28D9" w:rsidRPr="00705CE2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Pr="0076722E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</w:t>
            </w:r>
            <w:r w:rsidRPr="0076722E">
              <w:rPr>
                <w:rFonts w:ascii="Times New Roman" w:hAnsi="Times New Roman" w:cs="Times New Roman"/>
                <w:sz w:val="28"/>
                <w:szCs w:val="28"/>
              </w:rPr>
              <w:t xml:space="preserve">ОАО </w:t>
            </w:r>
            <w:r w:rsidR="00420E2B" w:rsidRPr="00B548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6722E">
              <w:rPr>
                <w:rFonts w:ascii="Times New Roman" w:hAnsi="Times New Roman" w:cs="Times New Roman"/>
                <w:sz w:val="28"/>
                <w:szCs w:val="28"/>
              </w:rPr>
              <w:t>Буйнакский агрегатный завод</w:t>
            </w:r>
            <w:r w:rsidR="00420E2B" w:rsidRPr="00B548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D28D9" w:rsidRPr="00D309AE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D9" w:rsidRPr="00D309AE" w:rsidTr="00BD28D9">
        <w:trPr>
          <w:trHeight w:val="459"/>
        </w:trPr>
        <w:tc>
          <w:tcPr>
            <w:tcW w:w="4825" w:type="dxa"/>
          </w:tcPr>
          <w:p w:rsidR="00BD28D9" w:rsidRPr="00D309AE" w:rsidRDefault="00BD28D9" w:rsidP="009275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9AE">
              <w:rPr>
                <w:rFonts w:ascii="Times New Roman" w:hAnsi="Times New Roman" w:cs="Times New Roman"/>
                <w:bCs/>
                <w:sz w:val="28"/>
                <w:szCs w:val="28"/>
              </w:rPr>
              <w:t>Ахматов Ибрагим Магомедович</w:t>
            </w:r>
          </w:p>
          <w:p w:rsidR="00BD28D9" w:rsidRPr="00D309AE" w:rsidRDefault="00BD28D9" w:rsidP="009275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Default="00BD28D9" w:rsidP="0092756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D309AE">
              <w:rPr>
                <w:rFonts w:ascii="Times New Roman" w:hAnsi="Times New Roman" w:cs="Times New Roman"/>
                <w:bCs/>
                <w:sz w:val="28"/>
                <w:szCs w:val="28"/>
              </w:rPr>
              <w:t>Генеральный директор Открытого акционерного общества «Концерн «Кизлярский электромеханический завод»</w:t>
            </w:r>
            <w:r w:rsidR="00420E2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420E2B" w:rsidRPr="00D309AE" w:rsidRDefault="00420E2B" w:rsidP="0092756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D28D9" w:rsidTr="00BD28D9">
        <w:trPr>
          <w:trHeight w:val="965"/>
        </w:trPr>
        <w:tc>
          <w:tcPr>
            <w:tcW w:w="4825" w:type="dxa"/>
          </w:tcPr>
          <w:p w:rsidR="00BD28D9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7557">
              <w:rPr>
                <w:rFonts w:ascii="Times New Roman" w:hAnsi="Times New Roman" w:cs="Times New Roman"/>
                <w:sz w:val="28"/>
                <w:szCs w:val="28"/>
              </w:rPr>
              <w:t>Гитинасулов</w:t>
            </w:r>
            <w:proofErr w:type="spellEnd"/>
            <w:r w:rsidRPr="002E7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7557">
              <w:rPr>
                <w:rFonts w:ascii="Times New Roman" w:hAnsi="Times New Roman" w:cs="Times New Roman"/>
                <w:sz w:val="28"/>
                <w:szCs w:val="28"/>
              </w:rPr>
              <w:t>Муртазали</w:t>
            </w:r>
            <w:proofErr w:type="spellEnd"/>
            <w:r w:rsidRPr="002E7557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  <w:p w:rsidR="00BD28D9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Pr="007C5206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E7557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директор АО </w:t>
            </w:r>
            <w:r w:rsidR="00420E2B" w:rsidRPr="00D309AE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2E7557">
              <w:rPr>
                <w:rFonts w:ascii="Times New Roman" w:hAnsi="Times New Roman" w:cs="Times New Roman"/>
                <w:sz w:val="28"/>
                <w:szCs w:val="28"/>
              </w:rPr>
              <w:t>Дагестанская сетевая компания</w:t>
            </w:r>
            <w:r w:rsidR="00420E2B" w:rsidRPr="00D309A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D28D9" w:rsidTr="00BD28D9">
        <w:trPr>
          <w:trHeight w:val="965"/>
        </w:trPr>
        <w:tc>
          <w:tcPr>
            <w:tcW w:w="4825" w:type="dxa"/>
          </w:tcPr>
          <w:p w:rsidR="00BD28D9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Набиев Исалмагомед Набиевич</w:t>
            </w:r>
          </w:p>
          <w:p w:rsidR="00BD28D9" w:rsidRPr="001377C8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Pr="001377C8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7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общественной организации – «Дагестанский независимый профсоюз предпринимателей и водителей»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D28D9" w:rsidTr="00BD28D9">
        <w:trPr>
          <w:trHeight w:val="353"/>
        </w:trPr>
        <w:tc>
          <w:tcPr>
            <w:tcW w:w="4825" w:type="dxa"/>
          </w:tcPr>
          <w:p w:rsidR="00BD28D9" w:rsidRDefault="00BD28D9" w:rsidP="009275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комиссии:</w:t>
            </w:r>
          </w:p>
        </w:tc>
        <w:tc>
          <w:tcPr>
            <w:tcW w:w="5670" w:type="dxa"/>
          </w:tcPr>
          <w:p w:rsidR="00BD28D9" w:rsidRDefault="00BD28D9" w:rsidP="009275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D9" w:rsidRPr="009F50EB" w:rsidTr="00BD28D9">
        <w:trPr>
          <w:trHeight w:val="965"/>
        </w:trPr>
        <w:tc>
          <w:tcPr>
            <w:tcW w:w="4825" w:type="dxa"/>
          </w:tcPr>
          <w:p w:rsidR="00BD28D9" w:rsidRPr="009F50EB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0EB">
              <w:rPr>
                <w:rFonts w:ascii="Times New Roman" w:hAnsi="Times New Roman" w:cs="Times New Roman"/>
                <w:sz w:val="28"/>
                <w:szCs w:val="28"/>
              </w:rPr>
              <w:t>Корголоев</w:t>
            </w:r>
            <w:proofErr w:type="spellEnd"/>
            <w:r w:rsidRPr="009F50EB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5670" w:type="dxa"/>
          </w:tcPr>
          <w:p w:rsidR="00BD28D9" w:rsidRPr="009F50EB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EB">
              <w:rPr>
                <w:rFonts w:ascii="Times New Roman" w:hAnsi="Times New Roman" w:cs="Times New Roman"/>
                <w:sz w:val="28"/>
                <w:szCs w:val="28"/>
              </w:rPr>
              <w:t>- Начальник особого отдела Минпромэнерго РД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D28D9" w:rsidRPr="002E7557" w:rsidRDefault="00BD28D9" w:rsidP="00BD28D9">
      <w:pPr>
        <w:spacing w:line="240" w:lineRule="auto"/>
        <w:rPr>
          <w:rFonts w:cs="Times New Roman"/>
          <w:b/>
          <w:szCs w:val="28"/>
        </w:rPr>
      </w:pPr>
    </w:p>
    <w:p w:rsidR="00BD28D9" w:rsidRPr="00420E2B" w:rsidRDefault="00BD28D9" w:rsidP="00420E2B">
      <w:pPr>
        <w:widowControl w:val="0"/>
        <w:autoSpaceDE w:val="0"/>
        <w:autoSpaceDN w:val="0"/>
        <w:adjustRightInd w:val="0"/>
        <w:spacing w:line="240" w:lineRule="auto"/>
        <w:ind w:left="6379"/>
        <w:jc w:val="center"/>
        <w:outlineLvl w:val="0"/>
        <w:rPr>
          <w:sz w:val="24"/>
          <w:szCs w:val="24"/>
        </w:rPr>
      </w:pPr>
      <w:r w:rsidRPr="00420E2B">
        <w:rPr>
          <w:sz w:val="24"/>
          <w:szCs w:val="24"/>
        </w:rPr>
        <w:lastRenderedPageBreak/>
        <w:t xml:space="preserve">Приложение </w:t>
      </w:r>
      <w:r w:rsidR="00420E2B" w:rsidRPr="00420E2B">
        <w:rPr>
          <w:sz w:val="24"/>
          <w:szCs w:val="24"/>
        </w:rPr>
        <w:t>№</w:t>
      </w:r>
      <w:r w:rsidRPr="00420E2B">
        <w:rPr>
          <w:sz w:val="24"/>
          <w:szCs w:val="24"/>
        </w:rPr>
        <w:t>2</w:t>
      </w:r>
    </w:p>
    <w:p w:rsidR="00BD28D9" w:rsidRPr="00420E2B" w:rsidRDefault="00BD28D9" w:rsidP="00420E2B">
      <w:pPr>
        <w:widowControl w:val="0"/>
        <w:autoSpaceDE w:val="0"/>
        <w:autoSpaceDN w:val="0"/>
        <w:adjustRightInd w:val="0"/>
        <w:spacing w:line="240" w:lineRule="auto"/>
        <w:ind w:left="6379"/>
        <w:jc w:val="center"/>
        <w:rPr>
          <w:sz w:val="24"/>
          <w:szCs w:val="24"/>
        </w:rPr>
      </w:pPr>
      <w:r w:rsidRPr="00420E2B">
        <w:rPr>
          <w:sz w:val="24"/>
          <w:szCs w:val="24"/>
        </w:rPr>
        <w:t>к Приказу</w:t>
      </w:r>
      <w:r w:rsidR="00420E2B" w:rsidRPr="00420E2B">
        <w:rPr>
          <w:sz w:val="24"/>
          <w:szCs w:val="24"/>
        </w:rPr>
        <w:t xml:space="preserve"> Минпромэнерго РД</w:t>
      </w:r>
    </w:p>
    <w:p w:rsidR="00BD28D9" w:rsidRPr="00420E2B" w:rsidRDefault="00BD28D9" w:rsidP="00420E2B">
      <w:pPr>
        <w:widowControl w:val="0"/>
        <w:autoSpaceDE w:val="0"/>
        <w:autoSpaceDN w:val="0"/>
        <w:adjustRightInd w:val="0"/>
        <w:spacing w:line="240" w:lineRule="auto"/>
        <w:ind w:left="6379"/>
        <w:jc w:val="center"/>
        <w:rPr>
          <w:sz w:val="24"/>
          <w:szCs w:val="24"/>
        </w:rPr>
      </w:pPr>
      <w:r w:rsidRPr="00420E2B">
        <w:rPr>
          <w:sz w:val="24"/>
          <w:szCs w:val="24"/>
        </w:rPr>
        <w:t>от «_</w:t>
      </w:r>
      <w:proofErr w:type="gramStart"/>
      <w:r w:rsidRPr="00420E2B">
        <w:rPr>
          <w:sz w:val="24"/>
          <w:szCs w:val="24"/>
        </w:rPr>
        <w:t>_»  2018</w:t>
      </w:r>
      <w:proofErr w:type="gramEnd"/>
      <w:r w:rsidRPr="00420E2B">
        <w:rPr>
          <w:sz w:val="24"/>
          <w:szCs w:val="24"/>
        </w:rPr>
        <w:t xml:space="preserve"> г. №___</w:t>
      </w:r>
    </w:p>
    <w:p w:rsidR="00BD28D9" w:rsidRPr="00420E2B" w:rsidRDefault="00BD28D9" w:rsidP="00420E2B">
      <w:pPr>
        <w:widowControl w:val="0"/>
        <w:autoSpaceDE w:val="0"/>
        <w:autoSpaceDN w:val="0"/>
        <w:adjustRightInd w:val="0"/>
        <w:spacing w:line="240" w:lineRule="auto"/>
        <w:ind w:left="6946"/>
        <w:jc w:val="center"/>
        <w:rPr>
          <w:sz w:val="32"/>
          <w:szCs w:val="28"/>
        </w:rPr>
      </w:pPr>
    </w:p>
    <w:p w:rsidR="00BD28D9" w:rsidRPr="00500A3F" w:rsidRDefault="00420E2B" w:rsidP="00BD2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68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500A3F">
        <w:rPr>
          <w:rFonts w:ascii="Times New Roman" w:hAnsi="Times New Roman" w:cs="Times New Roman"/>
          <w:sz w:val="28"/>
          <w:szCs w:val="28"/>
        </w:rPr>
        <w:t>оложение</w:t>
      </w:r>
    </w:p>
    <w:p w:rsidR="00BD28D9" w:rsidRDefault="00420E2B" w:rsidP="00BD2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Общественном совете Министерства промышленности и энергетики</w:t>
      </w:r>
    </w:p>
    <w:p w:rsidR="00BD28D9" w:rsidRPr="00500A3F" w:rsidRDefault="00420E2B" w:rsidP="00BD2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 w:rsidRPr="00500A3F">
        <w:rPr>
          <w:szCs w:val="28"/>
        </w:rPr>
        <w:t>1. ОБЩИЕ ПОЛОЖЕНИЯ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 xml:space="preserve">1.1. Общественный совет при </w:t>
      </w:r>
      <w:r>
        <w:rPr>
          <w:szCs w:val="28"/>
        </w:rPr>
        <w:t>М</w:t>
      </w:r>
      <w:r w:rsidRPr="00500A3F">
        <w:rPr>
          <w:szCs w:val="28"/>
        </w:rPr>
        <w:t xml:space="preserve">инистерстве </w:t>
      </w:r>
      <w:r>
        <w:rPr>
          <w:szCs w:val="28"/>
        </w:rPr>
        <w:t xml:space="preserve">промышленности и энергетики Республики Дагестан </w:t>
      </w:r>
      <w:r w:rsidRPr="00500A3F">
        <w:rPr>
          <w:szCs w:val="28"/>
        </w:rPr>
        <w:t xml:space="preserve">(далее - Совет) является постоянно действующим совещательным органом, созданным с целью содействия </w:t>
      </w:r>
      <w:r>
        <w:rPr>
          <w:szCs w:val="28"/>
        </w:rPr>
        <w:t>М</w:t>
      </w:r>
      <w:r w:rsidRPr="00500A3F">
        <w:rPr>
          <w:szCs w:val="28"/>
        </w:rPr>
        <w:t xml:space="preserve">инистерству </w:t>
      </w:r>
      <w:r>
        <w:rPr>
          <w:szCs w:val="28"/>
        </w:rPr>
        <w:t>промышленности и энергетики</w:t>
      </w:r>
      <w:r w:rsidR="00420E2B">
        <w:rPr>
          <w:szCs w:val="28"/>
        </w:rPr>
        <w:t xml:space="preserve"> </w:t>
      </w:r>
      <w:r>
        <w:rPr>
          <w:szCs w:val="28"/>
        </w:rPr>
        <w:t>Республики Дагестан</w:t>
      </w:r>
      <w:r w:rsidRPr="00500A3F">
        <w:rPr>
          <w:szCs w:val="28"/>
        </w:rPr>
        <w:t xml:space="preserve"> (далее - Министерство) в решении вопросов повышения эффективности и доступности деятельности Министерства, а также обеспечения взаимодействия граждан Российской Федерации, общественных объединений и иных некоммерческих организаций с Министерством в рамках возложенных на него задач и функций, и осуществляет свою деятельность на общественных началах.</w:t>
      </w:r>
    </w:p>
    <w:p w:rsidR="00BD28D9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 xml:space="preserve">1.2. Совет осуществляет свою деятельность в соответствии с законодательством Российской Федерации и </w:t>
      </w:r>
      <w:r>
        <w:rPr>
          <w:szCs w:val="28"/>
        </w:rPr>
        <w:t>Республики Дагестан.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1.3. Состав Совета и Положение об Общественном совете утверждаются приказом Министерства</w:t>
      </w:r>
      <w:r>
        <w:rPr>
          <w:szCs w:val="28"/>
        </w:rPr>
        <w:t>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1.4</w:t>
      </w:r>
      <w:r w:rsidRPr="00500A3F">
        <w:rPr>
          <w:szCs w:val="28"/>
        </w:rPr>
        <w:t>. Решения Совета носят рекомендательный характер.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 w:rsidRPr="00500A3F">
        <w:rPr>
          <w:szCs w:val="28"/>
        </w:rPr>
        <w:t>2. ЗАДАЧИ, ФУНКЦИИ, ПРАВА СОВЕТА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2.1. Задачами Совета являются:</w:t>
      </w:r>
    </w:p>
    <w:p w:rsidR="00BD28D9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 xml:space="preserve">обеспечение взаимодействия </w:t>
      </w:r>
      <w:r>
        <w:rPr>
          <w:szCs w:val="28"/>
        </w:rPr>
        <w:t>организаций и предпр</w:t>
      </w:r>
      <w:r w:rsidR="005E4790">
        <w:rPr>
          <w:szCs w:val="28"/>
        </w:rPr>
        <w:t>иятий, функционирующих в сфере промышленной политики и топливно-энергетического комплекса Республики Дагестан</w:t>
      </w:r>
      <w:r>
        <w:rPr>
          <w:szCs w:val="28"/>
        </w:rPr>
        <w:t xml:space="preserve"> между собой и Министерством;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обеспечение взаимодействия и учета интересов граждан Российской Федерации и некоммерческих организаций в установленной для Министерства сфере деятельности;</w:t>
      </w:r>
    </w:p>
    <w:p w:rsidR="00BD28D9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подготовка предложений по совершенствованию организации деятельности Министерства по вопросам</w:t>
      </w:r>
      <w:r>
        <w:rPr>
          <w:szCs w:val="28"/>
        </w:rPr>
        <w:t>,</w:t>
      </w:r>
      <w:r w:rsidR="00420E2B">
        <w:rPr>
          <w:szCs w:val="28"/>
        </w:rPr>
        <w:t xml:space="preserve"> </w:t>
      </w:r>
      <w:r>
        <w:rPr>
          <w:szCs w:val="28"/>
        </w:rPr>
        <w:t>отнесенным к ведению Министерства;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выработка рекомендаций, в том числе при определении приоритетных направлений деятельности Министерства;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повышение информированности общественности по основным направлениям деятельности Министерства.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 xml:space="preserve">2.2. В целях </w:t>
      </w:r>
      <w:r>
        <w:rPr>
          <w:szCs w:val="28"/>
        </w:rPr>
        <w:t>решения</w:t>
      </w:r>
      <w:r w:rsidRPr="00500A3F">
        <w:rPr>
          <w:szCs w:val="28"/>
        </w:rPr>
        <w:t xml:space="preserve"> возложенных на него задач Совет осуществляет следующие функции: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разработка предложений по организации взаимодействия Министерства с гражданами Российской Федерации и некоммерческими организациями;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 xml:space="preserve">рассмотрение информации по результатам анализа поступивших в Министерство обращений граждан Российской Федерации и некоммерческих </w:t>
      </w:r>
      <w:r w:rsidRPr="00500A3F">
        <w:rPr>
          <w:szCs w:val="28"/>
        </w:rPr>
        <w:lastRenderedPageBreak/>
        <w:t>организаций, подготовка предложений по обеспечению полного и объективного рассмотрения таких обращений;</w:t>
      </w:r>
    </w:p>
    <w:p w:rsidR="00BD28D9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подготовка предложен</w:t>
      </w:r>
      <w:r>
        <w:rPr>
          <w:szCs w:val="28"/>
        </w:rPr>
        <w:t xml:space="preserve">ий по совершенствованию республиканского </w:t>
      </w:r>
      <w:r w:rsidRPr="00500A3F">
        <w:rPr>
          <w:szCs w:val="28"/>
        </w:rPr>
        <w:t>законодательств</w:t>
      </w:r>
      <w:r>
        <w:rPr>
          <w:szCs w:val="28"/>
        </w:rPr>
        <w:t xml:space="preserve">а </w:t>
      </w:r>
      <w:r w:rsidRPr="00500A3F">
        <w:rPr>
          <w:szCs w:val="28"/>
        </w:rPr>
        <w:t>в установленной для Министерства сфере деятельности и по приоритетным направлениям деятельности Министерства;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 xml:space="preserve">изучение и обобщение опыта субъектов Российской Федерации, зарубежных стран в решении </w:t>
      </w:r>
      <w:r>
        <w:rPr>
          <w:szCs w:val="28"/>
        </w:rPr>
        <w:t xml:space="preserve">региональных </w:t>
      </w:r>
      <w:r w:rsidRPr="00500A3F">
        <w:rPr>
          <w:szCs w:val="28"/>
        </w:rPr>
        <w:t>вопросов, относящихся к компетенции Министерства;</w:t>
      </w:r>
    </w:p>
    <w:p w:rsidR="00420E2B" w:rsidRDefault="00BD28D9" w:rsidP="00420E2B">
      <w:pPr>
        <w:widowControl w:val="0"/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r w:rsidRPr="00500A3F">
        <w:rPr>
          <w:szCs w:val="28"/>
        </w:rPr>
        <w:t>участие в проведении Министерством семинаров,</w:t>
      </w:r>
      <w:bookmarkStart w:id="1" w:name="_GoBack"/>
      <w:bookmarkEnd w:id="1"/>
      <w:r w:rsidRPr="00500A3F">
        <w:rPr>
          <w:szCs w:val="28"/>
        </w:rPr>
        <w:t xml:space="preserve"> конференций и иных мероприятий.</w:t>
      </w:r>
    </w:p>
    <w:p w:rsidR="00BD28D9" w:rsidRPr="00420E2B" w:rsidRDefault="00BD28D9" w:rsidP="00420E2B">
      <w:pPr>
        <w:widowControl w:val="0"/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r>
        <w:t>2.3. Совет</w:t>
      </w:r>
      <w:r w:rsidRPr="00A24465">
        <w:t xml:space="preserve"> по решению Председателя </w:t>
      </w:r>
      <w:r>
        <w:t>Совета</w:t>
      </w:r>
      <w:r w:rsidRPr="00A24465">
        <w:t xml:space="preserve"> либо по предложению </w:t>
      </w:r>
      <w:r>
        <w:t xml:space="preserve">Министерства </w:t>
      </w:r>
      <w:r w:rsidRPr="00A24465">
        <w:t xml:space="preserve">вправе проводить общественную экспертизу проектов нормативных правовых актов </w:t>
      </w:r>
      <w:r>
        <w:t>Республики Дагестан, проектов ведомственных</w:t>
      </w:r>
      <w:r w:rsidRPr="00A24465">
        <w:t xml:space="preserve"> нормативных правовых актов.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2.4</w:t>
      </w:r>
      <w:r w:rsidRPr="00500A3F">
        <w:rPr>
          <w:szCs w:val="28"/>
        </w:rPr>
        <w:t>. Совет вправе: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запрашивать и получать информацию, материалы, документы, необходимые для выполнения возложенных на него функций</w:t>
      </w:r>
      <w:r>
        <w:rPr>
          <w:szCs w:val="28"/>
        </w:rPr>
        <w:t xml:space="preserve"> и регулирующие отношения, возникающие в сфере </w:t>
      </w:r>
      <w:r w:rsidR="007663FA">
        <w:rPr>
          <w:szCs w:val="28"/>
        </w:rPr>
        <w:t>промышленной политики и топливно-энергетического комплекса</w:t>
      </w:r>
      <w:r w:rsidR="007663FA">
        <w:rPr>
          <w:szCs w:val="28"/>
        </w:rPr>
        <w:t xml:space="preserve"> Республики Дагестан</w:t>
      </w:r>
      <w:r w:rsidRPr="00500A3F">
        <w:rPr>
          <w:szCs w:val="28"/>
        </w:rPr>
        <w:t>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знакомиться с общедоступной информацией, в том числе нормативными правовыми актами, публикациями в средствах массовой информации по вопросам, отнесенным к компетенции Министерства;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приглашать на заседания Совета работников</w:t>
      </w:r>
      <w:r>
        <w:rPr>
          <w:szCs w:val="28"/>
        </w:rPr>
        <w:t xml:space="preserve"> и государственных гражданских служащих</w:t>
      </w:r>
      <w:r w:rsidRPr="00500A3F">
        <w:rPr>
          <w:szCs w:val="28"/>
        </w:rPr>
        <w:t xml:space="preserve"> Министерства, должностных лиц органов государственной власти и органов местного самоуправления, </w:t>
      </w:r>
      <w:r>
        <w:rPr>
          <w:szCs w:val="28"/>
        </w:rPr>
        <w:t xml:space="preserve">представителей организаций, некоммерческих объединений и </w:t>
      </w:r>
      <w:r w:rsidRPr="00500A3F">
        <w:rPr>
          <w:szCs w:val="28"/>
        </w:rPr>
        <w:t>граждан.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 w:rsidRPr="00500A3F">
        <w:rPr>
          <w:szCs w:val="28"/>
        </w:rPr>
        <w:t>3. ОРГАНИЗАЦИЯ ДЕЯТЕЛЬНОСТИ СОВЕТА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3.1. Состав Совета не может превышать 20 человек</w:t>
      </w:r>
      <w:r w:rsidRPr="00500A3F">
        <w:rPr>
          <w:szCs w:val="28"/>
        </w:rPr>
        <w:t>. Из состава членов Совета</w:t>
      </w:r>
      <w:r>
        <w:rPr>
          <w:szCs w:val="28"/>
        </w:rPr>
        <w:t xml:space="preserve"> избираются Председатель Совета</w:t>
      </w:r>
      <w:r w:rsidRPr="00500A3F">
        <w:rPr>
          <w:szCs w:val="28"/>
        </w:rPr>
        <w:t xml:space="preserve"> и секретарь Совета.</w:t>
      </w:r>
    </w:p>
    <w:p w:rsidR="00BD28D9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3.2. Заседания Совета созываю</w:t>
      </w:r>
      <w:r w:rsidRPr="00500A3F">
        <w:rPr>
          <w:szCs w:val="28"/>
        </w:rPr>
        <w:t xml:space="preserve">тся министром </w:t>
      </w:r>
      <w:r>
        <w:rPr>
          <w:szCs w:val="28"/>
        </w:rPr>
        <w:t xml:space="preserve">промышленности и </w:t>
      </w:r>
      <w:r w:rsidR="00445DDE">
        <w:rPr>
          <w:szCs w:val="28"/>
        </w:rPr>
        <w:t>энергетики РД</w:t>
      </w:r>
      <w:r w:rsidRPr="00500A3F">
        <w:rPr>
          <w:szCs w:val="28"/>
        </w:rPr>
        <w:t xml:space="preserve"> (далее</w:t>
      </w:r>
      <w:r>
        <w:rPr>
          <w:szCs w:val="28"/>
        </w:rPr>
        <w:t xml:space="preserve"> - М</w:t>
      </w:r>
      <w:r w:rsidRPr="00500A3F">
        <w:rPr>
          <w:szCs w:val="28"/>
        </w:rPr>
        <w:t>инистр)</w:t>
      </w:r>
      <w:r>
        <w:rPr>
          <w:szCs w:val="28"/>
        </w:rPr>
        <w:t xml:space="preserve">. 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3.3. Заседания Совета проводятся по мере необходимости и считаются правомочными, если на них присутствует не менее половины от общего количества членов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Присутствие на заседании Совета иных лиц, кроме членов Со</w:t>
      </w:r>
      <w:r>
        <w:rPr>
          <w:szCs w:val="28"/>
        </w:rPr>
        <w:t>вета, допускается с разрешения П</w:t>
      </w:r>
      <w:r w:rsidRPr="00500A3F">
        <w:rPr>
          <w:szCs w:val="28"/>
        </w:rPr>
        <w:t>редседателя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3.4. Председатель Совета: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согласует</w:t>
      </w:r>
      <w:r w:rsidRPr="00500A3F">
        <w:rPr>
          <w:szCs w:val="28"/>
        </w:rPr>
        <w:t xml:space="preserve"> дату, время и место проведения заседаний Совета</w:t>
      </w:r>
      <w:r>
        <w:rPr>
          <w:szCs w:val="28"/>
        </w:rPr>
        <w:t>,</w:t>
      </w:r>
      <w:r w:rsidR="00420E2B">
        <w:rPr>
          <w:szCs w:val="28"/>
        </w:rPr>
        <w:t xml:space="preserve"> </w:t>
      </w:r>
      <w:r>
        <w:rPr>
          <w:szCs w:val="28"/>
        </w:rPr>
        <w:t>предложенные М</w:t>
      </w:r>
      <w:r w:rsidRPr="00500A3F">
        <w:rPr>
          <w:szCs w:val="28"/>
        </w:rPr>
        <w:t>инистром;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организует работу Совета и председательствует на его заседаниях;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утверждает повестку заседания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распределяет обязанности между членами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подписывает протоколы заседаний Совета и другие документы, подготовленные Советом;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пользуется правами члена Совета наравне с другими членами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3.5. Секретарь Совета: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lastRenderedPageBreak/>
        <w:t>организует текущую деятельность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координирует деятельность членов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готовит проект повестки заседания Совета и представляет его на утверждение председателю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своевременно информирует членов Совета о дате, времени, месте и повестке заседания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в случае необходимости совместно с членами Совета готовит информацию, документ, раздаточный материал к заседаниям Совета по вопросам, включенным в повестку заседания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ведет протоколы заседаний Совета и представляет их на подпись председателю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организует и ведет делопроизводство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3.6. Члены Совета имеют право: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требовать проведения внепланового заседания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вносить предложения по формированию повестки заседания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участвовать в работе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выступать с докладами на заседаниях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участвовать в обсуждении вопросов, включенных в повестку заседания Совета, вносить по ним предложения;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знакомиться с документами и материалами по вопросам, вынесенным на обсуждение Совета, на стадии их подготовки, вносить свои предложения;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в случае несогласия с принятым решением подготовить особое мнение по рассматриваемому вопросу в письменной форме, которое приобщается к соответствующему протоколу заседания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3.7. Решения Совета принимаются простым большинством голосов членов Совета (из числа присутствующих).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Каждый член Совета имеет один голос. При равенстве голосов решающим является голос председательствующего на заседании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 xml:space="preserve">3.8. Решения Совета оформляются протоколами заседания Совета и носят рекомендательный характер. Они доводятся до сведения заинтересованных лиц в виде выписки из протокола заседания Совета либо иным способом по решению </w:t>
      </w:r>
      <w:r>
        <w:rPr>
          <w:szCs w:val="28"/>
        </w:rPr>
        <w:t>Совета. Протокол подписывается П</w:t>
      </w:r>
      <w:r w:rsidRPr="00500A3F">
        <w:rPr>
          <w:szCs w:val="28"/>
        </w:rPr>
        <w:t>редседателем Совета (или его заместителем) и секретарем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Оригинал протокола хранится секретарем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r w:rsidRPr="00500A3F">
        <w:rPr>
          <w:szCs w:val="28"/>
        </w:rPr>
        <w:t>3.9. Копии протоколов заседаний Совета (выписки из протоколов заседаний Совета) направляются секретарем Совета членам Совета, ответственным за выполнение решени</w:t>
      </w:r>
      <w:r>
        <w:rPr>
          <w:szCs w:val="28"/>
        </w:rPr>
        <w:t>й Совета, а также по поручению П</w:t>
      </w:r>
      <w:r w:rsidRPr="00500A3F">
        <w:rPr>
          <w:szCs w:val="28"/>
        </w:rPr>
        <w:t>редседателя Совета иным лицам и организациям в течение 5 рабочих дней со дня заседания Совета.</w:t>
      </w:r>
    </w:p>
    <w:p w:rsidR="00BD28D9" w:rsidRPr="00A24465" w:rsidRDefault="00BD28D9" w:rsidP="00420E2B">
      <w:pPr>
        <w:pStyle w:val="a5"/>
        <w:numPr>
          <w:ilvl w:val="1"/>
          <w:numId w:val="1"/>
        </w:numPr>
        <w:tabs>
          <w:tab w:val="left" w:pos="567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</w:rPr>
      </w:pPr>
      <w:r w:rsidRPr="00A24465">
        <w:rPr>
          <w:sz w:val="28"/>
        </w:rPr>
        <w:t xml:space="preserve">Решения </w:t>
      </w:r>
      <w:r>
        <w:rPr>
          <w:sz w:val="28"/>
        </w:rPr>
        <w:t>Совета</w:t>
      </w:r>
      <w:r w:rsidRPr="00A24465">
        <w:rPr>
          <w:sz w:val="28"/>
        </w:rPr>
        <w:t xml:space="preserve"> принимаются в форме заключений, предложений и обращений, а также решений по организационным и иным вопросам ее деятельности.</w:t>
      </w:r>
    </w:p>
    <w:p w:rsidR="00BD28D9" w:rsidRPr="00A24465" w:rsidRDefault="00BD28D9" w:rsidP="00420E2B">
      <w:pPr>
        <w:pStyle w:val="a5"/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sz w:val="28"/>
        </w:rPr>
      </w:pPr>
      <w:r w:rsidRPr="00A24465">
        <w:rPr>
          <w:sz w:val="28"/>
        </w:rPr>
        <w:t>Закл</w:t>
      </w:r>
      <w:r>
        <w:rPr>
          <w:sz w:val="28"/>
        </w:rPr>
        <w:t>ючения, предложения и обращения Совета</w:t>
      </w:r>
      <w:r w:rsidRPr="00A24465">
        <w:rPr>
          <w:sz w:val="28"/>
        </w:rPr>
        <w:t xml:space="preserve"> носят рекомендательный характер и принимаются большинством голосов от установленного числа членов </w:t>
      </w:r>
      <w:r>
        <w:rPr>
          <w:sz w:val="28"/>
        </w:rPr>
        <w:t>Совета</w:t>
      </w:r>
      <w:r w:rsidRPr="00A24465">
        <w:rPr>
          <w:sz w:val="28"/>
        </w:rPr>
        <w:t>.</w:t>
      </w:r>
    </w:p>
    <w:p w:rsidR="00BD28D9" w:rsidRDefault="00BD28D9" w:rsidP="00420E2B">
      <w:pPr>
        <w:pStyle w:val="a5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</w:rPr>
      </w:pPr>
      <w:r w:rsidRPr="00401539">
        <w:rPr>
          <w:sz w:val="28"/>
        </w:rPr>
        <w:t xml:space="preserve">Решения Совета по организационным и иным вопросам его деятельности носят обязательный характер для членов Совета и принимаются </w:t>
      </w:r>
      <w:r w:rsidRPr="00401539">
        <w:rPr>
          <w:sz w:val="28"/>
        </w:rPr>
        <w:lastRenderedPageBreak/>
        <w:t>большинством голосов от установленного числа членов Совета, если иное не пре</w:t>
      </w:r>
      <w:r>
        <w:rPr>
          <w:sz w:val="28"/>
        </w:rPr>
        <w:t>дусмотрено настоящим Положением.</w:t>
      </w:r>
    </w:p>
    <w:p w:rsidR="00BD28D9" w:rsidRPr="006B25AD" w:rsidRDefault="00BD28D9" w:rsidP="00420E2B">
      <w:pPr>
        <w:pStyle w:val="a5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</w:rPr>
      </w:pPr>
      <w:r w:rsidRPr="006B25AD">
        <w:rPr>
          <w:sz w:val="28"/>
        </w:rPr>
        <w:t>Заключения Совета по результатам общественной экспертизы проектов нормативных актов носят рекомендательный характер.</w:t>
      </w:r>
    </w:p>
    <w:p w:rsidR="00BD28D9" w:rsidRPr="00BD28D9" w:rsidRDefault="00BD28D9" w:rsidP="00BD28D9">
      <w:pPr>
        <w:spacing w:line="240" w:lineRule="auto"/>
        <w:rPr>
          <w:b/>
        </w:rPr>
      </w:pPr>
    </w:p>
    <w:sectPr w:rsidR="00BD28D9" w:rsidRPr="00BD28D9" w:rsidSect="00420E2B">
      <w:pgSz w:w="11906" w:h="16838"/>
      <w:pgMar w:top="1134" w:right="850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71479"/>
    <w:multiLevelType w:val="multilevel"/>
    <w:tmpl w:val="6B3AF7A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D28D9"/>
    <w:rsid w:val="001C7A34"/>
    <w:rsid w:val="001E0928"/>
    <w:rsid w:val="00420E2B"/>
    <w:rsid w:val="00445DDE"/>
    <w:rsid w:val="0045417C"/>
    <w:rsid w:val="005E4790"/>
    <w:rsid w:val="007663FA"/>
    <w:rsid w:val="00B04A14"/>
    <w:rsid w:val="00BC38F0"/>
    <w:rsid w:val="00BD28D9"/>
    <w:rsid w:val="00C05CB8"/>
    <w:rsid w:val="00E26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378FD-06A3-427E-987A-24A3AD4B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28D9"/>
    <w:rPr>
      <w:color w:val="0066CC"/>
      <w:u w:val="single"/>
    </w:rPr>
  </w:style>
  <w:style w:type="table" w:styleId="a4">
    <w:name w:val="Table Grid"/>
    <w:basedOn w:val="a1"/>
    <w:uiPriority w:val="39"/>
    <w:rsid w:val="00BD28D9"/>
    <w:pPr>
      <w:spacing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D28D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b/>
      <w:bCs/>
      <w:sz w:val="22"/>
      <w:lang w:eastAsia="ru-RU"/>
    </w:rPr>
  </w:style>
  <w:style w:type="paragraph" w:styleId="a5">
    <w:name w:val="Normal (Web)"/>
    <w:basedOn w:val="a"/>
    <w:rsid w:val="00BD28D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63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6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Надир З. Мирзаев</dc:creator>
  <cp:lastModifiedBy>Надир З. Мирзаев</cp:lastModifiedBy>
  <cp:revision>6</cp:revision>
  <cp:lastPrinted>2018-10-04T07:28:00Z</cp:lastPrinted>
  <dcterms:created xsi:type="dcterms:W3CDTF">2018-08-19T10:29:00Z</dcterms:created>
  <dcterms:modified xsi:type="dcterms:W3CDTF">2018-10-04T07:28:00Z</dcterms:modified>
</cp:coreProperties>
</file>