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75" w:rsidRPr="00AC1A5A" w:rsidRDefault="00915675" w:rsidP="00F525F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1A5A">
        <w:rPr>
          <w:rFonts w:ascii="Times New Roman" w:hAnsi="Times New Roman" w:cs="Times New Roman"/>
          <w:b/>
          <w:i/>
          <w:sz w:val="28"/>
          <w:szCs w:val="28"/>
        </w:rPr>
        <w:t xml:space="preserve">(выдержки из постановления Правительства РФ </w:t>
      </w:r>
      <w:r w:rsidR="00F525F9">
        <w:rPr>
          <w:rFonts w:ascii="Times New Roman" w:hAnsi="Times New Roman" w:cs="Times New Roman"/>
          <w:b/>
          <w:i/>
          <w:sz w:val="28"/>
          <w:szCs w:val="28"/>
        </w:rPr>
        <w:br/>
      </w:r>
      <w:r w:rsidR="00F525F9">
        <w:rPr>
          <w:rFonts w:ascii="Times New Roman" w:hAnsi="Times New Roman" w:cs="Times New Roman"/>
          <w:b/>
          <w:bCs/>
          <w:i/>
          <w:sz w:val="28"/>
          <w:szCs w:val="28"/>
        </w:rPr>
        <w:t>от 28.05.202</w:t>
      </w:r>
      <w:r w:rsidRPr="00AC1A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</w:t>
      </w:r>
      <w:r w:rsidR="00032165">
        <w:rPr>
          <w:rFonts w:ascii="Times New Roman" w:hAnsi="Times New Roman" w:cs="Times New Roman"/>
          <w:b/>
          <w:bCs/>
          <w:i/>
          <w:sz w:val="28"/>
          <w:szCs w:val="28"/>
        </w:rPr>
        <w:t>№</w:t>
      </w:r>
      <w:r w:rsidR="00F525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980</w:t>
      </w:r>
      <w:r w:rsidR="00906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F525F9" w:rsidRPr="00F525F9">
        <w:rPr>
          <w:rFonts w:ascii="Times New Roman" w:hAnsi="Times New Roman" w:cs="Times New Roman"/>
          <w:b/>
          <w:bCs/>
          <w:i/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</w:r>
      <w:r w:rsidRPr="00F525F9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915675" w:rsidRPr="00BD668B" w:rsidRDefault="00915675" w:rsidP="00BD668B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675" w:rsidRPr="00CC6549" w:rsidRDefault="002954E5" w:rsidP="002954E5">
      <w:pPr>
        <w:tabs>
          <w:tab w:val="left" w:pos="709"/>
        </w:tabs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75" w:rsidRPr="00CC6549">
        <w:rPr>
          <w:rFonts w:ascii="Times New Roman" w:hAnsi="Times New Roman" w:cs="Times New Roman"/>
          <w:sz w:val="28"/>
          <w:szCs w:val="28"/>
        </w:rPr>
        <w:t xml:space="preserve">Лицензионный контроль осуществляется в порядке, предусмотренном Федеральным </w:t>
      </w:r>
      <w:hyperlink r:id="rId4" w:history="1">
        <w:r w:rsidR="00915675" w:rsidRPr="00CC65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F6A70">
        <w:rPr>
          <w:rFonts w:ascii="Times New Roman" w:hAnsi="Times New Roman" w:cs="Times New Roman"/>
          <w:sz w:val="28"/>
          <w:szCs w:val="28"/>
        </w:rPr>
        <w:t xml:space="preserve"> «</w:t>
      </w:r>
      <w:r w:rsidR="00915675" w:rsidRPr="00CC654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F6A70">
        <w:rPr>
          <w:rFonts w:ascii="Times New Roman" w:hAnsi="Times New Roman" w:cs="Times New Roman"/>
          <w:sz w:val="28"/>
          <w:szCs w:val="28"/>
        </w:rPr>
        <w:t>»</w:t>
      </w:r>
      <w:r w:rsidR="00915675" w:rsidRPr="00CC6549">
        <w:rPr>
          <w:rFonts w:ascii="Times New Roman" w:hAnsi="Times New Roman" w:cs="Times New Roman"/>
          <w:sz w:val="28"/>
          <w:szCs w:val="28"/>
        </w:rPr>
        <w:t xml:space="preserve">, с учетом особенностей организации и проведения проверок, установленных Федеральным </w:t>
      </w:r>
      <w:r w:rsidR="002023D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15675" w:rsidRPr="00CC65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F6A70">
        <w:rPr>
          <w:rFonts w:ascii="Times New Roman" w:hAnsi="Times New Roman" w:cs="Times New Roman"/>
          <w:sz w:val="28"/>
          <w:szCs w:val="28"/>
        </w:rPr>
        <w:t xml:space="preserve"> «</w:t>
      </w:r>
      <w:r w:rsidR="00915675" w:rsidRPr="00CC654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0F6A70">
        <w:rPr>
          <w:rFonts w:ascii="Times New Roman" w:hAnsi="Times New Roman" w:cs="Times New Roman"/>
          <w:sz w:val="28"/>
          <w:szCs w:val="28"/>
        </w:rPr>
        <w:t>»</w:t>
      </w:r>
      <w:r w:rsidR="00915675" w:rsidRPr="00CC6549">
        <w:rPr>
          <w:rFonts w:ascii="Times New Roman" w:hAnsi="Times New Roman" w:cs="Times New Roman"/>
          <w:sz w:val="28"/>
          <w:szCs w:val="28"/>
        </w:rPr>
        <w:t>.</w:t>
      </w:r>
    </w:p>
    <w:p w:rsidR="00915675" w:rsidRDefault="00915675" w:rsidP="00CC654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6C3C" w:rsidRDefault="00CC6549" w:rsidP="00DF5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49">
        <w:rPr>
          <w:rFonts w:ascii="Times New Roman" w:hAnsi="Times New Roman" w:cs="Times New Roman"/>
          <w:b/>
          <w:sz w:val="28"/>
          <w:szCs w:val="28"/>
        </w:rPr>
        <w:t xml:space="preserve">Лицензионными требованиями к осуществлению </w:t>
      </w:r>
    </w:p>
    <w:p w:rsidR="00CC6549" w:rsidRDefault="00CC6549" w:rsidP="00DF5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49">
        <w:rPr>
          <w:rFonts w:ascii="Times New Roman" w:hAnsi="Times New Roman" w:cs="Times New Roman"/>
          <w:b/>
          <w:sz w:val="28"/>
          <w:szCs w:val="28"/>
        </w:rPr>
        <w:t>лицензируемой деятельности являются:</w:t>
      </w:r>
    </w:p>
    <w:p w:rsidR="00EB6C3C" w:rsidRPr="006520D7" w:rsidRDefault="00EB6C3C" w:rsidP="009156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F9" w:rsidRDefault="00F525F9" w:rsidP="0029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54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2954E5" w:rsidRPr="002954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954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2954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Лицензионными требованиями </w:t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к осуществлению лицен</w:t>
      </w:r>
      <w:r>
        <w:rPr>
          <w:rFonts w:ascii="Times New Roman" w:hAnsi="Times New Roman" w:cs="Times New Roman"/>
          <w:bCs/>
          <w:iCs/>
          <w:sz w:val="28"/>
          <w:szCs w:val="28"/>
        </w:rPr>
        <w:t>зируемой деятельности являются:</w:t>
      </w:r>
    </w:p>
    <w:p w:rsidR="00F525F9" w:rsidRDefault="00F525F9" w:rsidP="002954E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2954E5" w:rsidRDefault="00F525F9" w:rsidP="0029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обращения с ломом и отходами черных и цветных металлов и их отчуждения;</w:t>
      </w:r>
    </w:p>
    <w:p w:rsidR="00F525F9" w:rsidRPr="00F525F9" w:rsidRDefault="002954E5" w:rsidP="0029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F525F9" w:rsidRPr="00F525F9">
        <w:rPr>
          <w:rFonts w:ascii="Times New Roman" w:hAnsi="Times New Roman" w:cs="Times New Roman"/>
          <w:bCs/>
          <w:iCs/>
          <w:sz w:val="28"/>
          <w:szCs w:val="28"/>
        </w:rPr>
        <w:t>в) наличие у соискателя лицензии условий для выполнения требований обращения с ломом и отходами черных и цветных металлов и их отчуждения.</w:t>
      </w:r>
    </w:p>
    <w:p w:rsidR="002954E5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54E5">
        <w:rPr>
          <w:rFonts w:ascii="Times New Roman" w:hAnsi="Times New Roman" w:cs="Times New Roman"/>
          <w:b/>
          <w:bCs/>
          <w:iCs/>
          <w:sz w:val="28"/>
          <w:szCs w:val="28"/>
        </w:rPr>
        <w:t>Грубыми нарушениями лицензионных требований</w:t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при осуществлении лицензируемой деятельности являются повлекшие за собой последствия, установленные </w:t>
      </w:r>
      <w:hyperlink r:id="rId6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частью 10 статьи 19.2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"О лицензировании отдельных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t>видов деятельности", нарушения:</w:t>
      </w:r>
    </w:p>
    <w:p w:rsidR="002954E5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а) требований обращения с ломом и отходами черных и цветных металлов и их отчуждения в части приема лома черных и (или) цветных металлов:</w:t>
      </w:r>
    </w:p>
    <w:p w:rsidR="002954E5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без осущес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t>твления радиационного контроля;</w:t>
      </w:r>
    </w:p>
    <w:p w:rsidR="002954E5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без осуществления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t>контроля на взрывобезопасность;</w:t>
      </w:r>
    </w:p>
    <w:p w:rsidR="00F525F9" w:rsidRPr="00F525F9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б) требований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F525F9" w:rsidRPr="00F525F9" w:rsidRDefault="00F525F9" w:rsidP="00F52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7. Представление соискателем лицензии заявления о предоставлении лицензии и документов, необходимых для получения лицензии, представление лицензиатом заявления о внесении изменений в реестр лицензий и документов, необходимых для внесения изменения в реестр лицензий, заявления о прекращении лицензируемой деятельности, заявления о предоставлении сведений о конкретной лицензии, их прием лицензирующим органом, принятие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7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законом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"О лицензировании отдельных видов деятельности".</w:t>
      </w:r>
    </w:p>
    <w:p w:rsidR="00F525F9" w:rsidRPr="00F525F9" w:rsidRDefault="00F525F9" w:rsidP="00F52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(функций).</w:t>
      </w:r>
    </w:p>
    <w:p w:rsidR="00F525F9" w:rsidRPr="00F525F9" w:rsidRDefault="00F525F9" w:rsidP="00F52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Par11"/>
      <w:bookmarkEnd w:id="0"/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</w:t>
      </w:r>
      <w:hyperlink r:id="rId8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пункте 1 статьи 13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"О лицензировании отдельных видов деятельности", документы, указанные в </w:t>
      </w:r>
      <w:hyperlink r:id="rId9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пункте 3 статьи 13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"О лицензировании отдельных видов деятельности", а также следующие документы:</w:t>
      </w:r>
    </w:p>
    <w:p w:rsidR="00F525F9" w:rsidRPr="00F525F9" w:rsidRDefault="00F525F9" w:rsidP="00F52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а)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F525F9" w:rsidRPr="00F525F9" w:rsidRDefault="00F525F9" w:rsidP="00F52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б)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F525F9" w:rsidRPr="00F525F9" w:rsidRDefault="002954E5" w:rsidP="0029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 w:rsidR="00F525F9"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в) копии документов, подтверждающих прохождение соответствующей подготовки и аттестации лиц в соответствии с требованиями обращения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525F9" w:rsidRPr="00F525F9">
        <w:rPr>
          <w:rFonts w:ascii="Times New Roman" w:hAnsi="Times New Roman" w:cs="Times New Roman"/>
          <w:bCs/>
          <w:iCs/>
          <w:sz w:val="28"/>
          <w:szCs w:val="28"/>
        </w:rPr>
        <w:t>с ломом и отходами черных и цветных металлов и их отчуждения;</w:t>
      </w:r>
    </w:p>
    <w:p w:rsidR="00F525F9" w:rsidRPr="00F525F9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г) копии документов о назначении контролера лома и отходов металла, утвержденных руководителем организации - соискателем лицензии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требованиями обращения с ломом и отходами черных </w:t>
      </w:r>
      <w:r w:rsidR="002954E5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и цветных металлов и их отчуждения.</w:t>
      </w:r>
    </w:p>
    <w:p w:rsidR="002954E5" w:rsidRDefault="00F525F9" w:rsidP="00295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Лицензирующий орган осуществляет проверку полноты и достоверности сведений, содержащихся в указанных в </w:t>
      </w:r>
      <w:hyperlink w:anchor="Par11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пункте 8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превышающий </w:t>
      </w:r>
      <w:r w:rsidRPr="00262379">
        <w:rPr>
          <w:rFonts w:ascii="Times New Roman" w:hAnsi="Times New Roman" w:cs="Times New Roman"/>
          <w:b/>
          <w:bCs/>
          <w:iCs/>
          <w:sz w:val="28"/>
          <w:szCs w:val="28"/>
        </w:rPr>
        <w:t>35 рабочих дней</w:t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со дня приема заявления о предоставлении лицензии и прилагаемых к нему документов.</w:t>
      </w:r>
      <w:bookmarkStart w:id="1" w:name="Par17"/>
      <w:bookmarkEnd w:id="1"/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реестр лицензий указывает новые адрес и вид работ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и представляет в лицензирующий орган документы, подтверждающие соответствие лицензиата лицензионным требованиям.</w:t>
      </w:r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Внесение изменений в реестр лицензий в указанных случаях осуществляется в срок, не превышающий 10 рабочих дней со дня приема лицензирующим органом заявления о внесении изменений в реестр лицензий и прилагаемых к нему документов.</w:t>
      </w:r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В отношении соискателя лицензии (лицензиата) проводится оценка соответствия соискателя лицензии (лицензиата) лицензионным требованиям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Федеральным </w:t>
      </w:r>
      <w:hyperlink r:id="rId10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законом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"О лицензировании отдельных видов деятельности".</w:t>
      </w:r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>Оценка соответствия соискателя лицензии (лицензиата) лицензионным требованиям проводится в форме выездной оценки.</w:t>
      </w:r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в порядке, установленном Федеральным </w:t>
      </w:r>
      <w:hyperlink r:id="rId11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законом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26237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Ведение реестров лицензий осуществляется лицензирующим органом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в государственной информационной системе "Типовое облачное решение по автоматизации контрольной (надзорной) деятельности" в порядке, установленном </w:t>
      </w:r>
      <w:hyperlink r:id="rId12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Правилами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формирования и ведения реестра лицензий, утвержденными постановлением Правительства Российской Федерации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от 29 декабря 2020 г. N 2343 "Об утверждении Правил формирования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>и ведения реестра лицензий и типовой формы выписки из реестра лицензий".</w:t>
      </w:r>
    </w:p>
    <w:p w:rsidR="00F525F9" w:rsidRPr="00F525F9" w:rsidRDefault="00F525F9" w:rsidP="002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За предоставление лицензирующим органом лицензии либо внесение изменений в реестр лицензий на основании заявления о внесении изменений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в реестр лицензий уплачивается государственная пошлина в </w:t>
      </w:r>
      <w:hyperlink r:id="rId13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порядке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237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5F9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hyperlink r:id="rId14" w:history="1">
        <w:r w:rsidRPr="00F525F9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размерах</w:t>
        </w:r>
      </w:hyperlink>
      <w:r w:rsidRPr="00F525F9">
        <w:rPr>
          <w:rFonts w:ascii="Times New Roman" w:hAnsi="Times New Roman" w:cs="Times New Roman"/>
          <w:bCs/>
          <w:iCs/>
          <w:sz w:val="28"/>
          <w:szCs w:val="28"/>
        </w:rPr>
        <w:t>, которые установлены законодательством Российской Федерации о налогах и сборах.</w:t>
      </w:r>
    </w:p>
    <w:p w:rsidR="00382389" w:rsidRPr="00CC6549" w:rsidRDefault="00382389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82389" w:rsidRPr="00CC6549" w:rsidSect="00A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9"/>
    <w:rsid w:val="00032165"/>
    <w:rsid w:val="00045D9F"/>
    <w:rsid w:val="00054463"/>
    <w:rsid w:val="00081C87"/>
    <w:rsid w:val="000E0C32"/>
    <w:rsid w:val="000E7B3F"/>
    <w:rsid w:val="000F64E8"/>
    <w:rsid w:val="000F6A70"/>
    <w:rsid w:val="00126E5C"/>
    <w:rsid w:val="00136D39"/>
    <w:rsid w:val="001405C1"/>
    <w:rsid w:val="001524EF"/>
    <w:rsid w:val="001547DC"/>
    <w:rsid w:val="001B3BAB"/>
    <w:rsid w:val="002023DF"/>
    <w:rsid w:val="00240D83"/>
    <w:rsid w:val="00240DA0"/>
    <w:rsid w:val="00244966"/>
    <w:rsid w:val="0026227A"/>
    <w:rsid w:val="00262379"/>
    <w:rsid w:val="00262DD8"/>
    <w:rsid w:val="002954E5"/>
    <w:rsid w:val="002A09D7"/>
    <w:rsid w:val="002D7F99"/>
    <w:rsid w:val="002F0316"/>
    <w:rsid w:val="002F6A97"/>
    <w:rsid w:val="00301746"/>
    <w:rsid w:val="00315B25"/>
    <w:rsid w:val="00342804"/>
    <w:rsid w:val="003701BF"/>
    <w:rsid w:val="00375512"/>
    <w:rsid w:val="00382389"/>
    <w:rsid w:val="003917E2"/>
    <w:rsid w:val="003E12E2"/>
    <w:rsid w:val="003F330D"/>
    <w:rsid w:val="0047747A"/>
    <w:rsid w:val="00477B12"/>
    <w:rsid w:val="004B217A"/>
    <w:rsid w:val="004B7113"/>
    <w:rsid w:val="004C34B0"/>
    <w:rsid w:val="00536B54"/>
    <w:rsid w:val="00540557"/>
    <w:rsid w:val="00564CB4"/>
    <w:rsid w:val="0057383A"/>
    <w:rsid w:val="005A4652"/>
    <w:rsid w:val="005B2F3E"/>
    <w:rsid w:val="005D1290"/>
    <w:rsid w:val="005F5F0B"/>
    <w:rsid w:val="0060195D"/>
    <w:rsid w:val="0060218E"/>
    <w:rsid w:val="0060319A"/>
    <w:rsid w:val="00620FF0"/>
    <w:rsid w:val="00621750"/>
    <w:rsid w:val="006277F6"/>
    <w:rsid w:val="00644145"/>
    <w:rsid w:val="006520D7"/>
    <w:rsid w:val="00671245"/>
    <w:rsid w:val="0069465A"/>
    <w:rsid w:val="006B5700"/>
    <w:rsid w:val="006D0B3A"/>
    <w:rsid w:val="006D4215"/>
    <w:rsid w:val="006D7F54"/>
    <w:rsid w:val="006E1575"/>
    <w:rsid w:val="006E6AF6"/>
    <w:rsid w:val="007008E2"/>
    <w:rsid w:val="00706A44"/>
    <w:rsid w:val="007101CA"/>
    <w:rsid w:val="007346D2"/>
    <w:rsid w:val="0074792E"/>
    <w:rsid w:val="00752748"/>
    <w:rsid w:val="007A6D77"/>
    <w:rsid w:val="007B02C6"/>
    <w:rsid w:val="007C3A3E"/>
    <w:rsid w:val="00813C4D"/>
    <w:rsid w:val="00822766"/>
    <w:rsid w:val="0082770F"/>
    <w:rsid w:val="0083129F"/>
    <w:rsid w:val="00840D11"/>
    <w:rsid w:val="00841FBD"/>
    <w:rsid w:val="00852F67"/>
    <w:rsid w:val="008549DE"/>
    <w:rsid w:val="0085735C"/>
    <w:rsid w:val="00872822"/>
    <w:rsid w:val="00876685"/>
    <w:rsid w:val="008B2EF8"/>
    <w:rsid w:val="008E1A75"/>
    <w:rsid w:val="008F5C08"/>
    <w:rsid w:val="009067B5"/>
    <w:rsid w:val="00915675"/>
    <w:rsid w:val="0097513B"/>
    <w:rsid w:val="0098161A"/>
    <w:rsid w:val="009C68FB"/>
    <w:rsid w:val="009D031C"/>
    <w:rsid w:val="009F0B43"/>
    <w:rsid w:val="00A072C3"/>
    <w:rsid w:val="00A10A1B"/>
    <w:rsid w:val="00A16FFD"/>
    <w:rsid w:val="00A42CD4"/>
    <w:rsid w:val="00A6683A"/>
    <w:rsid w:val="00A72BAA"/>
    <w:rsid w:val="00A8196C"/>
    <w:rsid w:val="00A93AFE"/>
    <w:rsid w:val="00A974C9"/>
    <w:rsid w:val="00AA7B82"/>
    <w:rsid w:val="00AC1A5A"/>
    <w:rsid w:val="00AD03C2"/>
    <w:rsid w:val="00B45154"/>
    <w:rsid w:val="00B47635"/>
    <w:rsid w:val="00B525C6"/>
    <w:rsid w:val="00B526F3"/>
    <w:rsid w:val="00B740A4"/>
    <w:rsid w:val="00B8267A"/>
    <w:rsid w:val="00BB5EAB"/>
    <w:rsid w:val="00BC24F6"/>
    <w:rsid w:val="00BC32D5"/>
    <w:rsid w:val="00BC3C87"/>
    <w:rsid w:val="00BD668B"/>
    <w:rsid w:val="00C02559"/>
    <w:rsid w:val="00C226AC"/>
    <w:rsid w:val="00C541F1"/>
    <w:rsid w:val="00C704D8"/>
    <w:rsid w:val="00C71206"/>
    <w:rsid w:val="00C8202A"/>
    <w:rsid w:val="00C96DCA"/>
    <w:rsid w:val="00CC6549"/>
    <w:rsid w:val="00CE50BC"/>
    <w:rsid w:val="00D12166"/>
    <w:rsid w:val="00D23AED"/>
    <w:rsid w:val="00D909EE"/>
    <w:rsid w:val="00DB5747"/>
    <w:rsid w:val="00DB6178"/>
    <w:rsid w:val="00DF0763"/>
    <w:rsid w:val="00DF5CB8"/>
    <w:rsid w:val="00E2634D"/>
    <w:rsid w:val="00E30ECD"/>
    <w:rsid w:val="00E4307C"/>
    <w:rsid w:val="00E45C01"/>
    <w:rsid w:val="00E551F1"/>
    <w:rsid w:val="00EA4355"/>
    <w:rsid w:val="00EA55E0"/>
    <w:rsid w:val="00EB6C3C"/>
    <w:rsid w:val="00EC0C4C"/>
    <w:rsid w:val="00ED2D3B"/>
    <w:rsid w:val="00F16AF7"/>
    <w:rsid w:val="00F20BC7"/>
    <w:rsid w:val="00F43B5C"/>
    <w:rsid w:val="00F525F9"/>
    <w:rsid w:val="00F545ED"/>
    <w:rsid w:val="00F60C58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D70A"/>
  <w15:docId w15:val="{C5F2D4AB-EE96-47BA-A60F-3A8294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226AC"/>
    <w:rPr>
      <w:color w:val="0000FF" w:themeColor="hyperlink"/>
      <w:u w:val="single"/>
    </w:rPr>
  </w:style>
  <w:style w:type="paragraph" w:customStyle="1" w:styleId="ConsPlusTitle">
    <w:name w:val="ConsPlusTitle"/>
    <w:rsid w:val="00382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3F3770A54EB10285274412343F617B9AE9FEB4E7A52F5184DFF74E254772A104F3F51F469CA04BB97D0B65A29098AB2A809B6X1PCH" TargetMode="External"/><Relationship Id="rId13" Type="http://schemas.openxmlformats.org/officeDocument/2006/relationships/hyperlink" Target="consultantplus://offline/ref=4473F3770A54EB10285274412343F617BEA599EE497952F5184DFF74E254772A104F3F5FF0639501AE8688BB523F1783A5B40BB41CX3P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73F3770A54EB10285274412343F617B9AE9FEB4E7A52F5184DFF74E254772A024F6755F76A8055F6DCDFB650X3P5H" TargetMode="External"/><Relationship Id="rId12" Type="http://schemas.openxmlformats.org/officeDocument/2006/relationships/hyperlink" Target="consultantplus://offline/ref=4473F3770A54EB10285274412343F617BEA69DEC4A7B52F5184DFF74E254772A104F3F59F7629E54FDC989E716620483A4B409BD0039467FX1P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3F3770A54EB10285274412343F617B9AE9FEB4E7A52F5184DFF74E254772A104F3F5BF4669501AE8688BB523F1783A5B40BB41CX3P9H" TargetMode="External"/><Relationship Id="rId11" Type="http://schemas.openxmlformats.org/officeDocument/2006/relationships/hyperlink" Target="consultantplus://offline/ref=4473F3770A54EB10285274412343F617BEA79DE8487B52F5184DFF74E254772A024F6755F76A8055F6DCDFB650X3P5H" TargetMode="External"/><Relationship Id="rId5" Type="http://schemas.openxmlformats.org/officeDocument/2006/relationships/hyperlink" Target="consultantplus://offline/ref=1C342C2F77FA2D2B928C66C77C59BED31FC3FAEEE201B96EDBDFE9C0AB6A787846CDB6F053F28534uE37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73F3770A54EB10285274412343F617B9AE9FEB4E7A52F5184DFF74E254772A104F3F5AFF619501AE8688BB523F1783A5B40BB41CX3P9H" TargetMode="External"/><Relationship Id="rId4" Type="http://schemas.openxmlformats.org/officeDocument/2006/relationships/hyperlink" Target="consultantplus://offline/ref=1C342C2F77FA2D2B928C66C77C59BED31FC9F8E8EF0AB96EDBDFE9C0ABu63AM" TargetMode="External"/><Relationship Id="rId9" Type="http://schemas.openxmlformats.org/officeDocument/2006/relationships/hyperlink" Target="consultantplus://offline/ref=4473F3770A54EB10285274412343F617B9AE9FEB4E7A52F5184DFF74E254772A104F3F59F36A9501AE8688BB523F1783A5B40BB41CX3P9H" TargetMode="External"/><Relationship Id="rId14" Type="http://schemas.openxmlformats.org/officeDocument/2006/relationships/hyperlink" Target="consultantplus://offline/ref=4473F3770A54EB10285274412343F617BEA599EE497952F5184DFF74E254772A104F3F5AF7679757F4968CF2073A098BB2AA00AA1C3B44X7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djamilia</dc:creator>
  <cp:lastModifiedBy>Екатерина В. Иващенко</cp:lastModifiedBy>
  <cp:revision>2</cp:revision>
  <cp:lastPrinted>2021-04-19T10:44:00Z</cp:lastPrinted>
  <dcterms:created xsi:type="dcterms:W3CDTF">2022-09-08T08:22:00Z</dcterms:created>
  <dcterms:modified xsi:type="dcterms:W3CDTF">2022-09-08T08:22:00Z</dcterms:modified>
</cp:coreProperties>
</file>