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31" w:rsidRPr="005F45C3" w:rsidRDefault="00143731" w:rsidP="00143731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Приложение № 22</w:t>
      </w:r>
    </w:p>
    <w:p w:rsidR="00BA54DA" w:rsidRDefault="00BA54DA" w:rsidP="00BA54DA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143731" w:rsidRPr="005F45C3" w:rsidRDefault="00BA54DA" w:rsidP="00BA54DA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 проведении документарной оценки соответствия соискателя лицензии (лицензиата) лицензионным требованиям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143731" w:rsidRPr="005F45C3" w:rsidTr="009B0DE6">
        <w:tc>
          <w:tcPr>
            <w:tcW w:w="6771" w:type="dxa"/>
            <w:shd w:val="clear" w:color="auto" w:fill="auto"/>
          </w:tcPr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проведении документарной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оценки </w:t>
            </w:r>
            <w:r w:rsidRPr="005F45C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соответствия </w:t>
            </w:r>
          </w:p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>соискателя лицензии (лицензиата)</w:t>
            </w:r>
            <w:r w:rsidRPr="005F45C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лицензионным требованиям</w:t>
            </w:r>
          </w:p>
        </w:tc>
      </w:tr>
    </w:tbl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1. Провести документарную 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оценку соответствия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лицензионным требованиям: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</w:t>
      </w: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(в случае, если 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имеется)  сокращенное</w:t>
      </w:r>
      <w:proofErr w:type="gramEnd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 – для  индивидуального предпринимателя)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</w:pPr>
      <w:r w:rsidRPr="005F45C3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</w:p>
    <w:p w:rsidR="00143731" w:rsidRPr="005F45C3" w:rsidRDefault="00143731" w:rsidP="001437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Государственный регистрацион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143731" w:rsidRPr="005F45C3" w:rsidRDefault="00143731" w:rsidP="001437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143731" w:rsidRPr="005F45C3" w:rsidRDefault="00143731" w:rsidP="001437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2. 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 Адреса мест осуществления лицензируемого вида деятельности: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143731" w:rsidRPr="005F45C3" w:rsidRDefault="00143731" w:rsidP="001437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3. Назначить лицами, уполномоченными на проведение документарной оценки: </w:t>
      </w: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__________________________________________________________________________________</w:t>
      </w:r>
    </w:p>
    <w:p w:rsidR="00143731" w:rsidRPr="005F45C3" w:rsidRDefault="00143731" w:rsidP="00143731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(должность, фамилия, имя </w:t>
      </w: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 (в случае, если имеется) отчество должностного лица лицензирующего органа)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К проведению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документарной оценки</w:t>
      </w: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соответствия соискателя лицензии или лицензиата лицензионным требованиям (указываются сведения о привлечении 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к проведению оценки не заинтересованных в результатах такой оценки экспертов, экспертные организации, аккредитованные в соответствии с законодательством)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5. Установить, что оценка соответствия соискателя лицензии (лицензиата) лицензионным требованиям проводится с целью подтверждения полноты и достоверности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сведений, 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содержащихся  в</w:t>
      </w:r>
      <w:proofErr w:type="gramEnd"/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 заявлении ________________________________________________ 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                                            (наименование соискателя лицензии (лицензиата)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lang w:bidi="ar-SA"/>
        </w:rPr>
        <w:t>« _</w:t>
      </w:r>
      <w:proofErr w:type="gramEnd"/>
      <w:r w:rsidRPr="005F45C3">
        <w:rPr>
          <w:rFonts w:ascii="Times New Roman" w:eastAsia="Times New Roman" w:hAnsi="Times New Roman" w:cs="Times New Roman"/>
          <w:color w:val="auto"/>
          <w:lang w:bidi="ar-SA"/>
        </w:rPr>
        <w:t>__ » ____________ 20___ года № ____________ о предоставлении лицензии на заготовку, хранение, переработку и реализацию лома черных металлов, цветных металлов (о внесении изменений в реестр лицензий) и прилагаемых к нему документах.</w:t>
      </w:r>
    </w:p>
    <w:p w:rsidR="00143731" w:rsidRPr="005F45C3" w:rsidRDefault="00143731" w:rsidP="00143731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6. Предметом документарной оценки соответствия соискателя лицензии (лицензиата) лицензионным требованиям являются сведения, содержащиеся в представленном заявлении и документах, в целях оценки соответствия таких сведений положениям </w:t>
      </w:r>
      <w:hyperlink w:anchor="P334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частей 1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hyperlink w:anchor="P348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3 статьи 13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hyperlink w:anchor="P478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части 3 статьи 18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>) Федерального закона от 4 мая 2011 года № 99-ФЗ «О лицензировании отдельных видов деятельности», а также сведениям о соискателе лицензии (лицензиате), содержащимся в едином государственном реестре юридических лиц (едином государственном реестре индивидуальных предпринимателей) и других федеральных информационных ресурсах.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7. Срок проведения документарной оценки: _____ рабочих дней. 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Документарная оценка проводится по месту нахождения лицензирующего органа.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Документ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арную оценку провести в период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 «___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 20__ года по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«____» ______________20___ года.                                                                                                                                                                                                                      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8. Правовые основания проведения документарной оценки: статья 19.1. Федерального закона от 4 мая 2011 года № 99-ФЗ «О лицензировании отдельных видов деятельности.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9. Лицензионные требования, подлежащие оценке:</w:t>
      </w:r>
    </w:p>
    <w:p w:rsidR="00143731" w:rsidRPr="005F45C3" w:rsidRDefault="00143731" w:rsidP="0014373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соответствие соискателя лицензии (лицензиата) лицензионным требованиям, установленным статьей 8 Федерального закона от 4 мая 2011 года № 99-ФЗ «О лицензировании отдельных видов деятельности»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утвержденным 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,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предусматривающих: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а)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б)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>наличие у соискателя лицензии (лицензиата) условий для выполнения требований Правил обращения с ломом и отходами черных, цветных металлов и их отчуждения, и соблюдение соискателем лицензии (лицензиатом) Правил обращения с ломом и отходами черных, цветных металлов и их отчуждения.</w:t>
      </w:r>
    </w:p>
    <w:p w:rsidR="00143731" w:rsidRPr="005F45C3" w:rsidRDefault="00143731" w:rsidP="0014373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10. В период, установленный для проведения документарной оценки соответствия соискателя лицензии (лицензиата) лицензионным требованиям провести следующие мероприятия:  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1) направление межведомственных запросов;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2) рассмотрение заявления и прилагаемых к нему документов, представленных соискателем лицензии (лицензиатом) на предмет их соответствия установленным лицензионным требованиям с учетом информации, полученной в рамках межведомственного информационного взаимодействия;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3) оформление результатов документарной оценки, составление акта документарной оценки.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11. Перечень нормативных правовых актов, положений, административных регламентов:</w:t>
      </w:r>
    </w:p>
    <w:p w:rsidR="00143731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Федеральный закон от 4 мая 2011 года № 99-ФЗ «О лицензировании отдельных видов деятельности»;</w:t>
      </w:r>
    </w:p>
    <w:p w:rsidR="00143731" w:rsidRPr="008262FE" w:rsidRDefault="00143731" w:rsidP="0014373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постановление Правительства Российской Федерации от 12 декабря 2012 года № </w:t>
      </w:r>
      <w:proofErr w:type="gramStart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1287  «</w:t>
      </w:r>
      <w:proofErr w:type="gramEnd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Об утверждении Положения о лицензировании деятельности по заготовке, хранению, переработке и реализации лома черных, цветных металлов»;</w:t>
      </w:r>
    </w:p>
    <w:p w:rsidR="00143731" w:rsidRPr="008262FE" w:rsidRDefault="00143731" w:rsidP="0014373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постановление Правительства Российской Федерации от 11 мая 2001 года № 369             </w:t>
      </w:r>
      <w:proofErr w:type="gramStart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«</w:t>
      </w:r>
      <w:proofErr w:type="gramEnd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Об утверждении Правил обращения с ломом и отходами черных металлов и их отчуждения»;</w:t>
      </w:r>
    </w:p>
    <w:p w:rsidR="00143731" w:rsidRPr="008262FE" w:rsidRDefault="00143731" w:rsidP="0014373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постановление Правительства Российской Федерации от 11 мая 2001 года №</w:t>
      </w:r>
      <w:r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370 «Об утверждении Правил обращения с ломом и отходами цветных металлов и их отчуждения»;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pacing w:val="1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приказ Министерства промышленности и торговли РД от 27 августа 2021 года                       № 115-ОД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металлов».</w:t>
      </w: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lang w:bidi="ar-SA"/>
        </w:rPr>
      </w:pPr>
    </w:p>
    <w:p w:rsidR="00143731" w:rsidRPr="005F45C3" w:rsidRDefault="00143731" w:rsidP="0014373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717" w:type="dxa"/>
        <w:tblLook w:val="01E0" w:firstRow="1" w:lastRow="1" w:firstColumn="1" w:lastColumn="1" w:noHBand="0" w:noVBand="0"/>
      </w:tblPr>
      <w:tblGrid>
        <w:gridCol w:w="8616"/>
        <w:gridCol w:w="231"/>
        <w:gridCol w:w="1870"/>
      </w:tblGrid>
      <w:tr w:rsidR="00143731" w:rsidRPr="005F45C3" w:rsidTr="009B0DE6">
        <w:tc>
          <w:tcPr>
            <w:tcW w:w="8616" w:type="dxa"/>
            <w:tcBorders>
              <w:bottom w:val="single" w:sz="4" w:space="0" w:color="auto"/>
            </w:tcBorders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1" w:type="dxa"/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43731" w:rsidRPr="005F45C3" w:rsidTr="009B0DE6">
        <w:tc>
          <w:tcPr>
            <w:tcW w:w="8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231" w:type="dxa"/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43731" w:rsidRPr="005F45C3" w:rsidTr="009B0DE6">
        <w:tc>
          <w:tcPr>
            <w:tcW w:w="8616" w:type="dxa"/>
            <w:tcBorders>
              <w:top w:val="single" w:sz="4" w:space="0" w:color="auto"/>
            </w:tcBorders>
            <w:shd w:val="clear" w:color="auto" w:fill="auto"/>
          </w:tcPr>
          <w:p w:rsidR="00143731" w:rsidRPr="005F45C3" w:rsidRDefault="00143731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должность, фамилия, инициалы руководителя, заместителя руководителя лицензирующего органа, иного должностного лица, принявшего решение о проведении документарной оценки)</w:t>
            </w: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______________________________________________________________________</w:t>
            </w:r>
          </w:p>
        </w:tc>
        <w:tc>
          <w:tcPr>
            <w:tcW w:w="231" w:type="dxa"/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143731" w:rsidRPr="005F45C3" w:rsidRDefault="00143731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(подпись, заверенная печатью)</w:t>
            </w:r>
          </w:p>
        </w:tc>
      </w:tr>
    </w:tbl>
    <w:p w:rsidR="00143731" w:rsidRPr="005F45C3" w:rsidRDefault="00143731" w:rsidP="00143731">
      <w:pPr>
        <w:spacing w:line="230" w:lineRule="exact"/>
        <w:rPr>
          <w:b/>
        </w:rPr>
      </w:pPr>
      <w:r w:rsidRPr="005F45C3">
        <w:lastRenderedPageBreak/>
        <w:t xml:space="preserve"> (фамилия, имя. отчество (при наличии) и должность должностного лица, непосредственно</w:t>
      </w:r>
      <w:r w:rsidRPr="005F45C3">
        <w:br/>
        <w:t>подготовившего проект приказа, контактный телефон, электронный адрес (при наличии)</w:t>
      </w: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70"/>
    <w:rsid w:val="00143731"/>
    <w:rsid w:val="008C2198"/>
    <w:rsid w:val="008D6670"/>
    <w:rsid w:val="00B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9963"/>
  <w15:chartTrackingRefBased/>
  <w15:docId w15:val="{B269E573-72A3-4AAB-A550-00BC9F3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37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437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1437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2022-04-04T11:10:00Z</dcterms:created>
  <dcterms:modified xsi:type="dcterms:W3CDTF">2022-04-04T11:45:00Z</dcterms:modified>
</cp:coreProperties>
</file>