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C1" w:rsidRDefault="00E302C1" w:rsidP="00E302C1">
      <w:pPr>
        <w:tabs>
          <w:tab w:val="left" w:pos="9354"/>
        </w:tabs>
        <w:spacing w:line="219" w:lineRule="auto"/>
        <w:ind w:left="4392" w:right="-2"/>
        <w:jc w:val="right"/>
        <w:rPr>
          <w:rStyle w:val="50"/>
          <w:rFonts w:eastAsia="Microsoft Sans Serif"/>
          <w:b w:val="0"/>
          <w:bCs w:val="0"/>
        </w:rPr>
      </w:pPr>
    </w:p>
    <w:p w:rsidR="00E302C1" w:rsidRDefault="00E302C1" w:rsidP="00E302C1">
      <w:pPr>
        <w:tabs>
          <w:tab w:val="left" w:pos="9354"/>
        </w:tabs>
        <w:spacing w:line="219" w:lineRule="auto"/>
        <w:ind w:left="4392" w:right="-2"/>
        <w:jc w:val="right"/>
        <w:rPr>
          <w:rStyle w:val="50"/>
          <w:rFonts w:eastAsia="Microsoft Sans Serif"/>
          <w:b w:val="0"/>
          <w:bCs w:val="0"/>
        </w:rPr>
      </w:pPr>
      <w:r w:rsidRPr="007D4131">
        <w:rPr>
          <w:rStyle w:val="50"/>
          <w:rFonts w:eastAsia="Microsoft Sans Serif"/>
        </w:rPr>
        <w:t xml:space="preserve">Приложение № 10 </w:t>
      </w:r>
    </w:p>
    <w:p w:rsidR="000F2874" w:rsidRDefault="000F2874" w:rsidP="000F2874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E302C1" w:rsidRDefault="000F2874" w:rsidP="000F2874">
      <w:pPr>
        <w:spacing w:line="216" w:lineRule="exact"/>
        <w:jc w:val="right"/>
        <w:rPr>
          <w:rFonts w:eastAsia="Arial Unicode MS"/>
          <w:b/>
          <w:lang w:bidi="ar-SA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</w:p>
    <w:p w:rsidR="00E302C1" w:rsidRDefault="00E302C1" w:rsidP="00E302C1">
      <w:pPr>
        <w:spacing w:line="216" w:lineRule="exact"/>
        <w:jc w:val="right"/>
      </w:pPr>
    </w:p>
    <w:p w:rsidR="00E302C1" w:rsidRPr="007D4131" w:rsidRDefault="00E302C1" w:rsidP="00E302C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Форма уведомления о необходимости устранения выявленных нарушений</w:t>
      </w:r>
    </w:p>
    <w:p w:rsidR="00E302C1" w:rsidRPr="007D4131" w:rsidRDefault="00E302C1" w:rsidP="00E302C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E302C1" w:rsidRPr="007D4131" w:rsidRDefault="00E302C1" w:rsidP="00E302C1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108"/>
        <w:gridCol w:w="4140"/>
      </w:tblGrid>
      <w:tr w:rsidR="00E302C1" w:rsidRPr="007D4131" w:rsidTr="009B0DE6">
        <w:tc>
          <w:tcPr>
            <w:tcW w:w="3190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E302C1" w:rsidRPr="007D4131" w:rsidTr="009B0DE6">
        <w:tc>
          <w:tcPr>
            <w:tcW w:w="3190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E302C1" w:rsidRPr="007D4131" w:rsidTr="009B0DE6">
        <w:tc>
          <w:tcPr>
            <w:tcW w:w="3190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E302C1" w:rsidRPr="007D4131" w:rsidTr="009B0DE6">
        <w:tc>
          <w:tcPr>
            <w:tcW w:w="3190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E302C1" w:rsidRPr="007D4131" w:rsidRDefault="00E302C1" w:rsidP="009B0DE6">
            <w:pPr>
              <w:spacing w:after="3"/>
              <w:ind w:right="17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E302C1" w:rsidRPr="007D4131" w:rsidTr="009B0DE6">
        <w:tc>
          <w:tcPr>
            <w:tcW w:w="3190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302C1" w:rsidRPr="007D4131" w:rsidTr="009B0DE6">
        <w:tc>
          <w:tcPr>
            <w:tcW w:w="3190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E302C1" w:rsidRPr="007D4131" w:rsidTr="009B0DE6">
        <w:tc>
          <w:tcPr>
            <w:tcW w:w="3190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E302C1" w:rsidRPr="007D4131" w:rsidRDefault="00E302C1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7D4131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E302C1" w:rsidRPr="007D4131" w:rsidRDefault="00E302C1" w:rsidP="00E302C1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sz w:val="30"/>
          <w:szCs w:val="22"/>
          <w:lang w:eastAsia="en-US" w:bidi="ar-SA"/>
        </w:rPr>
      </w:pPr>
    </w:p>
    <w:p w:rsidR="00E302C1" w:rsidRPr="007D4131" w:rsidRDefault="00E302C1" w:rsidP="00E302C1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Уведомление о необходимости устранения выявленных нарушений</w:t>
      </w:r>
    </w:p>
    <w:p w:rsidR="00E302C1" w:rsidRPr="007D4131" w:rsidRDefault="00E302C1" w:rsidP="00E302C1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E302C1" w:rsidRPr="007D4131" w:rsidRDefault="00E302C1" w:rsidP="00E302C1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Рассмотрев заявление ______________________________</w:t>
      </w: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от __</w:t>
      </w:r>
      <w:proofErr w:type="gramStart"/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>_  _</w:t>
      </w:r>
      <w:proofErr w:type="gramEnd"/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>_______ 202_ года</w:t>
      </w:r>
    </w:p>
    <w:p w:rsidR="00E302C1" w:rsidRPr="007D4131" w:rsidRDefault="00E302C1" w:rsidP="00E302C1">
      <w:pPr>
        <w:widowControl/>
        <w:jc w:val="both"/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                                                               (наименование соискателя лицензии/лицензиата)</w:t>
      </w:r>
    </w:p>
    <w:p w:rsidR="00E302C1" w:rsidRPr="007D4131" w:rsidRDefault="00E302C1" w:rsidP="00E302C1">
      <w:pPr>
        <w:widowControl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>№ ________ о предоставлении лицензии</w:t>
      </w: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 на осуществление заготовки, хранения, переработки и реализации лома черных металлов, цветных металлов (о внесении изменений в реестр лицензий)</w:t>
      </w: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и прилагаемые к нему документы, руководствуясь Федеральным законом от </w:t>
      </w:r>
      <w:r w:rsidRPr="007D4131">
        <w:rPr>
          <w:rFonts w:ascii="Times New Roman" w:eastAsia="Times New Roman" w:hAnsi="Times New Roman" w:cs="Times New Roman"/>
          <w:lang w:eastAsia="en-US" w:bidi="ar-SA"/>
        </w:rPr>
        <w:t xml:space="preserve">4 мая 2011 года </w:t>
      </w:r>
      <w:r w:rsidRPr="007D4131">
        <w:rPr>
          <w:rFonts w:ascii="Times New Roman" w:eastAsia="Times New Roman" w:hAnsi="Times New Roman" w:cs="Times New Roman"/>
          <w:szCs w:val="22"/>
          <w:lang w:eastAsia="en-US" w:bidi="ar-SA"/>
        </w:rPr>
        <w:t>№ 99-ФЗ «О лицензировании отдельных видов деятельности», _____________________________________________________________________________</w:t>
      </w:r>
    </w:p>
    <w:p w:rsidR="00E302C1" w:rsidRPr="007D4131" w:rsidRDefault="00E302C1" w:rsidP="00E302C1">
      <w:pPr>
        <w:widowControl/>
        <w:jc w:val="center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7D4131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(наименование лицензирующего органа)</w:t>
      </w:r>
    </w:p>
    <w:p w:rsidR="00E302C1" w:rsidRPr="007D4131" w:rsidRDefault="00E302C1" w:rsidP="00E302C1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уведомляет о необходимости устранения нарушений, выявленных в ходе рассмотрения представленных Вами заявления и прилагаемых к нему документов.</w:t>
      </w:r>
    </w:p>
    <w:p w:rsidR="00E302C1" w:rsidRPr="007D4131" w:rsidRDefault="00E302C1" w:rsidP="00E302C1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E302C1" w:rsidRPr="007D4131" w:rsidRDefault="00E302C1" w:rsidP="00E302C1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ab/>
        <w:t>Сведения о выявленных нарушениях, подлежащих устранению:</w:t>
      </w:r>
    </w:p>
    <w:p w:rsidR="00E302C1" w:rsidRPr="007D4131" w:rsidRDefault="00E302C1" w:rsidP="00E302C1">
      <w:pPr>
        <w:widowControl/>
        <w:numPr>
          <w:ilvl w:val="0"/>
          <w:numId w:val="1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E302C1" w:rsidRPr="007D4131" w:rsidRDefault="00E302C1" w:rsidP="00E302C1">
      <w:pPr>
        <w:widowControl/>
        <w:numPr>
          <w:ilvl w:val="0"/>
          <w:numId w:val="1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E302C1" w:rsidRPr="007D4131" w:rsidRDefault="00E302C1" w:rsidP="00E302C1">
      <w:pPr>
        <w:widowControl/>
        <w:numPr>
          <w:ilvl w:val="0"/>
          <w:numId w:val="1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7D4131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E302C1" w:rsidRPr="007D4131" w:rsidRDefault="00E302C1" w:rsidP="00E302C1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частью 8 статьи 13 Федерального закона от 4 мая 2011 года № 99-ФЗ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>«</w:t>
      </w:r>
      <w:proofErr w:type="gramEnd"/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О лицензировании отдельных видов деятельности» Вам необходимо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>в тридцатидневный срок</w:t>
      </w:r>
      <w:r w:rsidRPr="007D4131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 xml:space="preserve">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устранить выявленные нарушения и (или) представить документы, которые отсутствуют. </w:t>
      </w:r>
    </w:p>
    <w:p w:rsidR="00E302C1" w:rsidRPr="007D4131" w:rsidRDefault="00E302C1" w:rsidP="00E302C1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частью 12 статьи 18 Федерального закона от 4 мая 2011 года № 99-ФЗ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>«</w:t>
      </w:r>
      <w:proofErr w:type="gramEnd"/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О лицензировании отдельных видов деятельности» Вам необходимо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>в тридцатидневный срок</w:t>
      </w:r>
      <w:r w:rsidRPr="007D4131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 xml:space="preserve">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устранить выявленные нарушения и (или) представить документы, которые отсутствуют. </w:t>
      </w:r>
    </w:p>
    <w:p w:rsidR="00E302C1" w:rsidRPr="007D4131" w:rsidRDefault="00E302C1" w:rsidP="00E302C1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Решение о рассмотрении заявления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>о предоставлении лицензии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 (о внесении изменений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реестр лицензий) </w:t>
      </w:r>
      <w:r w:rsidRPr="007D4131">
        <w:rPr>
          <w:rFonts w:ascii="Times New Roman" w:eastAsia="Times New Roman" w:hAnsi="Times New Roman" w:cs="Times New Roman"/>
          <w:color w:val="auto"/>
          <w:szCs w:val="20"/>
          <w:lang w:bidi="ar-SA"/>
        </w:rPr>
        <w:t>и прилагаемых к нему документов будет принято в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 течение трех рабочих дней со дня представления надлежащим образом оформленного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заявления о предоставлении лицензии (о внесении изменений в реестр лицензий) и в полном объеме прилагаемых к нему документов.</w:t>
      </w:r>
    </w:p>
    <w:p w:rsidR="00E302C1" w:rsidRDefault="00E302C1" w:rsidP="00E302C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непредставления соискателем лицензии (лицензиатом) в тридцатидневный срок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с момента получения настоящего уведомления, надлежащим образом оформленного </w:t>
      </w:r>
    </w:p>
    <w:p w:rsidR="00E302C1" w:rsidRPr="007D4131" w:rsidRDefault="00E302C1" w:rsidP="00E302C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4131">
        <w:rPr>
          <w:rFonts w:ascii="Times New Roman" w:eastAsia="Times New Roman" w:hAnsi="Times New Roman" w:cs="Times New Roman"/>
          <w:color w:val="auto"/>
          <w:lang w:bidi="ar-SA"/>
        </w:rPr>
        <w:t>заявления о предоставлении лицензии (о внесении изменений в реестр лицензий) и (</w:t>
      </w:r>
      <w:proofErr w:type="gramStart"/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или)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 xml:space="preserve">в полном объеме прилагаемых к нему документов ранее представленное заявление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7D4131">
        <w:rPr>
          <w:rFonts w:ascii="Times New Roman" w:eastAsia="Times New Roman" w:hAnsi="Times New Roman" w:cs="Times New Roman"/>
          <w:color w:val="auto"/>
          <w:lang w:bidi="ar-SA"/>
        </w:rPr>
        <w:t>о предоставлении лицензии (о внесении изменений в реестр лицензий) и прилагаемые к нему документы подлежат возврату заявителю.</w:t>
      </w:r>
    </w:p>
    <w:p w:rsidR="00E302C1" w:rsidRPr="007D4131" w:rsidRDefault="00E302C1" w:rsidP="00E302C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1806"/>
        <w:gridCol w:w="3158"/>
      </w:tblGrid>
      <w:tr w:rsidR="00E302C1" w:rsidRPr="007D4131" w:rsidTr="009B0DE6">
        <w:tc>
          <w:tcPr>
            <w:tcW w:w="4503" w:type="dxa"/>
            <w:tcBorders>
              <w:bottom w:val="single" w:sz="4" w:space="0" w:color="auto"/>
            </w:tcBorders>
          </w:tcPr>
          <w:p w:rsidR="00E302C1" w:rsidRPr="007D4131" w:rsidRDefault="00E302C1" w:rsidP="009B0DE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E302C1" w:rsidRPr="007D4131" w:rsidRDefault="00E302C1" w:rsidP="009B0DE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302C1" w:rsidRPr="007D4131" w:rsidRDefault="00E302C1" w:rsidP="009B0DE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E302C1" w:rsidRPr="007D4131" w:rsidTr="009B0DE6">
        <w:tc>
          <w:tcPr>
            <w:tcW w:w="4503" w:type="dxa"/>
            <w:tcBorders>
              <w:top w:val="single" w:sz="4" w:space="0" w:color="auto"/>
            </w:tcBorders>
          </w:tcPr>
          <w:p w:rsidR="00E302C1" w:rsidRPr="007D4131" w:rsidRDefault="00E302C1" w:rsidP="009B0DE6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D4131">
              <w:rPr>
                <w:rFonts w:ascii="Times New Roman" w:eastAsia="Times New Roman" w:hAnsi="Times New Roman"/>
                <w:sz w:val="14"/>
              </w:rPr>
              <w:t>(Должность уполномоченного лица лицензирующего органа)</w:t>
            </w:r>
          </w:p>
        </w:tc>
        <w:tc>
          <w:tcPr>
            <w:tcW w:w="1842" w:type="dxa"/>
          </w:tcPr>
          <w:p w:rsidR="00E302C1" w:rsidRPr="007D4131" w:rsidRDefault="00E302C1" w:rsidP="009B0DE6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7D4131">
              <w:rPr>
                <w:rFonts w:ascii="Times New Roman" w:eastAsia="Times New Roman" w:hAnsi="Times New Roman"/>
                <w:sz w:val="14"/>
              </w:rPr>
              <w:t>(подпись)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302C1" w:rsidRPr="007D4131" w:rsidRDefault="00E302C1" w:rsidP="009B0DE6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</w:t>
            </w:r>
            <w:r w:rsidRPr="007D4131">
              <w:rPr>
                <w:rFonts w:ascii="Times New Roman" w:eastAsia="Times New Roman" w:hAnsi="Times New Roman"/>
                <w:sz w:val="14"/>
              </w:rPr>
              <w:t xml:space="preserve"> И.О. уполномоченного лица лицензирующего органа</w:t>
            </w:r>
          </w:p>
        </w:tc>
      </w:tr>
    </w:tbl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A1E93"/>
    <w:multiLevelType w:val="hybridMultilevel"/>
    <w:tmpl w:val="2050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40"/>
    <w:rsid w:val="000F2874"/>
    <w:rsid w:val="003D4040"/>
    <w:rsid w:val="008C2198"/>
    <w:rsid w:val="00E3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8E31"/>
  <w15:chartTrackingRefBased/>
  <w15:docId w15:val="{25FCF14C-4FDA-4D88-B08F-F7A6D2FD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C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E30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E30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2">
    <w:name w:val="Сетка таблицы2"/>
    <w:basedOn w:val="a1"/>
    <w:next w:val="a3"/>
    <w:uiPriority w:val="59"/>
    <w:rsid w:val="00E30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2022-04-04T08:35:00Z</dcterms:created>
  <dcterms:modified xsi:type="dcterms:W3CDTF">2022-04-04T11:46:00Z</dcterms:modified>
</cp:coreProperties>
</file>