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6A15" w14:textId="0D0FE12A" w:rsidR="006C663E" w:rsidRDefault="00000000" w:rsidP="000F6339">
      <w:pPr>
        <w:pStyle w:val="1"/>
        <w:ind w:left="0" w:right="172" w:firstLine="0"/>
        <w:jc w:val="center"/>
        <w:rPr>
          <w:b w:val="0"/>
        </w:rPr>
      </w:pPr>
      <w:r>
        <w:t>Справочная информация ООО «Оператор-ЦРПТ» о передаче</w:t>
      </w:r>
      <w:r>
        <w:rPr>
          <w:spacing w:val="1"/>
        </w:rPr>
        <w:t xml:space="preserve"> </w:t>
      </w:r>
      <w:r>
        <w:t>сведений о выводе из оборота маркированных товаров в государственную</w:t>
      </w:r>
      <w:r>
        <w:rPr>
          <w:spacing w:val="-67"/>
        </w:rPr>
        <w:t xml:space="preserve"> </w:t>
      </w:r>
      <w:r>
        <w:t>информационную</w:t>
      </w:r>
      <w:r>
        <w:rPr>
          <w:spacing w:val="-7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мониторинга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оборотом</w:t>
      </w:r>
      <w:r>
        <w:rPr>
          <w:spacing w:val="-3"/>
        </w:rPr>
        <w:t xml:space="preserve"> </w:t>
      </w:r>
      <w:r>
        <w:t>товаров,</w:t>
      </w:r>
      <w:r>
        <w:rPr>
          <w:spacing w:val="-4"/>
        </w:rPr>
        <w:t xml:space="preserve"> </w:t>
      </w:r>
      <w:r>
        <w:t>подлежащих</w:t>
      </w:r>
      <w:r w:rsidR="000F6339">
        <w:t xml:space="preserve"> </w:t>
      </w:r>
      <w:r>
        <w:t>обязательной</w:t>
      </w:r>
      <w:r>
        <w:rPr>
          <w:spacing w:val="-6"/>
        </w:rPr>
        <w:t xml:space="preserve"> </w:t>
      </w:r>
      <w:r>
        <w:t>маркировке</w:t>
      </w:r>
      <w:r>
        <w:rPr>
          <w:spacing w:val="-4"/>
        </w:rPr>
        <w:t xml:space="preserve"> </w:t>
      </w:r>
      <w:r>
        <w:t>средствами</w:t>
      </w:r>
      <w:r>
        <w:rPr>
          <w:spacing w:val="-7"/>
        </w:rPr>
        <w:t xml:space="preserve"> </w:t>
      </w:r>
      <w:r>
        <w:t>идентификации</w:t>
      </w:r>
    </w:p>
    <w:p w14:paraId="45C89579" w14:textId="77777777" w:rsidR="006C663E" w:rsidRDefault="006C663E">
      <w:pPr>
        <w:pStyle w:val="a3"/>
        <w:spacing w:before="5"/>
        <w:ind w:left="0" w:firstLine="0"/>
        <w:rPr>
          <w:b/>
          <w:sz w:val="27"/>
        </w:rPr>
      </w:pPr>
    </w:p>
    <w:p w14:paraId="3B1B27E3" w14:textId="18F73244" w:rsidR="006C663E" w:rsidRDefault="00000000">
      <w:pPr>
        <w:pStyle w:val="a3"/>
        <w:spacing w:before="1" w:line="300" w:lineRule="auto"/>
        <w:ind w:left="212" w:right="118" w:firstLine="708"/>
        <w:jc w:val="both"/>
      </w:pPr>
      <w:r>
        <w:t>Для</w:t>
      </w:r>
      <w:r w:rsidR="000F6339">
        <w:t xml:space="preserve"> </w:t>
      </w:r>
      <w:r>
        <w:t>работы</w:t>
      </w:r>
      <w:r w:rsidR="000F6339">
        <w:t xml:space="preserve"> </w:t>
      </w:r>
      <w:r>
        <w:t>в</w:t>
      </w:r>
      <w:r w:rsidR="000F6339">
        <w:t xml:space="preserve"> </w:t>
      </w:r>
      <w:r>
        <w:t>государственной</w:t>
      </w:r>
      <w:r w:rsidR="000F6339">
        <w:t xml:space="preserve"> </w:t>
      </w:r>
      <w:r>
        <w:t>информационной</w:t>
      </w:r>
      <w:r w:rsidR="000F6339">
        <w:t xml:space="preserve"> </w:t>
      </w:r>
      <w:r>
        <w:t>системе</w:t>
      </w:r>
      <w:r w:rsidR="000F6339"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оборотом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маркировке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идентификации (далее – информационная система маркировки), участникам оборота</w:t>
      </w:r>
      <w:r>
        <w:rPr>
          <w:spacing w:val="-67"/>
        </w:rPr>
        <w:t xml:space="preserve"> </w:t>
      </w:r>
      <w:r>
        <w:t>молочной продукции и (или) упакованной воды требуется выполнить следующие</w:t>
      </w:r>
      <w:r>
        <w:rPr>
          <w:spacing w:val="1"/>
        </w:rPr>
        <w:t xml:space="preserve"> </w:t>
      </w:r>
      <w:r>
        <w:t>шаги:</w:t>
      </w:r>
    </w:p>
    <w:p w14:paraId="1BD5FCA5" w14:textId="0D88F7D8" w:rsidR="006C663E" w:rsidRDefault="00000000">
      <w:pPr>
        <w:pStyle w:val="a4"/>
        <w:numPr>
          <w:ilvl w:val="0"/>
          <w:numId w:val="2"/>
        </w:numPr>
        <w:tabs>
          <w:tab w:val="left" w:pos="1209"/>
        </w:tabs>
        <w:spacing w:before="1" w:line="297" w:lineRule="auto"/>
        <w:ind w:right="117" w:firstLine="708"/>
        <w:jc w:val="both"/>
        <w:rPr>
          <w:sz w:val="28"/>
        </w:rPr>
      </w:pPr>
      <w:r>
        <w:rPr>
          <w:sz w:val="28"/>
        </w:rPr>
        <w:t>Оформить</w:t>
      </w:r>
      <w:r w:rsidR="000F6339">
        <w:rPr>
          <w:sz w:val="28"/>
        </w:rPr>
        <w:t xml:space="preserve"> </w:t>
      </w:r>
      <w:r>
        <w:rPr>
          <w:sz w:val="28"/>
        </w:rPr>
        <w:t>усиленную</w:t>
      </w:r>
      <w:r w:rsidR="000F6339">
        <w:rPr>
          <w:sz w:val="28"/>
        </w:rPr>
        <w:t xml:space="preserve"> </w:t>
      </w:r>
      <w:r>
        <w:rPr>
          <w:sz w:val="28"/>
        </w:rPr>
        <w:t>квалифицированную</w:t>
      </w:r>
      <w:r w:rsidR="000F6339">
        <w:rPr>
          <w:sz w:val="28"/>
        </w:rPr>
        <w:t xml:space="preserve"> </w:t>
      </w:r>
      <w:r>
        <w:rPr>
          <w:sz w:val="28"/>
        </w:rPr>
        <w:t>электронную</w:t>
      </w:r>
      <w:r w:rsidR="000F6339">
        <w:rPr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 УКЭП)</w:t>
      </w:r>
      <w:r>
        <w:rPr>
          <w:spacing w:val="-2"/>
          <w:sz w:val="28"/>
        </w:rPr>
        <w:t xml:space="preserve"> </w:t>
      </w:r>
      <w:r>
        <w:rPr>
          <w:sz w:val="28"/>
        </w:rPr>
        <w:t>и установить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для 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УКЭП;</w:t>
      </w:r>
    </w:p>
    <w:p w14:paraId="7B49FCDC" w14:textId="77777777" w:rsidR="006C663E" w:rsidRDefault="00000000">
      <w:pPr>
        <w:pStyle w:val="a4"/>
        <w:numPr>
          <w:ilvl w:val="0"/>
          <w:numId w:val="2"/>
        </w:numPr>
        <w:tabs>
          <w:tab w:val="left" w:pos="1209"/>
        </w:tabs>
        <w:spacing w:before="5" w:line="300" w:lineRule="auto"/>
        <w:ind w:right="121" w:firstLine="708"/>
        <w:jc w:val="both"/>
        <w:rPr>
          <w:sz w:val="28"/>
        </w:rPr>
      </w:pPr>
      <w:r>
        <w:rPr>
          <w:sz w:val="28"/>
        </w:rPr>
        <w:t>Зарегистрироваться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маркировки</w:t>
      </w:r>
      <w:r>
        <w:rPr>
          <w:spacing w:val="-1"/>
          <w:sz w:val="28"/>
        </w:rPr>
        <w:t xml:space="preserve"> </w:t>
      </w:r>
      <w:r>
        <w:rPr>
          <w:sz w:val="28"/>
        </w:rPr>
        <w:t>и заполнить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профиль;</w:t>
      </w:r>
    </w:p>
    <w:p w14:paraId="60768998" w14:textId="77777777" w:rsidR="006C663E" w:rsidRDefault="00000000">
      <w:pPr>
        <w:pStyle w:val="a4"/>
        <w:numPr>
          <w:ilvl w:val="0"/>
          <w:numId w:val="2"/>
        </w:numPr>
        <w:tabs>
          <w:tab w:val="left" w:pos="1209"/>
        </w:tabs>
        <w:spacing w:before="2" w:line="300" w:lineRule="auto"/>
        <w:ind w:right="118" w:firstLine="708"/>
        <w:jc w:val="both"/>
        <w:rPr>
          <w:sz w:val="28"/>
        </w:rPr>
      </w:pPr>
      <w:r>
        <w:rPr>
          <w:sz w:val="28"/>
        </w:rPr>
        <w:t>Заключить договор о подключении к информационной системе маркировки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ООО</w:t>
      </w:r>
      <w:r>
        <w:rPr>
          <w:spacing w:val="1"/>
          <w:sz w:val="28"/>
        </w:rPr>
        <w:t xml:space="preserve"> </w:t>
      </w:r>
      <w:r>
        <w:rPr>
          <w:sz w:val="28"/>
        </w:rPr>
        <w:t>«Оператор-ЦРПТ»,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маркировки в соответствии с распоряжением Правительства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1"/>
          <w:sz w:val="28"/>
        </w:rPr>
        <w:t xml:space="preserve"> </w:t>
      </w:r>
      <w:r>
        <w:rPr>
          <w:sz w:val="28"/>
        </w:rPr>
        <w:t>2019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620-р,</w:t>
      </w:r>
      <w:r>
        <w:rPr>
          <w:spacing w:val="1"/>
          <w:sz w:val="28"/>
        </w:rPr>
        <w:t xml:space="preserve"> </w:t>
      </w:r>
      <w:r>
        <w:rPr>
          <w:sz w:val="28"/>
        </w:rPr>
        <w:t>типовая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Минпромторга</w:t>
      </w:r>
      <w:r>
        <w:rPr>
          <w:spacing w:val="-2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8</w:t>
      </w:r>
      <w:r>
        <w:rPr>
          <w:spacing w:val="-4"/>
          <w:sz w:val="28"/>
        </w:rPr>
        <w:t xml:space="preserve"> </w:t>
      </w:r>
      <w:r>
        <w:rPr>
          <w:sz w:val="28"/>
        </w:rPr>
        <w:t>июля</w:t>
      </w:r>
      <w:r>
        <w:rPr>
          <w:spacing w:val="-5"/>
          <w:sz w:val="28"/>
        </w:rPr>
        <w:t xml:space="preserve"> </w:t>
      </w:r>
      <w:r>
        <w:rPr>
          <w:sz w:val="28"/>
        </w:rPr>
        <w:t>2019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9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2403</w:t>
      </w:r>
      <w:r>
        <w:rPr>
          <w:spacing w:val="-4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8"/>
          <w:sz w:val="28"/>
        </w:rPr>
        <w:t xml:space="preserve"> </w:t>
      </w:r>
      <w:r>
        <w:rPr>
          <w:sz w:val="28"/>
        </w:rPr>
        <w:t>20 сентября 2019 г. № 55983), а также с оператором электронного документооборота</w:t>
      </w:r>
      <w:r>
        <w:rPr>
          <w:spacing w:val="-67"/>
          <w:sz w:val="28"/>
        </w:rPr>
        <w:t xml:space="preserve"> </w:t>
      </w:r>
      <w:r>
        <w:rPr>
          <w:sz w:val="28"/>
        </w:rPr>
        <w:t>и оператором фискальных данных (последний при розничной реализации продукции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контрольно-кассовой техники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ККТ));</w:t>
      </w:r>
    </w:p>
    <w:p w14:paraId="3E8967DB" w14:textId="33544D94" w:rsidR="006C663E" w:rsidRDefault="00000000">
      <w:pPr>
        <w:pStyle w:val="a4"/>
        <w:numPr>
          <w:ilvl w:val="0"/>
          <w:numId w:val="2"/>
        </w:numPr>
        <w:tabs>
          <w:tab w:val="left" w:pos="1209"/>
        </w:tabs>
        <w:spacing w:before="0" w:line="300" w:lineRule="auto"/>
        <w:ind w:right="119" w:firstLine="708"/>
        <w:jc w:val="both"/>
        <w:rPr>
          <w:sz w:val="28"/>
        </w:rPr>
      </w:pPr>
      <w:r>
        <w:rPr>
          <w:sz w:val="28"/>
        </w:rPr>
        <w:t>Обновить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97"/>
          <w:sz w:val="28"/>
        </w:rPr>
        <w:t xml:space="preserve"> </w:t>
      </w:r>
      <w:r>
        <w:rPr>
          <w:sz w:val="28"/>
        </w:rPr>
        <w:t>настроить</w:t>
      </w:r>
      <w:r>
        <w:rPr>
          <w:spacing w:val="95"/>
          <w:sz w:val="28"/>
        </w:rPr>
        <w:t xml:space="preserve"> </w:t>
      </w:r>
      <w:r>
        <w:rPr>
          <w:sz w:val="28"/>
        </w:rPr>
        <w:t>кассовое</w:t>
      </w:r>
      <w:r>
        <w:rPr>
          <w:spacing w:val="97"/>
          <w:sz w:val="28"/>
        </w:rPr>
        <w:t xml:space="preserve"> </w:t>
      </w:r>
      <w:r>
        <w:rPr>
          <w:sz w:val="28"/>
        </w:rPr>
        <w:t>(при</w:t>
      </w:r>
      <w:r>
        <w:rPr>
          <w:spacing w:val="94"/>
          <w:sz w:val="28"/>
        </w:rPr>
        <w:t xml:space="preserve"> </w:t>
      </w:r>
      <w:r>
        <w:rPr>
          <w:sz w:val="28"/>
        </w:rPr>
        <w:t>розничной</w:t>
      </w:r>
      <w:r>
        <w:rPr>
          <w:spacing w:val="9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98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 w:rsidR="000F6339">
        <w:rPr>
          <w:sz w:val="28"/>
        </w:rPr>
        <w:t xml:space="preserve"> </w:t>
      </w:r>
      <w:r>
        <w:rPr>
          <w:sz w:val="28"/>
        </w:rPr>
        <w:t>применением</w:t>
      </w:r>
      <w:r w:rsidR="000F6339">
        <w:rPr>
          <w:sz w:val="28"/>
        </w:rPr>
        <w:t xml:space="preserve"> </w:t>
      </w:r>
      <w:r>
        <w:rPr>
          <w:sz w:val="28"/>
        </w:rPr>
        <w:t>ККТ)</w:t>
      </w:r>
      <w:r w:rsidR="000F6339">
        <w:rPr>
          <w:sz w:val="28"/>
        </w:rPr>
        <w:t xml:space="preserve"> </w:t>
      </w:r>
      <w:r>
        <w:rPr>
          <w:sz w:val="28"/>
        </w:rPr>
        <w:t>и</w:t>
      </w:r>
      <w:r w:rsidR="000F6339">
        <w:rPr>
          <w:sz w:val="28"/>
        </w:rPr>
        <w:t xml:space="preserve"> </w:t>
      </w:r>
      <w:r>
        <w:rPr>
          <w:sz w:val="28"/>
        </w:rPr>
        <w:t>учетное</w:t>
      </w:r>
      <w:r w:rsidR="000F6339">
        <w:rPr>
          <w:sz w:val="28"/>
        </w:rPr>
        <w:t xml:space="preserve"> </w:t>
      </w:r>
      <w:r>
        <w:rPr>
          <w:sz w:val="28"/>
        </w:rPr>
        <w:t>программное</w:t>
      </w:r>
      <w:r w:rsidR="000F6339">
        <w:rPr>
          <w:sz w:val="28"/>
        </w:rPr>
        <w:t xml:space="preserve"> </w:t>
      </w:r>
      <w:r>
        <w:rPr>
          <w:sz w:val="28"/>
        </w:rPr>
        <w:t>обеспечение</w:t>
      </w:r>
      <w:r w:rsidR="000F6339">
        <w:rPr>
          <w:sz w:val="28"/>
        </w:rPr>
        <w:t xml:space="preserve"> </w:t>
      </w:r>
      <w:r>
        <w:rPr>
          <w:sz w:val="28"/>
        </w:rPr>
        <w:t>для</w:t>
      </w:r>
      <w:r w:rsidR="000F6339">
        <w:rPr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маркированной продукцией;</w:t>
      </w:r>
    </w:p>
    <w:p w14:paraId="38621C05" w14:textId="4AFE76BB" w:rsidR="006C663E" w:rsidRDefault="00000000">
      <w:pPr>
        <w:pStyle w:val="a4"/>
        <w:numPr>
          <w:ilvl w:val="0"/>
          <w:numId w:val="2"/>
        </w:numPr>
        <w:tabs>
          <w:tab w:val="left" w:pos="1209"/>
        </w:tabs>
        <w:spacing w:before="0" w:line="300" w:lineRule="auto"/>
        <w:ind w:right="119" w:firstLine="708"/>
        <w:jc w:val="both"/>
        <w:rPr>
          <w:sz w:val="28"/>
        </w:rPr>
      </w:pPr>
      <w:r>
        <w:rPr>
          <w:sz w:val="28"/>
        </w:rPr>
        <w:t>Протестировать</w:t>
      </w:r>
      <w:r w:rsidR="000F6339">
        <w:rPr>
          <w:sz w:val="28"/>
        </w:rPr>
        <w:t xml:space="preserve"> </w:t>
      </w:r>
      <w:r>
        <w:rPr>
          <w:sz w:val="28"/>
        </w:rPr>
        <w:t>считывание</w:t>
      </w:r>
      <w:r w:rsidR="000F6339">
        <w:rPr>
          <w:sz w:val="28"/>
        </w:rPr>
        <w:t xml:space="preserve"> </w:t>
      </w:r>
      <w:r>
        <w:rPr>
          <w:sz w:val="28"/>
        </w:rPr>
        <w:t>Data</w:t>
      </w:r>
      <w:r w:rsidR="000F6339">
        <w:rPr>
          <w:sz w:val="28"/>
        </w:rPr>
        <w:t xml:space="preserve"> </w:t>
      </w:r>
      <w:proofErr w:type="spellStart"/>
      <w:r>
        <w:rPr>
          <w:sz w:val="28"/>
        </w:rPr>
        <w:t>matrix</w:t>
      </w:r>
      <w:proofErr w:type="spellEnd"/>
      <w:r w:rsidR="000F6339">
        <w:rPr>
          <w:sz w:val="28"/>
        </w:rPr>
        <w:t xml:space="preserve"> </w:t>
      </w:r>
      <w:r>
        <w:rPr>
          <w:sz w:val="28"/>
        </w:rPr>
        <w:t>кодов</w:t>
      </w:r>
      <w:r w:rsidR="000F6339">
        <w:rPr>
          <w:sz w:val="28"/>
        </w:rPr>
        <w:t xml:space="preserve"> </w:t>
      </w:r>
      <w:r>
        <w:rPr>
          <w:sz w:val="28"/>
        </w:rPr>
        <w:t>сканером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обновить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прошивку</w:t>
      </w:r>
      <w:r>
        <w:rPr>
          <w:spacing w:val="-6"/>
          <w:sz w:val="28"/>
        </w:rPr>
        <w:t xml:space="preserve"> </w:t>
      </w:r>
      <w:r>
        <w:rPr>
          <w:sz w:val="28"/>
        </w:rPr>
        <w:t>(при</w:t>
      </w:r>
      <w:r>
        <w:rPr>
          <w:spacing w:val="-5"/>
          <w:sz w:val="28"/>
        </w:rPr>
        <w:t xml:space="preserve"> </w:t>
      </w:r>
      <w:r>
        <w:rPr>
          <w:sz w:val="28"/>
        </w:rPr>
        <w:t>розничной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ККТ);</w:t>
      </w:r>
    </w:p>
    <w:p w14:paraId="26D9AF07" w14:textId="2206DB5D" w:rsidR="006C663E" w:rsidRDefault="00000000">
      <w:pPr>
        <w:pStyle w:val="a4"/>
        <w:numPr>
          <w:ilvl w:val="0"/>
          <w:numId w:val="2"/>
        </w:numPr>
        <w:tabs>
          <w:tab w:val="left" w:pos="1209"/>
        </w:tabs>
        <w:spacing w:before="0" w:line="300" w:lineRule="auto"/>
        <w:ind w:right="119" w:firstLine="708"/>
        <w:jc w:val="both"/>
        <w:rPr>
          <w:sz w:val="28"/>
        </w:rPr>
      </w:pPr>
      <w:r>
        <w:rPr>
          <w:sz w:val="28"/>
        </w:rPr>
        <w:t>Протестировать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чеков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 w:rsidR="000F6339">
        <w:rPr>
          <w:sz w:val="28"/>
        </w:rPr>
        <w:t xml:space="preserve"> </w:t>
      </w:r>
      <w:r>
        <w:rPr>
          <w:sz w:val="28"/>
        </w:rPr>
        <w:t>маркировки</w:t>
      </w:r>
      <w:r w:rsidR="000F6339">
        <w:rPr>
          <w:sz w:val="28"/>
        </w:rPr>
        <w:t xml:space="preserve"> </w:t>
      </w:r>
      <w:r>
        <w:rPr>
          <w:sz w:val="28"/>
        </w:rPr>
        <w:t>(при</w:t>
      </w:r>
      <w:r w:rsidR="000F6339">
        <w:rPr>
          <w:sz w:val="28"/>
        </w:rPr>
        <w:t xml:space="preserve"> </w:t>
      </w:r>
      <w:r>
        <w:rPr>
          <w:sz w:val="28"/>
        </w:rPr>
        <w:t>розничной</w:t>
      </w:r>
      <w:r w:rsidR="000F6339">
        <w:rPr>
          <w:sz w:val="28"/>
        </w:rPr>
        <w:t xml:space="preserve"> </w:t>
      </w:r>
      <w:r>
        <w:rPr>
          <w:sz w:val="28"/>
        </w:rPr>
        <w:t>реализации</w:t>
      </w:r>
      <w:r w:rsidR="000F6339">
        <w:rPr>
          <w:sz w:val="28"/>
        </w:rPr>
        <w:t xml:space="preserve"> </w:t>
      </w:r>
      <w:r>
        <w:rPr>
          <w:sz w:val="28"/>
        </w:rPr>
        <w:t>молочной</w:t>
      </w:r>
      <w:r w:rsidR="000F6339">
        <w:rPr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ККТ).</w:t>
      </w:r>
    </w:p>
    <w:sectPr w:rsidR="006C663E" w:rsidSect="00653F43">
      <w:pgSz w:w="11900" w:h="16840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10DEB"/>
    <w:multiLevelType w:val="hybridMultilevel"/>
    <w:tmpl w:val="4D32D034"/>
    <w:lvl w:ilvl="0" w:tplc="D078076A">
      <w:start w:val="1"/>
      <w:numFmt w:val="decimal"/>
      <w:lvlText w:val="%1."/>
      <w:lvlJc w:val="left"/>
      <w:pPr>
        <w:ind w:left="212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3781D3A">
      <w:numFmt w:val="bullet"/>
      <w:lvlText w:val="•"/>
      <w:lvlJc w:val="left"/>
      <w:pPr>
        <w:ind w:left="1252" w:hanging="288"/>
      </w:pPr>
      <w:rPr>
        <w:rFonts w:hint="default"/>
        <w:lang w:val="ru-RU" w:eastAsia="en-US" w:bidi="ar-SA"/>
      </w:rPr>
    </w:lvl>
    <w:lvl w:ilvl="2" w:tplc="B97C449E">
      <w:numFmt w:val="bullet"/>
      <w:lvlText w:val="•"/>
      <w:lvlJc w:val="left"/>
      <w:pPr>
        <w:ind w:left="2284" w:hanging="288"/>
      </w:pPr>
      <w:rPr>
        <w:rFonts w:hint="default"/>
        <w:lang w:val="ru-RU" w:eastAsia="en-US" w:bidi="ar-SA"/>
      </w:rPr>
    </w:lvl>
    <w:lvl w:ilvl="3" w:tplc="B1021FB2">
      <w:numFmt w:val="bullet"/>
      <w:lvlText w:val="•"/>
      <w:lvlJc w:val="left"/>
      <w:pPr>
        <w:ind w:left="3316" w:hanging="288"/>
      </w:pPr>
      <w:rPr>
        <w:rFonts w:hint="default"/>
        <w:lang w:val="ru-RU" w:eastAsia="en-US" w:bidi="ar-SA"/>
      </w:rPr>
    </w:lvl>
    <w:lvl w:ilvl="4" w:tplc="3474BA2C">
      <w:numFmt w:val="bullet"/>
      <w:lvlText w:val="•"/>
      <w:lvlJc w:val="left"/>
      <w:pPr>
        <w:ind w:left="4348" w:hanging="288"/>
      </w:pPr>
      <w:rPr>
        <w:rFonts w:hint="default"/>
        <w:lang w:val="ru-RU" w:eastAsia="en-US" w:bidi="ar-SA"/>
      </w:rPr>
    </w:lvl>
    <w:lvl w:ilvl="5" w:tplc="A12CAF7C">
      <w:numFmt w:val="bullet"/>
      <w:lvlText w:val="•"/>
      <w:lvlJc w:val="left"/>
      <w:pPr>
        <w:ind w:left="5380" w:hanging="288"/>
      </w:pPr>
      <w:rPr>
        <w:rFonts w:hint="default"/>
        <w:lang w:val="ru-RU" w:eastAsia="en-US" w:bidi="ar-SA"/>
      </w:rPr>
    </w:lvl>
    <w:lvl w:ilvl="6" w:tplc="C4BC02E6">
      <w:numFmt w:val="bullet"/>
      <w:lvlText w:val="•"/>
      <w:lvlJc w:val="left"/>
      <w:pPr>
        <w:ind w:left="6412" w:hanging="288"/>
      </w:pPr>
      <w:rPr>
        <w:rFonts w:hint="default"/>
        <w:lang w:val="ru-RU" w:eastAsia="en-US" w:bidi="ar-SA"/>
      </w:rPr>
    </w:lvl>
    <w:lvl w:ilvl="7" w:tplc="717076CA">
      <w:numFmt w:val="bullet"/>
      <w:lvlText w:val="•"/>
      <w:lvlJc w:val="left"/>
      <w:pPr>
        <w:ind w:left="7444" w:hanging="288"/>
      </w:pPr>
      <w:rPr>
        <w:rFonts w:hint="default"/>
        <w:lang w:val="ru-RU" w:eastAsia="en-US" w:bidi="ar-SA"/>
      </w:rPr>
    </w:lvl>
    <w:lvl w:ilvl="8" w:tplc="A6F0CC7A">
      <w:numFmt w:val="bullet"/>
      <w:lvlText w:val="•"/>
      <w:lvlJc w:val="left"/>
      <w:pPr>
        <w:ind w:left="8476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685C7144"/>
    <w:multiLevelType w:val="hybridMultilevel"/>
    <w:tmpl w:val="13A4CF80"/>
    <w:lvl w:ilvl="0" w:tplc="D6587C48">
      <w:start w:val="1"/>
      <w:numFmt w:val="decimal"/>
      <w:lvlText w:val="%1."/>
      <w:lvlJc w:val="left"/>
      <w:pPr>
        <w:ind w:left="868" w:hanging="708"/>
        <w:jc w:val="left"/>
      </w:pPr>
      <w:rPr>
        <w:rFonts w:ascii="Times New Roman" w:eastAsia="Times New Roman" w:hAnsi="Times New Roman" w:cs="Times New Roman" w:hint="default"/>
        <w:w w:val="109"/>
        <w:sz w:val="28"/>
        <w:szCs w:val="28"/>
        <w:lang w:val="ru-RU" w:eastAsia="en-US" w:bidi="ar-SA"/>
      </w:rPr>
    </w:lvl>
    <w:lvl w:ilvl="1" w:tplc="487C3026">
      <w:numFmt w:val="bullet"/>
      <w:lvlText w:val="•"/>
      <w:lvlJc w:val="left"/>
      <w:pPr>
        <w:ind w:left="1700" w:hanging="708"/>
      </w:pPr>
      <w:rPr>
        <w:rFonts w:hint="default"/>
        <w:lang w:val="ru-RU" w:eastAsia="en-US" w:bidi="ar-SA"/>
      </w:rPr>
    </w:lvl>
    <w:lvl w:ilvl="2" w:tplc="94B6B702">
      <w:numFmt w:val="bullet"/>
      <w:lvlText w:val="•"/>
      <w:lvlJc w:val="left"/>
      <w:pPr>
        <w:ind w:left="2540" w:hanging="708"/>
      </w:pPr>
      <w:rPr>
        <w:rFonts w:hint="default"/>
        <w:lang w:val="ru-RU" w:eastAsia="en-US" w:bidi="ar-SA"/>
      </w:rPr>
    </w:lvl>
    <w:lvl w:ilvl="3" w:tplc="725CAB50">
      <w:numFmt w:val="bullet"/>
      <w:lvlText w:val="•"/>
      <w:lvlJc w:val="left"/>
      <w:pPr>
        <w:ind w:left="3380" w:hanging="708"/>
      </w:pPr>
      <w:rPr>
        <w:rFonts w:hint="default"/>
        <w:lang w:val="ru-RU" w:eastAsia="en-US" w:bidi="ar-SA"/>
      </w:rPr>
    </w:lvl>
    <w:lvl w:ilvl="4" w:tplc="9A0648F2">
      <w:numFmt w:val="bullet"/>
      <w:lvlText w:val="•"/>
      <w:lvlJc w:val="left"/>
      <w:pPr>
        <w:ind w:left="4220" w:hanging="708"/>
      </w:pPr>
      <w:rPr>
        <w:rFonts w:hint="default"/>
        <w:lang w:val="ru-RU" w:eastAsia="en-US" w:bidi="ar-SA"/>
      </w:rPr>
    </w:lvl>
    <w:lvl w:ilvl="5" w:tplc="F57E814A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 w:tplc="8A2EA7F0">
      <w:numFmt w:val="bullet"/>
      <w:lvlText w:val="•"/>
      <w:lvlJc w:val="left"/>
      <w:pPr>
        <w:ind w:left="5900" w:hanging="708"/>
      </w:pPr>
      <w:rPr>
        <w:rFonts w:hint="default"/>
        <w:lang w:val="ru-RU" w:eastAsia="en-US" w:bidi="ar-SA"/>
      </w:rPr>
    </w:lvl>
    <w:lvl w:ilvl="7" w:tplc="26BEAD16">
      <w:numFmt w:val="bullet"/>
      <w:lvlText w:val="•"/>
      <w:lvlJc w:val="left"/>
      <w:pPr>
        <w:ind w:left="6740" w:hanging="708"/>
      </w:pPr>
      <w:rPr>
        <w:rFonts w:hint="default"/>
        <w:lang w:val="ru-RU" w:eastAsia="en-US" w:bidi="ar-SA"/>
      </w:rPr>
    </w:lvl>
    <w:lvl w:ilvl="8" w:tplc="9B74197A">
      <w:numFmt w:val="bullet"/>
      <w:lvlText w:val="•"/>
      <w:lvlJc w:val="left"/>
      <w:pPr>
        <w:ind w:left="7580" w:hanging="708"/>
      </w:pPr>
      <w:rPr>
        <w:rFonts w:hint="default"/>
        <w:lang w:val="ru-RU" w:eastAsia="en-US" w:bidi="ar-SA"/>
      </w:rPr>
    </w:lvl>
  </w:abstractNum>
  <w:num w:numId="1" w16cid:durableId="1428427162">
    <w:abstractNumId w:val="1"/>
  </w:num>
  <w:num w:numId="2" w16cid:durableId="38183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3E"/>
    <w:rsid w:val="00012407"/>
    <w:rsid w:val="000F6339"/>
    <w:rsid w:val="00653F43"/>
    <w:rsid w:val="006C663E"/>
    <w:rsid w:val="00E4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E9AF"/>
  <w15:docId w15:val="{E79D9348-8EC4-4BE1-BF8C-8AA11466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0"/>
      <w:ind w:left="560" w:hanging="8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8" w:hanging="70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96"/>
      <w:ind w:left="868" w:hanging="70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Фатима Г. Магомедова</dc:creator>
  <cp:lastModifiedBy>Фатима Г. Магомедова</cp:lastModifiedBy>
  <cp:revision>2</cp:revision>
  <dcterms:created xsi:type="dcterms:W3CDTF">2024-01-11T08:37:00Z</dcterms:created>
  <dcterms:modified xsi:type="dcterms:W3CDTF">2024-01-11T08:37:00Z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2024-01-09T00:00:00Z</vt:filetime>
  </property>
</Properties>
</file>